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4C43E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4C43E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4C43E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4C43E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8A75FC" w:rsidRDefault="004C43EA" w:rsidP="008A75FC">
      <w:pPr>
        <w:spacing w:after="0" w:line="480" w:lineRule="auto"/>
        <w:ind w:left="1440" w:firstLine="720"/>
        <w:rPr>
          <w:rFonts w:ascii="Times New Roman" w:hAnsi="Times New Roman" w:cs="Times New Roman"/>
          <w:b/>
          <w:sz w:val="24"/>
          <w:szCs w:val="24"/>
        </w:rPr>
      </w:pPr>
      <w:r w:rsidRPr="008A75FC">
        <w:rPr>
          <w:rFonts w:ascii="Times New Roman" w:hAnsi="Times New Roman" w:cs="Times New Roman"/>
          <w:b/>
          <w:sz w:val="24"/>
          <w:szCs w:val="24"/>
        </w:rPr>
        <w:t>US Foreign Policy Regarding Political Violence in Mexico</w:t>
      </w:r>
    </w:p>
    <w:p w:rsidR="00946C38" w:rsidRDefault="004C43EA" w:rsidP="00E732A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strategic relationship between the United States of America (USA) and Mexico are of paramount significance. Both states share</w:t>
      </w:r>
      <w:r w:rsidR="00394FDC">
        <w:rPr>
          <w:rFonts w:ascii="Times New Roman" w:hAnsi="Times New Roman" w:cs="Times New Roman"/>
          <w:sz w:val="24"/>
          <w:szCs w:val="24"/>
        </w:rPr>
        <w:t xml:space="preserve"> a 2000 mile border and trade approximately $1.5 billion in goods. The foreign policy of the US assumes an instrumental role which transcends beyond official and diplomatic relations. Moreover, the political violence in Mexico has shaped the domestic affairs of the domestic and adjacent states potentially. Though political violence lacks inherent geopolitical importance, it becomes vital when it has the potential to alter a state's political system, economic relations and international relations. </w:t>
      </w:r>
      <w:r>
        <w:rPr>
          <w:rFonts w:ascii="Times New Roman" w:hAnsi="Times New Roman" w:cs="Times New Roman"/>
          <w:sz w:val="24"/>
          <w:szCs w:val="24"/>
        </w:rPr>
        <w:t xml:space="preserve">Since Mexico is deemed an emerging market, the US foreign policy toward Mexico </w:t>
      </w:r>
      <w:r w:rsidR="005C74FF">
        <w:rPr>
          <w:rFonts w:ascii="Times New Roman" w:hAnsi="Times New Roman" w:cs="Times New Roman"/>
          <w:sz w:val="24"/>
          <w:szCs w:val="24"/>
        </w:rPr>
        <w:t>develops</w:t>
      </w:r>
      <w:r>
        <w:rPr>
          <w:rFonts w:ascii="Times New Roman" w:hAnsi="Times New Roman" w:cs="Times New Roman"/>
          <w:sz w:val="24"/>
          <w:szCs w:val="24"/>
        </w:rPr>
        <w:t xml:space="preserve"> critical</w:t>
      </w:r>
      <w:r w:rsidR="005C74FF">
        <w:rPr>
          <w:rFonts w:ascii="Times New Roman" w:hAnsi="Times New Roman" w:cs="Times New Roman"/>
          <w:sz w:val="24"/>
          <w:szCs w:val="24"/>
        </w:rPr>
        <w:t>ly</w:t>
      </w:r>
      <w:r>
        <w:rPr>
          <w:rFonts w:ascii="Times New Roman" w:hAnsi="Times New Roman" w:cs="Times New Roman"/>
          <w:sz w:val="24"/>
          <w:szCs w:val="24"/>
        </w:rPr>
        <w:t>. The primary objective of the United States' foreign policy is minimizing the organized crime syndicate and harnessing amicable and peaceful relations with Mexico.</w:t>
      </w:r>
    </w:p>
    <w:p w:rsidR="005C74FF" w:rsidRDefault="004C43EA" w:rsidP="006514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begin, the fundamental principle of the United States policy is to address the accelerating crime rate in Mexico. It can lead to an absolute redefinition of bilateral relationships between both states. The political stakeholders in the United States have remained adamant about boosting security cooperation with Mexico. For instance, the bilateral law enforcement relationship between both states has assumed a key significance in the framework of sharing information pertinent to border security and migration. The onus relies on the intentions of the policymakers to promulgate a prudent foreign policy that analyzes migration trends, reduces human smuggling and identifies criminal threats on both sides of the border</w:t>
      </w:r>
      <w:r w:rsidR="00651494">
        <w:rPr>
          <w:rFonts w:ascii="Times New Roman" w:hAnsi="Times New Roman" w:cs="Times New Roman"/>
          <w:sz w:val="24"/>
          <w:szCs w:val="24"/>
        </w:rPr>
        <w:fldChar w:fldCharType="begin"/>
      </w:r>
      <w:r w:rsidR="005049E7">
        <w:rPr>
          <w:rFonts w:ascii="Times New Roman" w:hAnsi="Times New Roman" w:cs="Times New Roman"/>
          <w:sz w:val="24"/>
          <w:szCs w:val="24"/>
        </w:rPr>
        <w:instrText xml:space="preserve"> ADDIN ZOTERO_ITEM CSL_CITATION {"citationID":"ha2pWgxl","properties":{"formattedCitation":"(Villarreal)","plainCitation":"(Villarreal)","noteIndex":0},"citationItems":[{"id":200,"uris":["http://zotero.org/users/local/h6KbaPMu/items/IJKN46QW"],"uri":["http://zotero.org/users/local/h6KbaPMu/items/IJKN46QW"],"itemData":{"id":200,"type":"webpage","title":"U.S.-Mexico Economic Relations: Trends, Issues, and Implications","container-title":"Digital Library","genre":"Report","abstract":"This report provides an overview of U.S.-Mexico trade and economic trends, the Mexican economy, the effects of the North American Free Trade Agreement (NAFTA), and major trade issues between the United States and Mexico.","URL":"https://digital.library.unt.edu/ark:/67531/metadc944769/","shortTitle":"U.S.-Mexico Economic Relations","language":"English","author":[{"family":"Villarreal","given":"M. Angeles"}],"issued":{"date-parts":[["2016",11,4]]},"accessed":{"date-parts":[["2019",3,18]]}}}],"schema":"https://github.com/citation-style-language/schema/raw/master/csl-citation.json"} </w:instrText>
      </w:r>
      <w:r w:rsidR="00651494">
        <w:rPr>
          <w:rFonts w:ascii="Times New Roman" w:hAnsi="Times New Roman" w:cs="Times New Roman"/>
          <w:sz w:val="24"/>
          <w:szCs w:val="24"/>
        </w:rPr>
        <w:fldChar w:fldCharType="separate"/>
      </w:r>
      <w:r w:rsidR="005049E7" w:rsidRPr="005049E7">
        <w:rPr>
          <w:rFonts w:ascii="Times New Roman" w:hAnsi="Times New Roman" w:cs="Times New Roman"/>
          <w:sz w:val="24"/>
        </w:rPr>
        <w:t>(Villarreal)</w:t>
      </w:r>
      <w:r w:rsidR="00651494">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lastRenderedPageBreak/>
        <w:t>critical appraisal of the issue reveals this development is not only beneficial for the national interest of the United States. Instead, Mexico also cultivates domestic and regional stability by advancing to cooperate with the United States in dimensions related to domestic security and ensuring political stability.</w:t>
      </w:r>
    </w:p>
    <w:p w:rsidR="005C74FF" w:rsidRDefault="004C43EA" w:rsidP="00DC06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a crucial objective of the United States is to equip the Latin American governments with political assistance and freedom to support human rights and democracy. The manifestations of this objective lie at the very heart of addressing the political perils in Venezuela. In the recent past, the United States has underpinned the foreign policy to sanction and impede the progress of the authoritarian political regimes in Venezuela. Without the cooperation of Mexico, the desired outcomes would not have been accomplished. Such critical are the manifestations of the bilateral relationships between both states.  </w:t>
      </w:r>
    </w:p>
    <w:p w:rsidR="00064A69" w:rsidRDefault="004C43EA" w:rsidP="006514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Besides, Mexico is the second largest export market in the United States. In 2017, the trade in good between both nations accounted for a staggering total of $623 billion. The United States has persistently urged Mexican political stakeholders to enforce and protect intellectual property rights (IPR)</w:t>
      </w:r>
      <w:r w:rsidR="005049E7">
        <w:rPr>
          <w:rFonts w:ascii="Times New Roman" w:hAnsi="Times New Roman" w:cs="Times New Roman"/>
          <w:sz w:val="24"/>
          <w:szCs w:val="24"/>
        </w:rPr>
        <w:t xml:space="preserve"> </w:t>
      </w:r>
      <w:r w:rsidR="005049E7">
        <w:rPr>
          <w:rFonts w:ascii="Times New Roman" w:hAnsi="Times New Roman" w:cs="Times New Roman"/>
          <w:sz w:val="24"/>
          <w:szCs w:val="24"/>
        </w:rPr>
        <w:fldChar w:fldCharType="begin"/>
      </w:r>
      <w:r w:rsidR="005049E7">
        <w:rPr>
          <w:rFonts w:ascii="Times New Roman" w:hAnsi="Times New Roman" w:cs="Times New Roman"/>
          <w:sz w:val="24"/>
          <w:szCs w:val="24"/>
        </w:rPr>
        <w:instrText xml:space="preserve"> ADDIN ZOTERO_ITEM CSL_CITATION {"citationID":"1OSQ46Ns","properties":{"formattedCitation":"({\\i{}As Mexico Moves to Political Left, American Relationship Put to Test | Center for Strategic and International Studies})","plainCitation":"(As Mexico Moves to Political Left, American Relationship Put to Test | Center for Strategic and International Studies)","noteIndex":0},"citationItems":[{"id":203,"uris":["http://zotero.org/users/local/h6KbaPMu/items/XBXJ878B"],"uri":["http://zotero.org/users/local/h6KbaPMu/items/XBXJ878B"],"itemData":{"id":203,"type":"webpage","title":"As Mexico Moves to Political Left, American Relationship Put to Test | Center for Strategic and International Studies","URL":"https://www.csis.org/analysis/mexico-moves-political-left-american-relationship-put-test","accessed":{"date-parts":[["2019",3,18]]}}}],"schema":"https://github.com/citation-style-language/schema/raw/master/csl-citation.json"} </w:instrText>
      </w:r>
      <w:r w:rsidR="005049E7">
        <w:rPr>
          <w:rFonts w:ascii="Times New Roman" w:hAnsi="Times New Roman" w:cs="Times New Roman"/>
          <w:sz w:val="24"/>
          <w:szCs w:val="24"/>
        </w:rPr>
        <w:fldChar w:fldCharType="separate"/>
      </w:r>
      <w:r w:rsidR="005049E7" w:rsidRPr="005049E7">
        <w:rPr>
          <w:rFonts w:ascii="Times New Roman" w:hAnsi="Times New Roman" w:cs="Times New Roman"/>
          <w:sz w:val="24"/>
          <w:szCs w:val="24"/>
        </w:rPr>
        <w:t>(</w:t>
      </w:r>
      <w:r w:rsidR="005049E7" w:rsidRPr="005049E7">
        <w:rPr>
          <w:rFonts w:ascii="Times New Roman" w:hAnsi="Times New Roman" w:cs="Times New Roman"/>
          <w:i/>
          <w:iCs/>
          <w:sz w:val="24"/>
          <w:szCs w:val="24"/>
        </w:rPr>
        <w:t>As Mexico Moves to Political Left, American Relationship Put to Test | Center for Strategic and International Studies</w:t>
      </w:r>
      <w:r w:rsidR="005049E7" w:rsidRPr="005049E7">
        <w:rPr>
          <w:rFonts w:ascii="Times New Roman" w:hAnsi="Times New Roman" w:cs="Times New Roman"/>
          <w:sz w:val="24"/>
          <w:szCs w:val="24"/>
        </w:rPr>
        <w:t>)</w:t>
      </w:r>
      <w:r w:rsidR="005049E7">
        <w:rPr>
          <w:rFonts w:ascii="Times New Roman" w:hAnsi="Times New Roman" w:cs="Times New Roman"/>
          <w:sz w:val="24"/>
          <w:szCs w:val="24"/>
        </w:rPr>
        <w:fldChar w:fldCharType="end"/>
      </w:r>
      <w:r>
        <w:rPr>
          <w:rFonts w:ascii="Times New Roman" w:hAnsi="Times New Roman" w:cs="Times New Roman"/>
          <w:sz w:val="24"/>
          <w:szCs w:val="24"/>
        </w:rPr>
        <w:t xml:space="preserve">. Since the political instability in the domestic affairs of Mexico accelerated, the United States had to designate Mexico as a Watch List state in the previous years. Primarily, the threat of the pervasive availability of counterfeit and pirated goods in Mexico supplemented with the heinous political violence urged the United States to take potential steps to enhance the IPR enforcement and protection with Mexico.  </w:t>
      </w:r>
    </w:p>
    <w:p w:rsidR="00064A69" w:rsidRDefault="004C43EA" w:rsidP="006514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 deliberated issues pertinent to the foreign policy of the United States with Mexico are critical and manifold. Immigration, regional stability, border issues, security and economic advancement, all these issues are directly associated with a prudent foreign policy of the political </w:t>
      </w:r>
      <w:r>
        <w:rPr>
          <w:rFonts w:ascii="Times New Roman" w:hAnsi="Times New Roman" w:cs="Times New Roman"/>
          <w:sz w:val="24"/>
          <w:szCs w:val="24"/>
        </w:rPr>
        <w:lastRenderedPageBreak/>
        <w:t>stakeholders of the United States</w:t>
      </w:r>
      <w:r w:rsidR="009762E5">
        <w:rPr>
          <w:rFonts w:ascii="Times New Roman" w:hAnsi="Times New Roman" w:cs="Times New Roman"/>
          <w:sz w:val="24"/>
          <w:szCs w:val="24"/>
        </w:rPr>
        <w:t xml:space="preserve"> to combat the political violence in Mexico</w:t>
      </w:r>
      <w:r>
        <w:rPr>
          <w:rFonts w:ascii="Times New Roman" w:hAnsi="Times New Roman" w:cs="Times New Roman"/>
          <w:sz w:val="24"/>
          <w:szCs w:val="24"/>
        </w:rPr>
        <w:t xml:space="preserve">. Irrefutably, the contemporary and historical context of bilateral relations between both states has remained contentious. For the best national interest of the United States, ensuring an amiable and </w:t>
      </w:r>
      <w:r w:rsidR="009762E5">
        <w:rPr>
          <w:rFonts w:ascii="Times New Roman" w:hAnsi="Times New Roman" w:cs="Times New Roman"/>
          <w:sz w:val="24"/>
          <w:szCs w:val="24"/>
        </w:rPr>
        <w:t xml:space="preserve">cooperative foreign policy with Latin American governments, especially Mexico is imperative to eradicate the security threats and challenges related to immigrants. </w:t>
      </w:r>
    </w:p>
    <w:p w:rsidR="008A75FC" w:rsidRPr="002B4DDF" w:rsidRDefault="004C43E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4FDC">
        <w:rPr>
          <w:rFonts w:ascii="Times New Roman" w:hAnsi="Times New Roman" w:cs="Times New Roman"/>
          <w:sz w:val="24"/>
          <w:szCs w:val="24"/>
        </w:rPr>
        <w:t xml:space="preserve"> </w:t>
      </w:r>
    </w:p>
    <w:p w:rsidR="0023333D" w:rsidRDefault="004C43EA" w:rsidP="008A75FC">
      <w:pPr>
        <w:spacing w:after="0" w:line="480" w:lineRule="auto"/>
        <w:rPr>
          <w:rFonts w:ascii="Times New Roman" w:hAnsi="Times New Roman" w:cs="Times New Roman"/>
          <w:sz w:val="24"/>
          <w:szCs w:val="24"/>
        </w:rPr>
      </w:pPr>
      <w:r>
        <w:rPr>
          <w:rFonts w:ascii="Times New Roman" w:hAnsi="Times New Roman" w:cs="Times New Roman"/>
          <w:b/>
          <w:sz w:val="24"/>
          <w:szCs w:val="24"/>
        </w:rPr>
        <w:tab/>
      </w:r>
    </w:p>
    <w:p w:rsidR="003D406F" w:rsidRDefault="003D406F" w:rsidP="004B59D5">
      <w:pPr>
        <w:spacing w:after="0" w:line="480" w:lineRule="auto"/>
        <w:ind w:firstLine="720"/>
        <w:jc w:val="center"/>
        <w:rPr>
          <w:rFonts w:ascii="Times New Roman" w:hAnsi="Times New Roman" w:cs="Times New Roman"/>
          <w:sz w:val="24"/>
          <w:szCs w:val="24"/>
        </w:rPr>
      </w:pPr>
    </w:p>
    <w:p w:rsidR="00A17374" w:rsidRDefault="00A17374" w:rsidP="008A75FC">
      <w:pPr>
        <w:spacing w:after="0" w:line="480" w:lineRule="auto"/>
        <w:ind w:firstLine="720"/>
        <w:jc w:val="right"/>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8A75FC" w:rsidRDefault="008A75FC" w:rsidP="004B59D5">
      <w:pPr>
        <w:spacing w:after="0" w:line="480" w:lineRule="auto"/>
        <w:ind w:firstLine="720"/>
        <w:jc w:val="center"/>
        <w:rPr>
          <w:rFonts w:ascii="Times New Roman" w:hAnsi="Times New Roman" w:cs="Times New Roman"/>
          <w:sz w:val="24"/>
          <w:szCs w:val="24"/>
        </w:rPr>
      </w:pPr>
    </w:p>
    <w:p w:rsidR="004B59D5" w:rsidRDefault="004C43EA" w:rsidP="005049E7">
      <w:pPr>
        <w:spacing w:after="0" w:line="480" w:lineRule="auto"/>
        <w:ind w:left="4320"/>
        <w:rPr>
          <w:rFonts w:ascii="Times New Roman" w:hAnsi="Times New Roman" w:cs="Times New Roman"/>
          <w:sz w:val="24"/>
          <w:szCs w:val="24"/>
        </w:rPr>
      </w:pPr>
      <w:r>
        <w:rPr>
          <w:rFonts w:ascii="Times New Roman" w:hAnsi="Times New Roman" w:cs="Times New Roman"/>
          <w:sz w:val="24"/>
          <w:szCs w:val="24"/>
        </w:rPr>
        <w:lastRenderedPageBreak/>
        <w:t>Works Cited</w:t>
      </w:r>
    </w:p>
    <w:p w:rsidR="005049E7" w:rsidRPr="005049E7" w:rsidRDefault="005049E7" w:rsidP="005049E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049E7">
        <w:rPr>
          <w:rFonts w:ascii="Times New Roman" w:hAnsi="Times New Roman" w:cs="Times New Roman"/>
          <w:i/>
          <w:iCs/>
          <w:sz w:val="24"/>
        </w:rPr>
        <w:t>As Mexico Moves to Political Left, American Relationship Put to Test | Center for Strategic and International Studies</w:t>
      </w:r>
      <w:r w:rsidRPr="005049E7">
        <w:rPr>
          <w:rFonts w:ascii="Times New Roman" w:hAnsi="Times New Roman" w:cs="Times New Roman"/>
          <w:sz w:val="24"/>
        </w:rPr>
        <w:t>. https://www.csis.org/analysis/mexico-moves-political-left-american-relationship-put-test. Accessed 18 Mar. 2019.</w:t>
      </w:r>
    </w:p>
    <w:p w:rsidR="005049E7" w:rsidRPr="005049E7" w:rsidRDefault="005049E7" w:rsidP="005049E7">
      <w:pPr>
        <w:pStyle w:val="Bibliography"/>
        <w:rPr>
          <w:rFonts w:ascii="Times New Roman" w:hAnsi="Times New Roman" w:cs="Times New Roman"/>
          <w:sz w:val="24"/>
        </w:rPr>
      </w:pPr>
      <w:r w:rsidRPr="005049E7">
        <w:rPr>
          <w:rFonts w:ascii="Times New Roman" w:hAnsi="Times New Roman" w:cs="Times New Roman"/>
          <w:sz w:val="24"/>
        </w:rPr>
        <w:t xml:space="preserve">Villarreal, M. Angeles. “U.S.-Mexico Economic Relations: Trends, Issues, and Implications.” </w:t>
      </w:r>
      <w:r w:rsidRPr="005049E7">
        <w:rPr>
          <w:rFonts w:ascii="Times New Roman" w:hAnsi="Times New Roman" w:cs="Times New Roman"/>
          <w:i/>
          <w:iCs/>
          <w:sz w:val="24"/>
        </w:rPr>
        <w:t>Digital Library</w:t>
      </w:r>
      <w:r w:rsidRPr="005049E7">
        <w:rPr>
          <w:rFonts w:ascii="Times New Roman" w:hAnsi="Times New Roman" w:cs="Times New Roman"/>
          <w:sz w:val="24"/>
        </w:rPr>
        <w:t>, 4 Nov. 2016, https://digital.library.unt.edu/ark:/67531/metadc944769/.</w:t>
      </w:r>
    </w:p>
    <w:p w:rsidR="004B59D5" w:rsidRPr="00A8393A" w:rsidRDefault="005049E7"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3F" w:rsidRDefault="001A543F">
      <w:pPr>
        <w:spacing w:after="0" w:line="240" w:lineRule="auto"/>
      </w:pPr>
      <w:r>
        <w:separator/>
      </w:r>
    </w:p>
  </w:endnote>
  <w:endnote w:type="continuationSeparator" w:id="0">
    <w:p w:rsidR="001A543F" w:rsidRDefault="001A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3F" w:rsidRDefault="001A543F">
      <w:pPr>
        <w:spacing w:after="0" w:line="240" w:lineRule="auto"/>
      </w:pPr>
      <w:r>
        <w:separator/>
      </w:r>
    </w:p>
  </w:footnote>
  <w:footnote w:type="continuationSeparator" w:id="0">
    <w:p w:rsidR="001A543F" w:rsidRDefault="001A5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4C43E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DC0605">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567A5"/>
    <w:rsid w:val="0006067B"/>
    <w:rsid w:val="00064A69"/>
    <w:rsid w:val="000A2BE5"/>
    <w:rsid w:val="000B6536"/>
    <w:rsid w:val="000B7FB2"/>
    <w:rsid w:val="000E132D"/>
    <w:rsid w:val="00171014"/>
    <w:rsid w:val="001A3700"/>
    <w:rsid w:val="001A543F"/>
    <w:rsid w:val="001D75DC"/>
    <w:rsid w:val="002128DC"/>
    <w:rsid w:val="002324B1"/>
    <w:rsid w:val="0023333D"/>
    <w:rsid w:val="0027162B"/>
    <w:rsid w:val="002740FD"/>
    <w:rsid w:val="00277A97"/>
    <w:rsid w:val="00287C80"/>
    <w:rsid w:val="00292521"/>
    <w:rsid w:val="002A6446"/>
    <w:rsid w:val="002B4DDF"/>
    <w:rsid w:val="002D65CE"/>
    <w:rsid w:val="00327534"/>
    <w:rsid w:val="00394FDC"/>
    <w:rsid w:val="003A171B"/>
    <w:rsid w:val="003A254E"/>
    <w:rsid w:val="003A32AF"/>
    <w:rsid w:val="003D2B4C"/>
    <w:rsid w:val="003D406F"/>
    <w:rsid w:val="00406C2D"/>
    <w:rsid w:val="0046704F"/>
    <w:rsid w:val="00497BE7"/>
    <w:rsid w:val="004B59D5"/>
    <w:rsid w:val="004B645F"/>
    <w:rsid w:val="004C43EA"/>
    <w:rsid w:val="004E189E"/>
    <w:rsid w:val="005049E7"/>
    <w:rsid w:val="005110D7"/>
    <w:rsid w:val="00547790"/>
    <w:rsid w:val="00572EFF"/>
    <w:rsid w:val="005C74FF"/>
    <w:rsid w:val="00624516"/>
    <w:rsid w:val="00651494"/>
    <w:rsid w:val="00673262"/>
    <w:rsid w:val="00676F44"/>
    <w:rsid w:val="006A18B6"/>
    <w:rsid w:val="006B2170"/>
    <w:rsid w:val="006B34A0"/>
    <w:rsid w:val="006D3DF5"/>
    <w:rsid w:val="006D6792"/>
    <w:rsid w:val="006F3104"/>
    <w:rsid w:val="006F4B55"/>
    <w:rsid w:val="00731B19"/>
    <w:rsid w:val="007712E7"/>
    <w:rsid w:val="00775832"/>
    <w:rsid w:val="007D327B"/>
    <w:rsid w:val="00804A73"/>
    <w:rsid w:val="00805F7D"/>
    <w:rsid w:val="00810272"/>
    <w:rsid w:val="008A75FC"/>
    <w:rsid w:val="008D57EA"/>
    <w:rsid w:val="00946C38"/>
    <w:rsid w:val="009762E5"/>
    <w:rsid w:val="009A1AE9"/>
    <w:rsid w:val="009B3F91"/>
    <w:rsid w:val="00A17374"/>
    <w:rsid w:val="00A242E5"/>
    <w:rsid w:val="00A31342"/>
    <w:rsid w:val="00A5191D"/>
    <w:rsid w:val="00A736A1"/>
    <w:rsid w:val="00A7701B"/>
    <w:rsid w:val="00A8393A"/>
    <w:rsid w:val="00AC3EB9"/>
    <w:rsid w:val="00AD2B17"/>
    <w:rsid w:val="00B37643"/>
    <w:rsid w:val="00B40FBC"/>
    <w:rsid w:val="00B54C32"/>
    <w:rsid w:val="00BD2C2D"/>
    <w:rsid w:val="00BF0583"/>
    <w:rsid w:val="00C33769"/>
    <w:rsid w:val="00C721BF"/>
    <w:rsid w:val="00CB2F72"/>
    <w:rsid w:val="00CD3396"/>
    <w:rsid w:val="00CD5CD4"/>
    <w:rsid w:val="00D16C54"/>
    <w:rsid w:val="00D34E08"/>
    <w:rsid w:val="00D4304E"/>
    <w:rsid w:val="00D766BA"/>
    <w:rsid w:val="00D84B40"/>
    <w:rsid w:val="00DA2811"/>
    <w:rsid w:val="00DB6E19"/>
    <w:rsid w:val="00DC0605"/>
    <w:rsid w:val="00DF2E2C"/>
    <w:rsid w:val="00E2271E"/>
    <w:rsid w:val="00E331CE"/>
    <w:rsid w:val="00E6565E"/>
    <w:rsid w:val="00E732AD"/>
    <w:rsid w:val="00EB2204"/>
    <w:rsid w:val="00EB4165"/>
    <w:rsid w:val="00EC693C"/>
    <w:rsid w:val="00F339F9"/>
    <w:rsid w:val="00F46BF5"/>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B21C8-779E-4658-98EB-8BF5AED4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4B645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3</cp:revision>
  <dcterms:created xsi:type="dcterms:W3CDTF">2019-03-18T17:12:00Z</dcterms:created>
  <dcterms:modified xsi:type="dcterms:W3CDTF">2019-03-18T17:18:00Z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id="Og3SInc5"/&gt;&lt;style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