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1D5B" w14:textId="770BCADB" w:rsidR="004D6B86" w:rsidRDefault="009B0943">
      <w:pPr>
        <w:pStyle w:val="Title"/>
      </w:pPr>
      <w:r>
        <w:t>All about Propellers</w:t>
      </w:r>
    </w:p>
    <w:p w14:paraId="35922F8F" w14:textId="783A02C2" w:rsidR="004D6B86" w:rsidRDefault="009B0943">
      <w:pPr>
        <w:pStyle w:val="Title2"/>
      </w:pPr>
      <w:r>
        <w:t>Name</w:t>
      </w:r>
    </w:p>
    <w:p w14:paraId="44375265" w14:textId="24880607" w:rsidR="004D6B86" w:rsidRDefault="009B0943">
      <w:pPr>
        <w:pStyle w:val="Title2"/>
      </w:pPr>
      <w:r>
        <w:t>Institution</w:t>
      </w:r>
    </w:p>
    <w:p w14:paraId="115C045A" w14:textId="121FA0F4" w:rsidR="00FB059F" w:rsidRDefault="00FB059F">
      <w:r>
        <w:br w:type="page"/>
      </w:r>
    </w:p>
    <w:p w14:paraId="20902D79" w14:textId="77777777" w:rsidR="00FB059F" w:rsidRDefault="00FB059F" w:rsidP="00FB059F">
      <w:pPr>
        <w:pStyle w:val="Title"/>
      </w:pPr>
      <w:r>
        <w:lastRenderedPageBreak/>
        <w:t>All about Propellers</w:t>
      </w:r>
    </w:p>
    <w:p w14:paraId="4F6F8BAD" w14:textId="38CFFCF3" w:rsidR="00FB059F" w:rsidRDefault="00FB059F" w:rsidP="00FB059F">
      <w:pPr>
        <w:pStyle w:val="Title2"/>
        <w:jc w:val="left"/>
      </w:pPr>
      <w:r>
        <w:tab/>
        <w:t xml:space="preserve">In propeller family, Reverse-Pitch Propeller is the that interests me most. </w:t>
      </w:r>
      <w:r>
        <w:t xml:space="preserve">Extra </w:t>
      </w:r>
      <w:r w:rsidR="00220AE1">
        <w:t>tweaks</w:t>
      </w:r>
      <w:r>
        <w:t xml:space="preserve">, for example, invert pitch propellers (essentially utilized on turbo props), are incorporated into certain propellers to </w:t>
      </w:r>
      <w:r w:rsidR="00220AE1">
        <w:t>advance</w:t>
      </w:r>
      <w:r>
        <w:t xml:space="preserve"> their operational attributes. Practically all switch pitch propellers are of the feathering type. A turn around pitch propeller is a controllable propeller </w:t>
      </w:r>
      <w:r w:rsidR="00220AE1">
        <w:t>and it blade angle</w:t>
      </w:r>
      <w:r>
        <w:t xml:space="preserve"> can be </w:t>
      </w:r>
      <w:r w:rsidR="00220AE1">
        <w:t>altered</w:t>
      </w:r>
      <w:r>
        <w:t xml:space="preserve"> to negative amid activity</w:t>
      </w:r>
      <w:r w:rsidR="00C52D94">
        <w:fldChar w:fldCharType="begin"/>
      </w:r>
      <w:r w:rsidR="00C52D94">
        <w:instrText xml:space="preserve"> ADDIN ZOTERO_ITEM CSL_CITATION {"citationID":"ieTPFp5i","properties":{"formattedCitation":"(Howe &amp; Rorie, 2000)","plainCitation":"(Howe &amp; Rorie, 2000)","noteIndex":0},"citationItems":[{"id":268,"uris":["http://zotero.org/users/local/jsvqEXt1/items/SHMPNKDK"],"uri":["http://zotero.org/users/local/jsvqEXt1/items/SHMPNKDK"],"itemData":{"id":268,"type":"book","title":"Aircraft conceptual design synthesis","publisher":"Professional Engineering Publishing London, UK","source":"Google Scholar","author":[{"family":"Howe","given":"Denis"},{"family":"Rorie","given":"George"}],"issued":{"date-parts":[["2000"]]}}}],"schema":"https://github.com/citation-style-language/schema/raw/master/csl-citation.json"} </w:instrText>
      </w:r>
      <w:r w:rsidR="00C52D94">
        <w:fldChar w:fldCharType="separate"/>
      </w:r>
      <w:r w:rsidR="00C52D94" w:rsidRPr="00C52D94">
        <w:rPr>
          <w:rFonts w:ascii="Times New Roman" w:hAnsi="Times New Roman" w:cs="Times New Roman"/>
        </w:rPr>
        <w:t xml:space="preserve">(Howe &amp; </w:t>
      </w:r>
      <w:proofErr w:type="spellStart"/>
      <w:r w:rsidR="00C52D94" w:rsidRPr="00C52D94">
        <w:rPr>
          <w:rFonts w:ascii="Times New Roman" w:hAnsi="Times New Roman" w:cs="Times New Roman"/>
        </w:rPr>
        <w:t>Rorie</w:t>
      </w:r>
      <w:proofErr w:type="spellEnd"/>
      <w:r w:rsidR="00C52D94" w:rsidRPr="00C52D94">
        <w:rPr>
          <w:rFonts w:ascii="Times New Roman" w:hAnsi="Times New Roman" w:cs="Times New Roman"/>
        </w:rPr>
        <w:t>, 2000)</w:t>
      </w:r>
      <w:r w:rsidR="00C52D94">
        <w:fldChar w:fldCharType="end"/>
      </w:r>
      <w:r>
        <w:t xml:space="preserve">. </w:t>
      </w:r>
    </w:p>
    <w:p w14:paraId="626E6337" w14:textId="5D75A091" w:rsidR="00FB059F" w:rsidRDefault="00FB059F" w:rsidP="007B12BF">
      <w:pPr>
        <w:pStyle w:val="Title2"/>
        <w:ind w:firstLine="720"/>
        <w:jc w:val="left"/>
      </w:pPr>
      <w:r>
        <w:t>The reason for the reversible pitch</w:t>
      </w:r>
      <w:r w:rsidR="00134515">
        <w:t xml:space="preserve"> attribute</w:t>
      </w:r>
      <w:r>
        <w:t xml:space="preserve"> is to create a negative edge point that </w:t>
      </w:r>
      <w:r w:rsidR="00134515">
        <w:t>yields</w:t>
      </w:r>
      <w:r>
        <w:t xml:space="preserve"> push inverse the ordinary forward heading. Typically, when the arrival gear is in contact with the runway in the wake of finding, the propellers cutting edges can be moved to negative pitch (switched), which makes push inverse of the airplane heading and moderates the flying machine. As the </w:t>
      </w:r>
      <w:r w:rsidR="00134515">
        <w:t>blades of the propeller</w:t>
      </w:r>
      <w:r>
        <w:t xml:space="preserve"> move into negative pitch, </w:t>
      </w:r>
      <w:r w:rsidR="00134515">
        <w:t>engine power</w:t>
      </w:r>
      <w:r>
        <w:t xml:space="preserve"> build</w:t>
      </w:r>
      <w:r w:rsidR="00134515">
        <w:t>s</w:t>
      </w:r>
      <w:r>
        <w:t xml:space="preserve"> the negative push. </w:t>
      </w:r>
      <w:r w:rsidR="00134515">
        <w:t>Aerodynamically, such an attribute of reverse-pitch propellers brakes</w:t>
      </w:r>
      <w:r>
        <w:t xml:space="preserve"> the </w:t>
      </w:r>
      <w:r w:rsidR="00134515">
        <w:t>airplane</w:t>
      </w:r>
      <w:r>
        <w:t xml:space="preserve"> and </w:t>
      </w:r>
      <w:r w:rsidR="00134515">
        <w:t>diminishes</w:t>
      </w:r>
      <w:r>
        <w:t xml:space="preserve"> ground move </w:t>
      </w:r>
      <w:r w:rsidR="00134515">
        <w:t>following the</w:t>
      </w:r>
      <w:r>
        <w:t xml:space="preserve"> landing</w:t>
      </w:r>
      <w:r w:rsidR="00C52D94">
        <w:fldChar w:fldCharType="begin"/>
      </w:r>
      <w:r w:rsidR="00C52D94">
        <w:instrText xml:space="preserve"> ADDIN ZOTERO_ITEM CSL_CITATION {"citationID":"UneAGkuW","properties":{"formattedCitation":"(Howe &amp; Rorie, 2000)","plainCitation":"(Howe &amp; Rorie, 2000)","noteIndex":0},"citationItems":[{"id":268,"uris":["http://zotero.org/users/local/jsvqEXt1/items/SHMPNKDK"],"uri":["http://zotero.org/users/local/jsvqEXt1/items/SHMPNKDK"],"itemData":{"id":268,"type":"book","title":"Aircraft conceptual design synthesis","publisher":"Professional Engineering Publishing London, UK","source":"Google Scholar","author":[{"family":"Howe","given":"Denis"},{"family":"Rorie","given":"George"}],"issued":{"date-parts":[["2000"]]}}}],"schema":"https://github.com/citation-style-language/schema/raw/master/csl-citation.json"} </w:instrText>
      </w:r>
      <w:r w:rsidR="00C52D94">
        <w:fldChar w:fldCharType="separate"/>
      </w:r>
      <w:r w:rsidR="00C52D94" w:rsidRPr="00C52D94">
        <w:rPr>
          <w:rFonts w:ascii="Times New Roman" w:hAnsi="Times New Roman" w:cs="Times New Roman"/>
        </w:rPr>
        <w:t xml:space="preserve">(Howe &amp; </w:t>
      </w:r>
      <w:proofErr w:type="spellStart"/>
      <w:r w:rsidR="00C52D94" w:rsidRPr="00C52D94">
        <w:rPr>
          <w:rFonts w:ascii="Times New Roman" w:hAnsi="Times New Roman" w:cs="Times New Roman"/>
        </w:rPr>
        <w:t>Rorie</w:t>
      </w:r>
      <w:proofErr w:type="spellEnd"/>
      <w:r w:rsidR="00C52D94" w:rsidRPr="00C52D94">
        <w:rPr>
          <w:rFonts w:ascii="Times New Roman" w:hAnsi="Times New Roman" w:cs="Times New Roman"/>
        </w:rPr>
        <w:t>, 2000)</w:t>
      </w:r>
      <w:r w:rsidR="00C52D94">
        <w:fldChar w:fldCharType="end"/>
      </w:r>
      <w:r>
        <w:t xml:space="preserve">. Switching the propellers likewise diminishes </w:t>
      </w:r>
      <w:r w:rsidR="00B416AC">
        <w:t>the speed of airplane</w:t>
      </w:r>
      <w:r>
        <w:t xml:space="preserve"> rapidly on the runway soon after touchdown and limits </w:t>
      </w:r>
      <w:r w:rsidR="00B416AC">
        <w:t>its</w:t>
      </w:r>
      <w:r>
        <w:t xml:space="preserve"> brake wear.</w:t>
      </w:r>
    </w:p>
    <w:p w14:paraId="38D827F5" w14:textId="410E0156" w:rsidR="0027474C" w:rsidRDefault="0027474C" w:rsidP="007B12BF">
      <w:pPr>
        <w:pStyle w:val="Title2"/>
        <w:ind w:firstLine="720"/>
        <w:jc w:val="left"/>
      </w:pPr>
      <w:r>
        <w:t>Auxiliary systems attached with the propeller system of aircrafts includes the following: Pitot static system, fire and oxygen, brakes and wheels, hydraulics and pneumatics and g</w:t>
      </w:r>
      <w:r w:rsidR="00256727">
        <w:t>yroscopic</w:t>
      </w:r>
      <w:r>
        <w:t xml:space="preserve"> systems</w:t>
      </w:r>
      <w:r w:rsidR="00C52D94">
        <w:fldChar w:fldCharType="begin"/>
      </w:r>
      <w:r w:rsidR="00C52D94">
        <w:instrText xml:space="preserve"> ADDIN ZOTERO_ITEM CSL_CITATION {"citationID":"84KoRd5I","properties":{"formattedCitation":"(Nicolai &amp; Carichner, 2010)","plainCitation":"(Nicolai &amp; Carichner, 2010)","noteIndex":0},"citationItems":[{"id":265,"uris":["http://zotero.org/users/local/jsvqEXt1/items/BUWTV9KK"],"uri":["http://zotero.org/users/local/jsvqEXt1/items/BUWTV9KK"],"itemData":{"id":265,"type":"book","title":"Fundamentals of aircraft and airship design, Volume 1–Aircraft Design","publisher":"American Institute of Aeronautics and Astronautics","source":"Google Scholar","author":[{"family":"Nicolai","given":"Leland M."},{"family":"Carichner","given":"Grant E."}],"issued":{"date-parts":[["2010"]]}}}],"schema":"https://github.com/citation-style-language/schema/raw/master/csl-citation.json"} </w:instrText>
      </w:r>
      <w:r w:rsidR="00C52D94">
        <w:fldChar w:fldCharType="separate"/>
      </w:r>
      <w:r w:rsidR="00C52D94" w:rsidRPr="00C52D94">
        <w:rPr>
          <w:rFonts w:ascii="Times New Roman" w:hAnsi="Times New Roman" w:cs="Times New Roman"/>
        </w:rPr>
        <w:t xml:space="preserve">(Nicolai &amp; </w:t>
      </w:r>
      <w:proofErr w:type="spellStart"/>
      <w:r w:rsidR="00C52D94" w:rsidRPr="00C52D94">
        <w:rPr>
          <w:rFonts w:ascii="Times New Roman" w:hAnsi="Times New Roman" w:cs="Times New Roman"/>
        </w:rPr>
        <w:t>Carichner</w:t>
      </w:r>
      <w:proofErr w:type="spellEnd"/>
      <w:r w:rsidR="00C52D94" w:rsidRPr="00C52D94">
        <w:rPr>
          <w:rFonts w:ascii="Times New Roman" w:hAnsi="Times New Roman" w:cs="Times New Roman"/>
        </w:rPr>
        <w:t>, 2010)</w:t>
      </w:r>
      <w:r w:rsidR="00C52D94">
        <w:fldChar w:fldCharType="end"/>
      </w:r>
      <w:r>
        <w:t>.</w:t>
      </w:r>
    </w:p>
    <w:p w14:paraId="563C9A77" w14:textId="3D240A66" w:rsidR="00843926" w:rsidRDefault="00843926" w:rsidP="007B12BF">
      <w:pPr>
        <w:pStyle w:val="Title2"/>
        <w:ind w:firstLine="720"/>
        <w:jc w:val="left"/>
      </w:pPr>
      <w:r>
        <w:t>Pitot Static system is inevitable for flying an aircraft.</w:t>
      </w:r>
      <w:r w:rsidR="008B333E">
        <w:t xml:space="preserve"> So far as safety is concerned during flying then gauging and demonstrating speed, either horizontal or vertical, and altitude are deemed indispensable concerning the safety of flyer and the aircraft</w:t>
      </w:r>
      <w:r w:rsidR="00C52D94">
        <w:fldChar w:fldCharType="begin"/>
      </w:r>
      <w:r w:rsidR="00C52D94">
        <w:instrText xml:space="preserve"> ADDIN ZOTERO_ITEM CSL_CITATION {"citationID":"ebfZFOtA","properties":{"formattedCitation":"(Hanson, 1980)","plainCitation":"(Hanson, 1980)","noteIndex":0},"citationItems":[{"id":266,"uris":["http://zotero.org/users/local/jsvqEXt1/items/9HW97I9D"],"uri":["http://zotero.org/users/local/jsvqEXt1/items/9HW97I9D"],"itemData":{"id":266,"type":"article-journal","title":"Influence of propeller design parameters on far-field harmonic noise in forward flight","container-title":"AIAA Journal","page":"1313–1319","volume":"18","issue":"11","source":"Google Scholar","author":[{"family":"Hanson","given":"Donald B."}],"issued":{"date-parts":[["1980"]]}}}],"schema":"https://github.com/citation-style-language/schema/raw/master/csl-citation.json"} </w:instrText>
      </w:r>
      <w:r w:rsidR="00C52D94">
        <w:fldChar w:fldCharType="separate"/>
      </w:r>
      <w:r w:rsidR="00C52D94" w:rsidRPr="00C52D94">
        <w:rPr>
          <w:rFonts w:ascii="Times New Roman" w:hAnsi="Times New Roman" w:cs="Times New Roman"/>
        </w:rPr>
        <w:t>(Hanson, 1980)</w:t>
      </w:r>
      <w:r w:rsidR="00C52D94">
        <w:fldChar w:fldCharType="end"/>
      </w:r>
      <w:r w:rsidR="008B333E">
        <w:t xml:space="preserve">. </w:t>
      </w:r>
      <w:r w:rsidR="00B339A0">
        <w:t>Fundamentally, aircraft consists of three pressure gauging tools which are: Speed indicator (Vertical) which designates the variation in static pressure amidst the rate of nosing up or down.</w:t>
      </w:r>
    </w:p>
    <w:p w14:paraId="46368E45" w14:textId="194D4CFF" w:rsidR="0089386B" w:rsidRDefault="0089386B" w:rsidP="007B12BF">
      <w:pPr>
        <w:pStyle w:val="Title2"/>
        <w:ind w:firstLine="720"/>
        <w:jc w:val="left"/>
      </w:pPr>
      <w:r>
        <w:lastRenderedPageBreak/>
        <w:t>Pitot tube gauge the pressure and it must be given undisturbed forward flow.</w:t>
      </w:r>
      <w:r w:rsidR="00E21888">
        <w:t xml:space="preserve"> Static port is also another important port which balance the aircraft if it flies out of pressure.</w:t>
      </w:r>
      <w:r w:rsidR="005E7901">
        <w:t xml:space="preserve"> The system is highly consistent and if taken care properly you as a handler would not face any problem.</w:t>
      </w:r>
      <w:r w:rsidR="00E21888">
        <w:t xml:space="preserve"> </w:t>
      </w:r>
      <w:r>
        <w:t xml:space="preserve"> </w:t>
      </w:r>
    </w:p>
    <w:p w14:paraId="3339A3B9" w14:textId="3333294C" w:rsidR="00C52D94" w:rsidRDefault="00C52D94">
      <w:r>
        <w:br w:type="page"/>
      </w:r>
    </w:p>
    <w:p w14:paraId="4CC427C5" w14:textId="5E071B3A" w:rsidR="004D6B86" w:rsidRDefault="00C52D94" w:rsidP="00C52D94">
      <w:pPr>
        <w:jc w:val="center"/>
      </w:pPr>
      <w:r>
        <w:lastRenderedPageBreak/>
        <w:t>References</w:t>
      </w:r>
    </w:p>
    <w:p w14:paraId="1750E36D" w14:textId="77777777" w:rsidR="00C52D94" w:rsidRPr="00C52D94" w:rsidRDefault="00C52D94" w:rsidP="00C52D9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52D94">
        <w:rPr>
          <w:rFonts w:ascii="Times New Roman" w:hAnsi="Times New Roman" w:cs="Times New Roman"/>
        </w:rPr>
        <w:t xml:space="preserve">Hanson, D. B. (1980). Influence of propeller design parameters on far-field harmonic noise in forward flight. </w:t>
      </w:r>
      <w:r w:rsidRPr="00C52D94">
        <w:rPr>
          <w:rFonts w:ascii="Times New Roman" w:hAnsi="Times New Roman" w:cs="Times New Roman"/>
          <w:i/>
          <w:iCs/>
        </w:rPr>
        <w:t>AIAA Journal</w:t>
      </w:r>
      <w:r w:rsidRPr="00C52D94">
        <w:rPr>
          <w:rFonts w:ascii="Times New Roman" w:hAnsi="Times New Roman" w:cs="Times New Roman"/>
        </w:rPr>
        <w:t xml:space="preserve">, </w:t>
      </w:r>
      <w:r w:rsidRPr="00C52D94">
        <w:rPr>
          <w:rFonts w:ascii="Times New Roman" w:hAnsi="Times New Roman" w:cs="Times New Roman"/>
          <w:i/>
          <w:iCs/>
        </w:rPr>
        <w:t>18</w:t>
      </w:r>
      <w:r w:rsidRPr="00C52D94">
        <w:rPr>
          <w:rFonts w:ascii="Times New Roman" w:hAnsi="Times New Roman" w:cs="Times New Roman"/>
        </w:rPr>
        <w:t>(11), 1313–1319.</w:t>
      </w:r>
    </w:p>
    <w:p w14:paraId="15319B0D" w14:textId="77777777" w:rsidR="00C52D94" w:rsidRPr="00C52D94" w:rsidRDefault="00C52D94" w:rsidP="00C52D94">
      <w:pPr>
        <w:pStyle w:val="Bibliography"/>
        <w:rPr>
          <w:rFonts w:ascii="Times New Roman" w:hAnsi="Times New Roman" w:cs="Times New Roman"/>
        </w:rPr>
      </w:pPr>
      <w:r w:rsidRPr="00C52D94">
        <w:rPr>
          <w:rFonts w:ascii="Times New Roman" w:hAnsi="Times New Roman" w:cs="Times New Roman"/>
        </w:rPr>
        <w:t xml:space="preserve">Howe, D., &amp; </w:t>
      </w:r>
      <w:proofErr w:type="spellStart"/>
      <w:r w:rsidRPr="00C52D94">
        <w:rPr>
          <w:rFonts w:ascii="Times New Roman" w:hAnsi="Times New Roman" w:cs="Times New Roman"/>
        </w:rPr>
        <w:t>Rorie</w:t>
      </w:r>
      <w:proofErr w:type="spellEnd"/>
      <w:r w:rsidRPr="00C52D94">
        <w:rPr>
          <w:rFonts w:ascii="Times New Roman" w:hAnsi="Times New Roman" w:cs="Times New Roman"/>
        </w:rPr>
        <w:t xml:space="preserve">, G. (2000). </w:t>
      </w:r>
      <w:r w:rsidRPr="00C52D94">
        <w:rPr>
          <w:rFonts w:ascii="Times New Roman" w:hAnsi="Times New Roman" w:cs="Times New Roman"/>
          <w:i/>
          <w:iCs/>
        </w:rPr>
        <w:t>Aircraft conceptual design synthesis</w:t>
      </w:r>
      <w:r w:rsidRPr="00C52D94">
        <w:rPr>
          <w:rFonts w:ascii="Times New Roman" w:hAnsi="Times New Roman" w:cs="Times New Roman"/>
        </w:rPr>
        <w:t>. Professional Engineering Publishing London, UK.</w:t>
      </w:r>
    </w:p>
    <w:p w14:paraId="2B15FC05" w14:textId="77777777" w:rsidR="00C52D94" w:rsidRPr="00C52D94" w:rsidRDefault="00C52D94" w:rsidP="00C52D94">
      <w:pPr>
        <w:pStyle w:val="Bibliography"/>
        <w:rPr>
          <w:rFonts w:ascii="Times New Roman" w:hAnsi="Times New Roman" w:cs="Times New Roman"/>
        </w:rPr>
      </w:pPr>
      <w:r w:rsidRPr="00C52D94">
        <w:rPr>
          <w:rFonts w:ascii="Times New Roman" w:hAnsi="Times New Roman" w:cs="Times New Roman"/>
        </w:rPr>
        <w:t xml:space="preserve">Nicolai, L. M., &amp; </w:t>
      </w:r>
      <w:proofErr w:type="spellStart"/>
      <w:r w:rsidRPr="00C52D94">
        <w:rPr>
          <w:rFonts w:ascii="Times New Roman" w:hAnsi="Times New Roman" w:cs="Times New Roman"/>
        </w:rPr>
        <w:t>Carichner</w:t>
      </w:r>
      <w:proofErr w:type="spellEnd"/>
      <w:r w:rsidRPr="00C52D94">
        <w:rPr>
          <w:rFonts w:ascii="Times New Roman" w:hAnsi="Times New Roman" w:cs="Times New Roman"/>
        </w:rPr>
        <w:t xml:space="preserve">, G. E. (2010). </w:t>
      </w:r>
      <w:r w:rsidRPr="00C52D94">
        <w:rPr>
          <w:rFonts w:ascii="Times New Roman" w:hAnsi="Times New Roman" w:cs="Times New Roman"/>
          <w:i/>
          <w:iCs/>
        </w:rPr>
        <w:t>Fundamentals of aircraft and airship design, Volume 1–Aircraft Design</w:t>
      </w:r>
      <w:r w:rsidRPr="00C52D94">
        <w:rPr>
          <w:rFonts w:ascii="Times New Roman" w:hAnsi="Times New Roman" w:cs="Times New Roman"/>
        </w:rPr>
        <w:t>. American Institute of Aeronautics and Astronautics.</w:t>
      </w:r>
    </w:p>
    <w:p w14:paraId="51AC721C" w14:textId="5B7A690A" w:rsidR="00C52D94" w:rsidRPr="00A4757D" w:rsidRDefault="00C52D94" w:rsidP="00C52D94">
      <w:r>
        <w:fldChar w:fldCharType="end"/>
      </w:r>
      <w:bookmarkStart w:id="0" w:name="_GoBack"/>
      <w:bookmarkEnd w:id="0"/>
    </w:p>
    <w:sdt>
      <w:sdtPr>
        <w:id w:val="-1096949615"/>
        <w:docPartObj>
          <w:docPartGallery w:val="Bibliographies"/>
          <w:docPartUnique/>
        </w:docPartObj>
      </w:sdtPr>
      <w:sdtEndPr/>
      <w:sdtContent>
        <w:p w14:paraId="303370AB" w14:textId="5F9A5352" w:rsidR="00097169" w:rsidRDefault="000140F0"/>
      </w:sdtContent>
    </w:sdt>
    <w:sectPr w:rsidR="0009716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1BCC" w14:textId="77777777" w:rsidR="000140F0" w:rsidRDefault="000140F0">
      <w:pPr>
        <w:spacing w:line="240" w:lineRule="auto"/>
      </w:pPr>
      <w:r>
        <w:separator/>
      </w:r>
    </w:p>
    <w:p w14:paraId="0DFA399A" w14:textId="77777777" w:rsidR="000140F0" w:rsidRDefault="000140F0"/>
  </w:endnote>
  <w:endnote w:type="continuationSeparator" w:id="0">
    <w:p w14:paraId="062BCAA4" w14:textId="77777777" w:rsidR="000140F0" w:rsidRDefault="000140F0">
      <w:pPr>
        <w:spacing w:line="240" w:lineRule="auto"/>
      </w:pPr>
      <w:r>
        <w:continuationSeparator/>
      </w:r>
    </w:p>
    <w:p w14:paraId="590996B2" w14:textId="77777777" w:rsidR="000140F0" w:rsidRDefault="00014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0D6B" w14:textId="77777777" w:rsidR="000140F0" w:rsidRDefault="000140F0">
      <w:pPr>
        <w:spacing w:line="240" w:lineRule="auto"/>
      </w:pPr>
      <w:r>
        <w:separator/>
      </w:r>
    </w:p>
    <w:p w14:paraId="7F916828" w14:textId="77777777" w:rsidR="000140F0" w:rsidRDefault="000140F0"/>
  </w:footnote>
  <w:footnote w:type="continuationSeparator" w:id="0">
    <w:p w14:paraId="5CAAA661" w14:textId="77777777" w:rsidR="000140F0" w:rsidRDefault="000140F0">
      <w:pPr>
        <w:spacing w:line="240" w:lineRule="auto"/>
      </w:pPr>
      <w:r>
        <w:continuationSeparator/>
      </w:r>
    </w:p>
    <w:p w14:paraId="19BDD1D3" w14:textId="77777777" w:rsidR="000140F0" w:rsidRDefault="00014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96D53F1"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A8F3860" w14:textId="7CAB39E7" w:rsidR="004D6B86" w:rsidRPr="00170521" w:rsidRDefault="000140F0"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FB059F">
                <w:t xml:space="preserve">     </w:t>
              </w:r>
            </w:sdtContent>
          </w:sdt>
        </w:p>
      </w:tc>
      <w:tc>
        <w:tcPr>
          <w:tcW w:w="1080" w:type="dxa"/>
        </w:tcPr>
        <w:p w14:paraId="337277DE"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023A2BA8" w14:textId="1FCE9766" w:rsidR="004D6B86" w:rsidRDefault="009B0943">
    <w:pPr>
      <w:pStyle w:val="Header"/>
    </w:pPr>
    <w:r>
      <w:t>Aviation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B285EEF"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D31740A" w14:textId="627547BC" w:rsidR="004D6B86" w:rsidRPr="009F0414" w:rsidRDefault="00961AE5"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FB059F">
                <w:t xml:space="preserve">     </w:t>
              </w:r>
            </w:sdtContent>
          </w:sdt>
        </w:p>
      </w:tc>
      <w:tc>
        <w:tcPr>
          <w:tcW w:w="1080" w:type="dxa"/>
        </w:tcPr>
        <w:p w14:paraId="4D3D7E70"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66CEE544"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94"/>
    <w:rsid w:val="00006BBA"/>
    <w:rsid w:val="0001010E"/>
    <w:rsid w:val="000140F0"/>
    <w:rsid w:val="000217F5"/>
    <w:rsid w:val="0006754C"/>
    <w:rsid w:val="00097169"/>
    <w:rsid w:val="00114BFA"/>
    <w:rsid w:val="00134515"/>
    <w:rsid w:val="001602E3"/>
    <w:rsid w:val="00160C0C"/>
    <w:rsid w:val="001664A2"/>
    <w:rsid w:val="00170521"/>
    <w:rsid w:val="001B4848"/>
    <w:rsid w:val="001F447A"/>
    <w:rsid w:val="001F7399"/>
    <w:rsid w:val="00212319"/>
    <w:rsid w:val="00220AE1"/>
    <w:rsid w:val="00225BE3"/>
    <w:rsid w:val="00256727"/>
    <w:rsid w:val="0027474C"/>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597593"/>
    <w:rsid w:val="005E7901"/>
    <w:rsid w:val="0061747E"/>
    <w:rsid w:val="00641876"/>
    <w:rsid w:val="00645290"/>
    <w:rsid w:val="00684C26"/>
    <w:rsid w:val="006B015B"/>
    <w:rsid w:val="006C162F"/>
    <w:rsid w:val="006D7EE9"/>
    <w:rsid w:val="007153A2"/>
    <w:rsid w:val="007244DE"/>
    <w:rsid w:val="007336FE"/>
    <w:rsid w:val="007B12BF"/>
    <w:rsid w:val="0081390C"/>
    <w:rsid w:val="00816831"/>
    <w:rsid w:val="00837D67"/>
    <w:rsid w:val="00843926"/>
    <w:rsid w:val="008747E8"/>
    <w:rsid w:val="0089386B"/>
    <w:rsid w:val="008A2A83"/>
    <w:rsid w:val="008A78F1"/>
    <w:rsid w:val="008B333E"/>
    <w:rsid w:val="00910F0E"/>
    <w:rsid w:val="009263FD"/>
    <w:rsid w:val="00961AE5"/>
    <w:rsid w:val="00984BCA"/>
    <w:rsid w:val="009A2C38"/>
    <w:rsid w:val="009B0943"/>
    <w:rsid w:val="009F0414"/>
    <w:rsid w:val="00A4757D"/>
    <w:rsid w:val="00A77F6B"/>
    <w:rsid w:val="00A81BB2"/>
    <w:rsid w:val="00AA5C05"/>
    <w:rsid w:val="00B03BA4"/>
    <w:rsid w:val="00B339A0"/>
    <w:rsid w:val="00B416AC"/>
    <w:rsid w:val="00C3438C"/>
    <w:rsid w:val="00C52D94"/>
    <w:rsid w:val="00C5686B"/>
    <w:rsid w:val="00C74024"/>
    <w:rsid w:val="00C83B15"/>
    <w:rsid w:val="00C925C8"/>
    <w:rsid w:val="00CB7F84"/>
    <w:rsid w:val="00CF1B55"/>
    <w:rsid w:val="00DB2E59"/>
    <w:rsid w:val="00DB358F"/>
    <w:rsid w:val="00DC44F1"/>
    <w:rsid w:val="00DF6D26"/>
    <w:rsid w:val="00E21888"/>
    <w:rsid w:val="00E47550"/>
    <w:rsid w:val="00E7305D"/>
    <w:rsid w:val="00EA780C"/>
    <w:rsid w:val="00EB69D3"/>
    <w:rsid w:val="00F15A94"/>
    <w:rsid w:val="00F31D66"/>
    <w:rsid w:val="00F363EC"/>
    <w:rsid w:val="00F413AC"/>
    <w:rsid w:val="00FB059F"/>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69F6"/>
  <w15:chartTrackingRefBased/>
  <w15:docId w15:val="{8897599E-BB64-4902-8752-542D073D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139BC9A-9B88-4E4F-88E8-B06BEE0F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53</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37</cp:revision>
  <dcterms:created xsi:type="dcterms:W3CDTF">2019-05-11T04:24:00Z</dcterms:created>
  <dcterms:modified xsi:type="dcterms:W3CDTF">2019-05-11T05:36:00Z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id="xRkv0ojr"/&gt;&lt;style id="http://www.zotero.org/styles/apa" locale="en-US" hasBibliography="1" bibliographyStyleHasBeenSet="1"/&gt;&lt;prefs&gt;&lt;pref name="fieldType" value="Field"/&gt;&lt;/prefs&gt;&lt;/data&gt;</vt:lpwstr>
  </property>
</Properties>
</file>