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rPr>
          <w:highlight w:val="yellow"/>
        </w:rPr>
        <w:alias w:val="Your Name:"/>
        <w:tag w:val="Your Name:"/>
        <w:id w:val="-686670367"/>
        <w:placeholder>
          <w:docPart w:val="A61FEFE49C694AEEB4EA0682B49C47BA"/>
        </w:placeholder>
        <w:showingPlcHdr/>
        <w:richText/>
        <w:temporary/>
        <w15:appearance w15:val="hidden"/>
      </w:sdtPr>
      <w:sdtContent>
        <w:p w:rsidR="00F9444C" w:rsidRPr="00A15CED">
          <w:pPr>
            <w:pStyle w:val="NoSpacing"/>
            <w:rPr>
              <w:highlight w:val="yellow"/>
            </w:rPr>
          </w:pPr>
          <w:r w:rsidRPr="00A15CED">
            <w:rPr>
              <w:highlight w:val="yellow"/>
            </w:rPr>
            <w:t>Your Name</w:t>
          </w:r>
        </w:p>
      </w:sdtContent>
    </w:sdt>
    <w:p w:rsidR="00E614DD" w:rsidRPr="00A15CED">
      <w:pPr>
        <w:pStyle w:val="NoSpacing"/>
        <w:rPr>
          <w:highlight w:val="yellow"/>
        </w:rPr>
      </w:pPr>
      <w:sdt>
        <w:sdtPr>
          <w:rPr>
            <w:highlight w:val="yellow"/>
          </w:rPr>
          <w:alias w:val="Instructor Name:"/>
          <w:tag w:val="Instructor Name:"/>
          <w:id w:val="1392545257"/>
          <w:placeholder>
            <w:docPart w:val="DE6BE46DEE37441CAD65BAEC4F74BF9B"/>
          </w:placeholder>
          <w:showingPlcHdr/>
          <w:richText/>
          <w:temporary/>
          <w15:appearance w15:val="hidden"/>
        </w:sdtPr>
        <w:sdtContent>
          <w:r w:rsidRPr="00A15CED" w:rsidR="00B13D1B">
            <w:rPr>
              <w:highlight w:val="yellow"/>
            </w:rPr>
            <w:t>Instructor Name</w:t>
          </w:r>
        </w:sdtContent>
      </w:sdt>
    </w:p>
    <w:p w:rsidR="00E614DD" w:rsidRPr="00A15CED">
      <w:pPr>
        <w:pStyle w:val="NoSpacing"/>
        <w:rPr>
          <w:highlight w:val="yellow"/>
        </w:rPr>
      </w:pPr>
      <w:sdt>
        <w:sdtPr>
          <w:rPr>
            <w:highlight w:val="yellow"/>
          </w:rPr>
          <w:alias w:val="Course Number:"/>
          <w:tag w:val="Course Number:"/>
          <w:id w:val="1249771000"/>
          <w:placeholder>
            <w:docPart w:val="16057CA204D7459A80674E6CC7F2B98F"/>
          </w:placeholder>
          <w:showingPlcHdr/>
          <w:richText/>
          <w:temporary/>
          <w15:appearance w15:val="hidden"/>
        </w:sdtPr>
        <w:sdtContent>
          <w:r w:rsidRPr="00A15CED" w:rsidR="00B13D1B">
            <w:rPr>
              <w:highlight w:val="yellow"/>
            </w:rPr>
            <w:t>Course Number</w:t>
          </w:r>
        </w:sdtContent>
      </w:sdt>
    </w:p>
    <w:p w:rsidR="00E614DD">
      <w:pPr>
        <w:pStyle w:val="NoSpacing"/>
      </w:pPr>
      <w:sdt>
        <w:sdtPr>
          <w:rPr>
            <w:highlight w:val="yellow"/>
          </w:rPr>
          <w:alias w:val="Date:"/>
          <w:tag w:val="Date:"/>
          <w:id w:val="518209038"/>
          <w:placeholder>
            <w:docPart w:val="2EB449EEE1B24578B2F5D2D1AF42B15F"/>
          </w:placeholder>
          <w:showingPlcHdr/>
          <w:richText/>
          <w:temporary/>
          <w15:appearance w15:val="hidden"/>
        </w:sdtPr>
        <w:sdtEndPr>
          <w:rPr>
            <w:highlight w:val="none"/>
          </w:rPr>
        </w:sdtEndPr>
        <w:sdtContent>
          <w:r w:rsidRPr="00A15CED" w:rsidR="00B13D1B">
            <w:rPr>
              <w:highlight w:val="yellow"/>
            </w:rPr>
            <w:t>Date</w:t>
          </w:r>
        </w:sdtContent>
      </w:sdt>
    </w:p>
    <w:p w:rsidR="00E614DD" w:rsidP="00A15CED">
      <w:pPr>
        <w:pStyle w:val="Title"/>
      </w:pPr>
      <w:r w:rsidRPr="00A15CED">
        <w:t>Frankenstein Critical Analysis Evaluation Essay</w:t>
      </w:r>
    </w:p>
    <w:p w:rsidR="00536386" w:rsidP="00983DB5">
      <w:pPr>
        <w:ind w:firstLine="0"/>
        <w:jc w:val="both"/>
      </w:pPr>
      <w:r>
        <w:t>Mary</w:t>
      </w:r>
      <w:r>
        <w:t xml:space="preserve"> Shelly has explored the difference between confinement and society throughout her novel Frankenstein. This novel revolves around the theme of friendship and how the characters of this novel </w:t>
      </w:r>
      <w:r w:rsidR="00854644">
        <w:t>behave with their friends</w:t>
      </w:r>
      <w:r w:rsidR="00470A0A">
        <w:fldChar w:fldCharType="begin"/>
      </w:r>
      <w:r w:rsidR="00470A0A">
        <w:instrText xml:space="preserve"> ADDIN ZOTERO_ITEM CSL_CITATION {"citationID":"2Tmk91QL","properties":{"formattedCitation":"(Shelley)","plainCitation":"(Shelley)","noteIndex":0},"citationItems":[{"id":924,"uris":["http://zotero.org/users/local/s8f0QVnP/items/PNB5JWB5"],"uri":["http://zotero.org/users/local/s8f0QVnP/items/PNB5JWB5"],"itemData":{"id":924,"type":"book","title":"Frankenstein, or, The Modern Prometheus, 1818","publisher":"Engage Books, AD Classic","source":"Google Scholar","author":[{"family":"Shelley","given":"Mary Wollstonecraft"}],"issued":{"date-parts":[["2009"]]}}}],"schema":"https://github.com/citation-style-language/schema/raw/master/csl-citation.json"} </w:instrText>
      </w:r>
      <w:r w:rsidR="00470A0A">
        <w:fldChar w:fldCharType="separate"/>
      </w:r>
      <w:r w:rsidRPr="00470A0A" w:rsidR="00470A0A">
        <w:rPr>
          <w:rFonts w:ascii="Times New Roman" w:hAnsi="Times New Roman" w:cs="Times New Roman"/>
        </w:rPr>
        <w:t>(Shelley)</w:t>
      </w:r>
      <w:r w:rsidR="00470A0A">
        <w:fldChar w:fldCharType="end"/>
      </w:r>
      <w:r w:rsidR="00854644">
        <w:t xml:space="preserve">. The main critiques of this novel have critiqued over the theme of isolationism. They believe that isolationism discourages companionship. Shelly has condemned the classical gender roles in a romantic relationship and at last, criticized the destructive attributes of Isolationism. </w:t>
      </w:r>
      <w:r w:rsidR="00983DB5">
        <w:t xml:space="preserve">The novel also relates to many other social and cultural facets of Shelly’s personal life. Unlike her critiques, her admirers believe that Shelly might have </w:t>
      </w:r>
      <w:r>
        <w:t>written</w:t>
      </w:r>
      <w:r w:rsidR="00983DB5">
        <w:t xml:space="preserve"> this piece before her intellectual enlightenment.  </w:t>
      </w:r>
    </w:p>
    <w:p w:rsidR="006919BD" w:rsidP="00983DB5">
      <w:pPr>
        <w:ind w:firstLine="0"/>
        <w:jc w:val="both"/>
      </w:pPr>
      <w:r>
        <w:t xml:space="preserve">     John Wilson Croker, an Irish author is one of the leading critiques of Shelly's Frankenstein. Croker </w:t>
      </w:r>
      <w:r w:rsidR="003C06F8">
        <w:t>is famous for writing critiques about contemporary novels, in the Quarterly Review. Croker uses the structure of the human frame in analyzing Shelly's work</w:t>
      </w:r>
      <w:r w:rsidR="003C06F8">
        <w:fldChar w:fldCharType="begin"/>
      </w:r>
      <w:r w:rsidR="003C06F8">
        <w:instrText xml:space="preserve"> ADDIN ZOTERO_ITEM CSL_CITATION {"citationID":"GQTSOb1b","properties":{"formattedCitation":"(Croker et al.)","plainCitation":"(Croker et al.)","noteIndex":0},"citationItems":[{"id":926,"uris":["http://zotero.org/users/local/s8f0QVnP/items/GMM2PEUW"],"uri":["http://zotero.org/users/local/s8f0QVnP/items/GMM2PEUW"],"itemData":{"id":926,"type":"article-journal","title":"Frankenstein, or the Modern Prometheus","container-title":"Quarterly Review","page":"379–85","volume":"18","issue":"36","source":"Google Scholar","author":[{"family":"Croker","given":"John Wilson"},{"family":"Macdonald","given":"D. L."},{"family":"Scherf","given":"Kathleen"}],"issued":{"date-parts":[["1818"]]}}}],"schema":"https://github.com/citation-style-language/schema/raw/master/csl-citation.json"} </w:instrText>
      </w:r>
      <w:r w:rsidR="003C06F8">
        <w:fldChar w:fldCharType="separate"/>
      </w:r>
      <w:r w:rsidRPr="003C06F8" w:rsidR="003C06F8">
        <w:rPr>
          <w:rFonts w:ascii="Times New Roman" w:hAnsi="Times New Roman" w:cs="Times New Roman"/>
        </w:rPr>
        <w:t>(Croker et al.)</w:t>
      </w:r>
      <w:r w:rsidR="003C06F8">
        <w:fldChar w:fldCharType="end"/>
      </w:r>
      <w:r w:rsidR="003C06F8">
        <w:t>. He argues that being a social animal, it is impossible for any human to go in isolation and just keep on thinking about his or her own self. He has substantiated his opinion by mentioning about dea</w:t>
      </w:r>
      <w:r w:rsidR="00454198">
        <w:t xml:space="preserve">th, which he believes negates every aspect of isolationism. For him, </w:t>
      </w:r>
      <w:r w:rsidR="00197589">
        <w:t>death is what d</w:t>
      </w:r>
      <w:r w:rsidR="00C53EC2">
        <w:t xml:space="preserve">enies the perceptions of Shelly. Croker has compared </w:t>
      </w:r>
      <w:r w:rsidR="00A93ADC">
        <w:t>the perceptions of Shelley with what he believes is the ultimate reality of this world. 
</w:t>
      </w:r>
    </w:p>
    <w:p w:rsidR="00836FCD" w:rsidP="00983DB5">
      <w:pPr>
        <w:ind w:firstLine="0"/>
        <w:jc w:val="both"/>
      </w:pPr>
      <w:r>
        <w:tab/>
        <w:t xml:space="preserve">J. Bell is another writer who has critically analyzed the works of Shelley. </w:t>
      </w:r>
      <w:r w:rsidR="009C5922">
        <w:t xml:space="preserve">As most of Bell's writing is related to the observable aspect of beauty in humans. In his writings, he has </w:t>
      </w:r>
      <w:r w:rsidR="009C5922">
        <w:t>compared the inner aspects of beauty in humans with external societal aspects. He used the same comparative analysis method for Shelley's work. Isolationism and companionship make the upbringing of a person differently</w:t>
      </w:r>
      <w:r w:rsidR="009C5922">
        <w:fldChar w:fldCharType="begin"/>
      </w:r>
      <w:r w:rsidR="009C5922">
        <w:instrText xml:space="preserve"> ADDIN ZOTERO_ITEM CSL_CITATION {"citationID":"VAObbJes","properties":{"formattedCitation":"(Bell)","plainCitation":"(Bell)","noteIndex":0},"citationItems":[{"id":927,"uris":["http://zotero.org/users/local/s8f0QVnP/items/GLNVVZ2I"],"uri":["http://zotero.org/users/local/s8f0QVnP/items/GLNVVZ2I"],"itemData":{"id":927,"type":"book","title":"La Belle Assemblée or, Bell's Court and Fashionable Magazine","publisher":"J. Bell","volume":"3","source":"Google Scholar","author":[{"family":"Bell","given":"John"}],"issued":{"date-parts":[["1807"]]}}}],"schema":"https://github.com/citation-style-language/schema/raw/master/csl-citation.json"} </w:instrText>
      </w:r>
      <w:r w:rsidR="009C5922">
        <w:fldChar w:fldCharType="separate"/>
      </w:r>
      <w:r w:rsidRPr="009C5922" w:rsidR="009C5922">
        <w:rPr>
          <w:rFonts w:ascii="Times New Roman" w:hAnsi="Times New Roman" w:cs="Times New Roman"/>
        </w:rPr>
        <w:t>(Bell)</w:t>
      </w:r>
      <w:r w:rsidR="009C5922">
        <w:fldChar w:fldCharType="end"/>
      </w:r>
      <w:r w:rsidR="009C5922">
        <w:t>. Neither of these two can solely survive in a society. Bell argues that isolationism is nothing more than denouncing the beautiful aspects of one’s personality.</w:t>
      </w:r>
      <w:r w:rsidR="00840473">
        <w:t xml:space="preserve"> If one is able to find a good companion he should then reveal what beautiful </w:t>
      </w:r>
      <w:r w:rsidR="00BE2B40">
        <w:t xml:space="preserve">was kept hidden from the society. </w:t>
      </w:r>
    </w:p>
    <w:p w:rsidR="00836FCD">
      <w:pPr>
        <w:suppressAutoHyphens w:val="0"/>
      </w:pPr>
      <w:r>
        <w:br w:type="page"/>
      </w:r>
    </w:p>
    <w:p w:rsidR="009817B1" w:rsidP="00836FCD">
      <w:pPr>
        <w:pStyle w:val="Heading1"/>
      </w:pPr>
      <w:r>
        <w:t xml:space="preserve">Works Cited: </w:t>
      </w:r>
    </w:p>
    <w:p w:rsidR="00836FCD" w:rsidRPr="00836FCD" w:rsidP="00836FC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36FCD">
        <w:rPr>
          <w:rFonts w:ascii="Times New Roman" w:hAnsi="Times New Roman" w:cs="Times New Roman"/>
        </w:rPr>
        <w:t xml:space="preserve">Bell, John. </w:t>
      </w:r>
      <w:r w:rsidRPr="00836FCD">
        <w:rPr>
          <w:rFonts w:ascii="Times New Roman" w:hAnsi="Times New Roman" w:cs="Times New Roman"/>
          <w:i/>
          <w:iCs/>
        </w:rPr>
        <w:t>La Belle Assemblée or, Bell’s Court and Fashionable Magazine</w:t>
      </w:r>
      <w:r w:rsidRPr="00836FCD">
        <w:rPr>
          <w:rFonts w:ascii="Times New Roman" w:hAnsi="Times New Roman" w:cs="Times New Roman"/>
        </w:rPr>
        <w:t>. Vol. 3, J. Bell, 1807.</w:t>
      </w:r>
    </w:p>
    <w:p w:rsidR="00836FCD" w:rsidRPr="00836FCD" w:rsidP="00836FCD">
      <w:pPr>
        <w:pStyle w:val="Bibliography"/>
        <w:rPr>
          <w:rFonts w:ascii="Times New Roman" w:hAnsi="Times New Roman" w:cs="Times New Roman"/>
        </w:rPr>
      </w:pPr>
      <w:r w:rsidRPr="00836FCD">
        <w:rPr>
          <w:rFonts w:ascii="Times New Roman" w:hAnsi="Times New Roman" w:cs="Times New Roman"/>
        </w:rPr>
        <w:t xml:space="preserve">Croker, John Wilson, et al. “Frankenstein, or the Modern Prometheus.” </w:t>
      </w:r>
      <w:r w:rsidRPr="00836FCD">
        <w:rPr>
          <w:rFonts w:ascii="Times New Roman" w:hAnsi="Times New Roman" w:cs="Times New Roman"/>
          <w:i/>
          <w:iCs/>
        </w:rPr>
        <w:t>Quarterly Review</w:t>
      </w:r>
      <w:r w:rsidRPr="00836FCD">
        <w:rPr>
          <w:rFonts w:ascii="Times New Roman" w:hAnsi="Times New Roman" w:cs="Times New Roman"/>
        </w:rPr>
        <w:t>, vol. 18, no. 36, 1818, pp. 379–85.</w:t>
      </w:r>
    </w:p>
    <w:p w:rsidR="00836FCD" w:rsidRPr="00836FCD" w:rsidP="00836FCD">
      <w:pPr>
        <w:pStyle w:val="Bibliography"/>
        <w:rPr>
          <w:rFonts w:ascii="Times New Roman" w:hAnsi="Times New Roman" w:cs="Times New Roman"/>
        </w:rPr>
      </w:pPr>
      <w:r w:rsidRPr="00836FCD">
        <w:rPr>
          <w:rFonts w:ascii="Times New Roman" w:hAnsi="Times New Roman" w:cs="Times New Roman"/>
        </w:rPr>
        <w:t xml:space="preserve">Shelley, Mary Wollstonecraft. </w:t>
      </w:r>
      <w:r w:rsidRPr="00836FCD">
        <w:rPr>
          <w:rFonts w:ascii="Times New Roman" w:hAnsi="Times New Roman" w:cs="Times New Roman"/>
          <w:i/>
          <w:iCs/>
        </w:rPr>
        <w:t xml:space="preserve">Frankenstein, or, </w:t>
      </w:r>
      <w:r w:rsidRPr="00836FCD">
        <w:rPr>
          <w:rFonts w:ascii="Times New Roman" w:hAnsi="Times New Roman" w:cs="Times New Roman"/>
          <w:i/>
          <w:iCs/>
        </w:rPr>
        <w:t>The</w:t>
      </w:r>
      <w:r w:rsidRPr="00836FCD">
        <w:rPr>
          <w:rFonts w:ascii="Times New Roman" w:hAnsi="Times New Roman" w:cs="Times New Roman"/>
          <w:i/>
          <w:iCs/>
        </w:rPr>
        <w:t xml:space="preserve"> Modern Prometheus, 1818</w:t>
      </w:r>
      <w:r w:rsidRPr="00836FCD">
        <w:rPr>
          <w:rFonts w:ascii="Times New Roman" w:hAnsi="Times New Roman" w:cs="Times New Roman"/>
        </w:rPr>
        <w:t>. Engage Books, AD Classic, 2009.</w:t>
      </w:r>
    </w:p>
    <w:p w:rsidR="00536386" w:rsidP="00536386">
      <w:r>
        <w:fldChar w:fldCharType="end"/>
      </w:r>
      <w:bookmarkStart w:id="0" w:name="_GoBack"/>
      <w:bookmarkEnd w:id="0"/>
    </w:p>
    <w:p w:rsidR="00536386" w:rsidRPr="00536386" w:rsidP="00536386"/>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36FCD">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r w:rsidRPr="00A15CED">
      <w:rPr>
        <w:highlight w:val="cyan"/>
      </w:rPr>
      <w:t xml:space="preserve">Enter </w:t>
    </w:r>
    <w:sdt>
      <w:sdtPr>
        <w:rPr>
          <w:highlight w:val="cyan"/>
        </w:rPr>
        <w:alias w:val="Last Name:"/>
        <w:tag w:val="Last Name:"/>
        <w:id w:val="81423100"/>
        <w:placeholder>
          <w:docPart w:val="AD311FAA0BC848B08312ACFCCCA0B68E"/>
        </w:placeholder>
        <w:showingPlcHdr/>
        <w:richText/>
        <w:temporary/>
        <w15:appearance w15:val="hidden"/>
      </w:sdtPr>
      <w:sdtContent>
        <w:r w:rsidRPr="00A15CED" w:rsidR="00F9444C">
          <w:rPr>
            <w:highlight w:val="cyan"/>
          </w:rPr>
          <w:t>the Last Name</w:t>
        </w:r>
      </w:sdtContent>
    </w:sdt>
    <w:r w:rsidRPr="00A15CED">
      <w:rPr>
        <w:highlight w:val="cyan"/>
      </w:rPr>
      <w:t xml:space="preserve"> Here</w:t>
    </w:r>
    <w:r w:rsidR="00B13D1B">
      <w:t xml:space="preserve"> </w:t>
    </w:r>
    <w:r w:rsidR="00691EC1">
      <w:fldChar w:fldCharType="begin"/>
    </w:r>
    <w:r w:rsidR="00691EC1">
      <w:instrText xml:space="preserve"> PAGE   \* MERGEFORMAT </w:instrText>
    </w:r>
    <w:r w:rsidR="00691EC1">
      <w:fldChar w:fldCharType="separate"/>
    </w:r>
    <w:r w:rsidR="00836FC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0801"/>
    <w:rsid w:val="000B78C8"/>
    <w:rsid w:val="001463B2"/>
    <w:rsid w:val="00197589"/>
    <w:rsid w:val="001F62C0"/>
    <w:rsid w:val="00245E02"/>
    <w:rsid w:val="00353B66"/>
    <w:rsid w:val="003C06F8"/>
    <w:rsid w:val="00454198"/>
    <w:rsid w:val="00456604"/>
    <w:rsid w:val="00470A0A"/>
    <w:rsid w:val="004A2675"/>
    <w:rsid w:val="004F7139"/>
    <w:rsid w:val="00536386"/>
    <w:rsid w:val="0056352A"/>
    <w:rsid w:val="0057093C"/>
    <w:rsid w:val="006919BD"/>
    <w:rsid w:val="00691EC1"/>
    <w:rsid w:val="007C53FB"/>
    <w:rsid w:val="00836FCD"/>
    <w:rsid w:val="00840473"/>
    <w:rsid w:val="00854644"/>
    <w:rsid w:val="00877463"/>
    <w:rsid w:val="008B7D18"/>
    <w:rsid w:val="008F1F97"/>
    <w:rsid w:val="008F4052"/>
    <w:rsid w:val="009817B1"/>
    <w:rsid w:val="00983DB5"/>
    <w:rsid w:val="009C5922"/>
    <w:rsid w:val="009D4EB3"/>
    <w:rsid w:val="00A15CED"/>
    <w:rsid w:val="00A93ADC"/>
    <w:rsid w:val="00B13D1B"/>
    <w:rsid w:val="00B41DA6"/>
    <w:rsid w:val="00B818DF"/>
    <w:rsid w:val="00BE2B40"/>
    <w:rsid w:val="00C53EC2"/>
    <w:rsid w:val="00D52117"/>
    <w:rsid w:val="00DB0D39"/>
    <w:rsid w:val="00E14005"/>
    <w:rsid w:val="00E614DD"/>
    <w:rsid w:val="00E627B4"/>
    <w:rsid w:val="00F83220"/>
    <w:rsid w:val="00F9444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7C4742"/>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2019-05-06T07:53:00Z</dcterms:created>
  <dcterms:modified xsi:type="dcterms:W3CDTF">2019-05-30T05:36:00Z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id="iPfRMgUq"/&gt;&lt;style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