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C715" w14:textId="77777777" w:rsidR="0008177B" w:rsidRPr="00C0056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96524" w14:textId="77777777" w:rsidR="0008177B" w:rsidRPr="00C0056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A013A" w14:textId="77777777" w:rsidR="0008177B" w:rsidRPr="00C0056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DDE2B" w14:textId="77777777" w:rsidR="0008177B" w:rsidRPr="00C0056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0F821" w14:textId="77777777" w:rsidR="0008177B" w:rsidRPr="00C0056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BE208" w14:textId="77777777" w:rsidR="0008177B" w:rsidRPr="00C0056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0A8AA" w14:textId="558BFAD3" w:rsidR="00B44EEB" w:rsidRPr="00C00560" w:rsidRDefault="00902AAD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sz w:val="24"/>
          <w:szCs w:val="24"/>
        </w:rPr>
        <w:t xml:space="preserve">Applied </w:t>
      </w:r>
      <w:r w:rsidR="00F2146F">
        <w:rPr>
          <w:rFonts w:ascii="Times New Roman" w:hAnsi="Times New Roman" w:cs="Times New Roman"/>
          <w:sz w:val="24"/>
          <w:szCs w:val="24"/>
        </w:rPr>
        <w:t>B</w:t>
      </w:r>
      <w:r w:rsidRPr="00C00560">
        <w:rPr>
          <w:rFonts w:ascii="Times New Roman" w:hAnsi="Times New Roman" w:cs="Times New Roman"/>
          <w:sz w:val="24"/>
          <w:szCs w:val="24"/>
        </w:rPr>
        <w:t xml:space="preserve">ehavioral </w:t>
      </w:r>
      <w:r w:rsidR="00F2146F">
        <w:rPr>
          <w:rFonts w:ascii="Times New Roman" w:hAnsi="Times New Roman" w:cs="Times New Roman"/>
          <w:sz w:val="24"/>
          <w:szCs w:val="24"/>
        </w:rPr>
        <w:t>S</w:t>
      </w:r>
      <w:r w:rsidRPr="00C00560">
        <w:rPr>
          <w:rFonts w:ascii="Times New Roman" w:hAnsi="Times New Roman" w:cs="Times New Roman"/>
          <w:sz w:val="24"/>
          <w:szCs w:val="24"/>
        </w:rPr>
        <w:t xml:space="preserve">ciences </w:t>
      </w:r>
      <w:r w:rsidR="00F2146F">
        <w:rPr>
          <w:rFonts w:ascii="Times New Roman" w:hAnsi="Times New Roman" w:cs="Times New Roman"/>
          <w:sz w:val="24"/>
          <w:szCs w:val="24"/>
        </w:rPr>
        <w:t>C</w:t>
      </w:r>
      <w:r w:rsidRPr="00C00560">
        <w:rPr>
          <w:rFonts w:ascii="Times New Roman" w:hAnsi="Times New Roman" w:cs="Times New Roman"/>
          <w:sz w:val="24"/>
          <w:szCs w:val="24"/>
        </w:rPr>
        <w:t>apstone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0004F3" w14:textId="664C5AB4" w:rsidR="0008177B" w:rsidRPr="00C00560" w:rsidRDefault="00902AAD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CAC9E0" w14:textId="77777777" w:rsidR="0008177B" w:rsidRPr="00C00560" w:rsidRDefault="00902AAD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5AF69ED" w14:textId="77777777" w:rsidR="00A106AF" w:rsidRPr="00C00560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F4A84" w14:textId="77777777" w:rsidR="00A106AF" w:rsidRPr="00C00560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C00560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07987" w14:textId="77777777" w:rsidR="00922688" w:rsidRDefault="00902AAD" w:rsidP="0092268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Introduction</w:t>
      </w:r>
    </w:p>
    <w:p w14:paraId="3FDB95C3" w14:textId="412C3DDA" w:rsidR="00B44EEB" w:rsidRPr="00922688" w:rsidRDefault="00F2146F" w:rsidP="00922688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omestic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violence 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termed as a social issue that is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different taboos and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uncertainty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Many people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cultures,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and communities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think that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violence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a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matter, but actually, it is not. Domestic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defined as a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situation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 woman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behooved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face e</w:t>
      </w:r>
      <w:r w:rsidR="0017583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ther psychological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83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abuse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might become a serious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issue in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future</w:t>
      </w:r>
      <w:r w:rsidR="00B12B65"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(Choudhry</w:t>
      </w:r>
      <w:r w:rsidR="00C00560"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</w:t>
      </w:r>
      <w:r w:rsidR="00B12B65"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al. 2017)</w:t>
      </w:r>
      <w:r w:rsid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 lot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cases, in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woman face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serious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result,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gives up on life, altogether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violence becomes unbearable to live with</w:t>
      </w:r>
      <w:r w:rsidR="00F81C1C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large number of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suicide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cases are recorded in follow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the subject issue. </w:t>
      </w:r>
      <w:r w:rsidR="00FD43D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an informal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domestic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defined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case of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physical</w:t>
      </w:r>
      <w:r w:rsidR="0017583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violence that might occur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some intimate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relationship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in some domestic setting. Although domestic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occurs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both,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exual and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heterosexual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relationships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still,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ratio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incidents is much large as compared to that of homosexual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relationship</w:t>
      </w:r>
      <w:r w:rsidR="00A831C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or violence against men. </w:t>
      </w:r>
      <w:r w:rsidR="00C0056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several terms that define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domestic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contextual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connotational basis such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as,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abuse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, family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 a number of cases,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gender-based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B12B65"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B12B65"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Berns</w:t>
      </w:r>
      <w:proofErr w:type="spellEnd"/>
      <w:r w:rsidR="00B12B65"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 al. 2017)</w:t>
      </w:r>
      <w:r w:rsidR="00D64626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As domestic</w:t>
      </w:r>
      <w:r w:rsidR="00A370F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violence is one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A370F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A370F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 community issues, that is being faced by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A370F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r w:rsidR="00A370F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 w:rsidR="00A370F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this paper will address how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A370F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violence in the community can be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controlled</w:t>
      </w:r>
      <w:r w:rsidR="00A370F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school education. </w:t>
      </w:r>
    </w:p>
    <w:p w14:paraId="67A8621F" w14:textId="785CBB88" w:rsidR="00CC2BA7" w:rsidRPr="00C00560" w:rsidRDefault="00902AAD" w:rsidP="00C00560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Statement of the problem</w:t>
      </w:r>
    </w:p>
    <w:p w14:paraId="711B2C82" w14:textId="2FEB2BE0" w:rsidR="00CC2BA7" w:rsidRPr="00C00560" w:rsidRDefault="00902AA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How domestic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curbed by incorporating domestic violence awareness at 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elementary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school level?</w:t>
      </w:r>
    </w:p>
    <w:p w14:paraId="4A1CE9BF" w14:textId="146200CB" w:rsidR="00A95120" w:rsidRPr="00C00560" w:rsidRDefault="00C0056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942DD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violence is a problem because there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942DD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lot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42DD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students who see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942DD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mothers facing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942DD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silently, addressing this issue will not only teach bot</w:t>
      </w:r>
      <w:r w:rsidR="0017583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942DD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genders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about negligence</w:t>
      </w:r>
      <w:r w:rsidR="00942DD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violence </w:t>
      </w:r>
      <w:r w:rsidR="0017583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and how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cast</w:t>
      </w:r>
      <w:r w:rsidR="00F2146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negative effect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them.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Incorporating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awareness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domestic violence will help students to get support for their mothers in the form of emergency contact numbers.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other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grades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this education can help them groom as moral beings because a community is made by the morals of those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reside</w:t>
      </w:r>
      <w:r w:rsidR="008A5C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that community. </w:t>
      </w:r>
    </w:p>
    <w:p w14:paraId="1FE108C0" w14:textId="70E2936C" w:rsidR="00797167" w:rsidRPr="00C00560" w:rsidRDefault="00902AA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Hypothesis</w:t>
      </w:r>
    </w:p>
    <w:p w14:paraId="14C7689D" w14:textId="240720AC" w:rsidR="00F745B1" w:rsidRPr="00C00560" w:rsidRDefault="00902AA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Teaching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Awareness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domestic violence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on women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elementary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expected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to play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central role in reducing domestic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 both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long term and short term.</w:t>
      </w:r>
    </w:p>
    <w:p w14:paraId="6E6C8E28" w14:textId="77777777" w:rsidR="00C00560" w:rsidRDefault="00902AAD" w:rsidP="00C0056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Literature Review</w:t>
      </w:r>
    </w:p>
    <w:p w14:paraId="3DFC4EDC" w14:textId="0E85CAE8" w:rsidR="008B0912" w:rsidRPr="00C00560" w:rsidRDefault="00C00560" w:rsidP="00C00560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women is one of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critical issues that is faced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r w:rsidR="00C54049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globe. According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Choudhry</w:t>
      </w:r>
      <w:r w:rsidR="00B12B65"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(2017)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violence against women is considered as 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legitimate</w:t>
      </w:r>
      <w:r w:rsidR="003E419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right. Also, it is one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E419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</w:t>
      </w:r>
      <w:r w:rsidR="003E419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r w:rsidR="003E419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threats</w:t>
      </w:r>
      <w:r w:rsidR="003E419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3E419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wellbeing</w:t>
      </w:r>
      <w:r w:rsidR="003E419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women.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C6B">
        <w:rPr>
          <w:rFonts w:ascii="Times New Roman" w:hAnsi="Times New Roman" w:cs="Times New Roman"/>
          <w:color w:val="000000" w:themeColor="text1"/>
          <w:sz w:val="24"/>
          <w:szCs w:val="24"/>
        </w:rPr>
        <w:t>Gilbert &amp; 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C6C6B">
        <w:rPr>
          <w:rFonts w:ascii="Times New Roman" w:hAnsi="Times New Roman" w:cs="Times New Roman"/>
          <w:color w:val="000000" w:themeColor="text1"/>
          <w:sz w:val="24"/>
          <w:szCs w:val="24"/>
        </w:rPr>
        <w:t>(2019)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asserted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are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suffer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from domestic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cannot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as </w:t>
      </w:r>
      <w:r w:rsidR="0017583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good mother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7583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their life,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their lack of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attention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children and inability to address the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moral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academic needs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children that their children are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ignorant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academically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bad. In a follow up to this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B12B6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Berns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(2017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affirms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children who face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families are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towards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 disruption, also they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suffer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lot of mental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</w:t>
      </w:r>
      <w:r w:rsidR="00AF6B4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issues. 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a lot of negative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attributes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become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incorporated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lifestyle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 a human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being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they are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continuously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 to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face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domestic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verbal abuse,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economic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abuse,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sexual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abuse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Arai, (2019)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domestic violence is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reasons that mothers become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violent towards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may sometimes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result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serious</w:t>
      </w:r>
      <w:r w:rsidR="002C0B0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 harm. </w:t>
      </w:r>
      <w:r w:rsidR="00175B0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harm can range from a simple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abuse</w:t>
      </w:r>
      <w:r w:rsidR="00175B0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attack</w:t>
      </w:r>
      <w:r w:rsidR="00175B0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to the usage</w:t>
      </w:r>
      <w:r w:rsidR="00175B0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objects for</w:t>
      </w:r>
      <w:r w:rsidR="00175B0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>beating</w:t>
      </w:r>
      <w:r w:rsidR="00175B0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children. </w:t>
      </w:r>
      <w:r w:rsidR="00C1216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="00C1216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to a survey</w:t>
      </w:r>
      <w:r w:rsidR="00C1216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regarding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C1216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violence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="00C1216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women, it is highlighted that within every 24 minutes, one out of the fo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1216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women face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C1216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specifically domestic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C1216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35C7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another survey that was 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quoted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Vitalie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I.  (2019)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his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research, it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highlighted that domestic violence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women is the third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homeless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families. It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 that the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protest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domestic violence a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doomed to 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>leave the household or live without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famil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>y,</w:t>
      </w:r>
      <w:bookmarkStart w:id="0" w:name="_GoBack"/>
      <w:bookmarkEnd w:id="0"/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homeless</w:t>
      </w:r>
      <w:r w:rsidR="00FC19FB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5EF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A15EF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added that there are about 3 million children in this world who have witnessed domestic violence in their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r w:rsidR="00A15EF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 well as in their homes now and then. </w:t>
      </w:r>
      <w:r w:rsidR="00D75F4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Another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D75F4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highlighted that domestic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D75F4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more like a cyclone that sweeps away all the happiness and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myriads of</w:t>
      </w:r>
      <w:r w:rsidR="00D75F4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pleasure of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 family</w:t>
      </w:r>
      <w:r w:rsidR="00D75F4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along with a huge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negative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on the life of children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Ragavan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et al. 2019)</w:t>
      </w:r>
      <w:r w:rsidR="00902AAD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00E9DF" w14:textId="6CD4A334" w:rsidR="00C359DE" w:rsidRPr="00C00560" w:rsidRDefault="00981C78" w:rsidP="00C00560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 lot of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curbing 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mitigating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presented by these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researches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awareness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policymaking, legal interference and 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social help that can support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empower women to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speak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domestic </w:t>
      </w:r>
      <w:r w:rsidR="00C0056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="00C00560"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(Gilbert &amp; B, 2019)</w:t>
      </w:r>
      <w:r w:rsidR="009321B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311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="003B311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none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B311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articles have dive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rted attention towards the idea o</w:t>
      </w:r>
      <w:r w:rsidR="003B311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f “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incorporating</w:t>
      </w:r>
      <w:r w:rsidR="003B3115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avenues of mitigating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5421A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violence or the information sources that can help to overcome domestic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 in</w:t>
      </w:r>
      <w:r w:rsidR="005421AA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academic schedule”. </w:t>
      </w:r>
    </w:p>
    <w:p w14:paraId="056F59EE" w14:textId="7BFF5532" w:rsidR="005421AA" w:rsidRPr="00C00560" w:rsidRDefault="00902AAD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Methodology</w:t>
      </w:r>
    </w:p>
    <w:p w14:paraId="1B1DBC3C" w14:textId="74BB33D7" w:rsidR="00011A98" w:rsidRPr="00C00560" w:rsidRDefault="00902AAD" w:rsidP="009226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investigate the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problem,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proposed solution,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qualitative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methodology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used.  Students from different public and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schools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students) would be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selected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students will be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asked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critical questions in the form of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interviews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. These interviews will be close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ded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there would be a set of pre-planned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will be asked 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participants. The subject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questions will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 the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incident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children have seen</w:t>
      </w:r>
      <w:r w:rsidR="00C0056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, their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knowledge about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violence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know about reporting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</w:t>
      </w:r>
      <w:r w:rsidR="009C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abuse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DC3551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interviewers will be hired and different interviews will be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scheduled</w:t>
      </w:r>
      <w:r w:rsidR="00DC3551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DC3551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day so that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satisfactory</w:t>
      </w:r>
      <w:r w:rsidR="00DC3551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can </w:t>
      </w:r>
      <w:r w:rsidR="00981C78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</w:t>
      </w:r>
      <w:r w:rsidR="00DC3551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obtained. </w:t>
      </w:r>
      <w:r w:rsidR="008B09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added that these interviews would be carried out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="008B09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month</w:t>
      </w:r>
      <w:r w:rsidR="008B09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in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8B09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B09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pan of three mon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ths all the results can be collected</w:t>
      </w:r>
      <w:r w:rsidR="008B0912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4118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presented.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9CAF52" w14:textId="4DAFE0D8" w:rsidR="00DC3551" w:rsidRDefault="00902AA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collection of desired information, the data would be interpreted with the help of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contextual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analysis. This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help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researchers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reach a solid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conclusion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the information that is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form of interview answers.</w:t>
      </w:r>
    </w:p>
    <w:p w14:paraId="35B882BE" w14:textId="7235F056" w:rsidR="00922688" w:rsidRPr="00922688" w:rsidRDefault="00922688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2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Ethical Considerations</w:t>
      </w:r>
    </w:p>
    <w:p w14:paraId="69812DDB" w14:textId="1F8B989C" w:rsidR="00797167" w:rsidRPr="00C00560" w:rsidRDefault="00902AAD" w:rsidP="009226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different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ethical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take account of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while carrying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this research such as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honesty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confidentiality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lack of biases and ignorance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discrimination.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These ethical considerations will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to collect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sound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authentic </w:t>
      </w:r>
      <w:r w:rsidR="00C00560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information that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add to the 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>originality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the research</w:t>
      </w:r>
      <w:r w:rsidR="00977ECE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74AF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534241" w14:textId="55CC0ECA" w:rsidR="00133ED7" w:rsidRPr="00C00560" w:rsidRDefault="00902AAD" w:rsidP="00C0056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68EA8260" w14:textId="652B0B4A" w:rsidR="00133ED7" w:rsidRPr="00C00560" w:rsidRDefault="00902AAD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There are different hurdles that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faced by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researchers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carrying out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research. These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honesty from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dhering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inadequate information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 complete denial of answers. However, it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expected that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assert that one of the best ways to help students negate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trauma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domestic violence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 their role in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curbing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this dilemma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to educate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reporting, awareness and their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responsibility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domestic violence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addition, this research study will assert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would be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proper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communication modes and chunks of knowledge that should be added to the academic schedule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they can feel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safe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They can help their mothers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loved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ones to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 rid of this community problem. Also, these children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>own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will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already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trained to say no to domestic violence </w:t>
      </w:r>
      <w:r w:rsidR="00080E2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</w:t>
      </w:r>
      <w:r w:rsidR="00DD3BEA">
        <w:rPr>
          <w:rFonts w:ascii="Times New Roman" w:hAnsi="Times New Roman" w:cs="Times New Roman"/>
          <w:color w:val="000000" w:themeColor="text1"/>
          <w:sz w:val="24"/>
          <w:szCs w:val="24"/>
        </w:rPr>
        <w:t>appropriately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family members. </w:t>
      </w:r>
    </w:p>
    <w:p w14:paraId="1A221137" w14:textId="77777777" w:rsidR="00C00560" w:rsidRPr="00C00560" w:rsidRDefault="00C0056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B2B45" w14:textId="77777777" w:rsidR="00C00560" w:rsidRPr="00C00560" w:rsidRDefault="00C0056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D5F64" w14:textId="69B7CA0F" w:rsidR="00DE4764" w:rsidRPr="00C00560" w:rsidRDefault="00C00560" w:rsidP="00C00560">
      <w:pPr>
        <w:tabs>
          <w:tab w:val="center" w:pos="468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DE4764" w:rsidRPr="00C00560"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5159D743" w14:textId="4400CF69" w:rsidR="00C00560" w:rsidRPr="00C00560" w:rsidRDefault="00C00560" w:rsidP="00B12B6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Arai, L., </w:t>
      </w: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Heawood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Feder, G., </w:t>
      </w: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Howarth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E., MacMillan, H., Moore, T. H., &amp; Gregory, A. (2019). Hope, agency, and the lived experience of violence: a qualitative systematic review of children’s perspectives on domestic violence and abuse.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Trauma, Violence, &amp; Abuse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1524838019849582.</w:t>
      </w:r>
    </w:p>
    <w:p w14:paraId="7EA402EC" w14:textId="77777777" w:rsidR="00C00560" w:rsidRPr="00C00560" w:rsidRDefault="00C00560" w:rsidP="00B12B6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Berns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S. (2017).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Framing the victim: Domestic violence, media, and social problems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751112EA" w14:textId="77777777" w:rsidR="00C00560" w:rsidRPr="00C00560" w:rsidRDefault="00C00560" w:rsidP="00B12B6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Callaghan, J. E., Alexander, J. H., Sixsmith, J., &amp; </w:t>
      </w: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Fellin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C. (2018). Beyond “witnessing”: Children’s experiences of coercive control in domestic violence and abuse.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interpersonal violence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33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(10), 1551-1581.</w:t>
      </w:r>
    </w:p>
    <w:p w14:paraId="2B0F8C87" w14:textId="77777777" w:rsidR="00C00560" w:rsidRPr="00C00560" w:rsidRDefault="00C00560" w:rsidP="00B12B65">
      <w:pPr>
        <w:tabs>
          <w:tab w:val="right" w:pos="9360"/>
        </w:tabs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Choudhry, S., &amp; Herring, J. (2017). Righting domestic violence. In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Marital Rights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71-96). Routledge.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14:paraId="0E8ED1B7" w14:textId="77777777" w:rsidR="00C00560" w:rsidRPr="00C00560" w:rsidRDefault="00C00560" w:rsidP="00B12B6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Gilbert, B. (2019). Expert Domestic Abuse Risk Assessment on Fathers who are Perpetrators of Domestic Violence.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Association of Child Protection Professionals </w:t>
      </w:r>
      <w:proofErr w:type="gramStart"/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online</w:t>
      </w:r>
      <w:proofErr w:type="gramEnd"/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Blog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8101593" w14:textId="77777777" w:rsidR="00C00560" w:rsidRPr="00C00560" w:rsidRDefault="00C00560" w:rsidP="00B12B6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Ragavan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I., Thomas, K., </w:t>
      </w: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Medzhitova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J., Brewer, N., Goodman, L. A., &amp; Bair-Merritt, M. (2019). A systematic review of community-based research interventions for domestic violence survivors.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Psychology of violence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139.</w:t>
      </w:r>
    </w:p>
    <w:p w14:paraId="3C1875CE" w14:textId="77777777" w:rsidR="00C00560" w:rsidRPr="00C00560" w:rsidRDefault="00C00560" w:rsidP="00B12B6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Vitalie</w:t>
      </w:r>
      <w:proofErr w:type="spellEnd"/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I. (2019). Domestic violence: normative regulations, criminological analysis and prevention. </w:t>
      </w:r>
      <w:r w:rsidRPr="00C0056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Criminology</w:t>
      </w:r>
      <w:r w:rsidRPr="00C00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BD1E4F6" w14:textId="77777777" w:rsidR="00B12B65" w:rsidRPr="00C00560" w:rsidRDefault="00B12B65" w:rsidP="00B12B65">
      <w:pPr>
        <w:tabs>
          <w:tab w:val="right" w:pos="9360"/>
        </w:tabs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E4965AA" w14:textId="77777777" w:rsidR="00B12B65" w:rsidRPr="00C00560" w:rsidRDefault="00B12B65" w:rsidP="00B12B65">
      <w:pPr>
        <w:tabs>
          <w:tab w:val="right" w:pos="9360"/>
        </w:tabs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B12B65" w:rsidRPr="00C00560" w:rsidSect="00922688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2EF2" w14:textId="77777777" w:rsidR="00BA5114" w:rsidRDefault="00BA5114">
      <w:pPr>
        <w:spacing w:after="0" w:line="240" w:lineRule="auto"/>
      </w:pPr>
      <w:r>
        <w:separator/>
      </w:r>
    </w:p>
  </w:endnote>
  <w:endnote w:type="continuationSeparator" w:id="0">
    <w:p w14:paraId="5E835332" w14:textId="77777777" w:rsidR="00BA5114" w:rsidRDefault="00B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EDCE" w14:textId="77777777" w:rsidR="00BA5114" w:rsidRDefault="00BA5114">
      <w:pPr>
        <w:spacing w:after="0" w:line="240" w:lineRule="auto"/>
      </w:pPr>
      <w:r>
        <w:separator/>
      </w:r>
    </w:p>
  </w:footnote>
  <w:footnote w:type="continuationSeparator" w:id="0">
    <w:p w14:paraId="5DC57272" w14:textId="77777777" w:rsidR="00BA5114" w:rsidRDefault="00BA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AA59" w14:textId="40EF2E13" w:rsidR="00A106AF" w:rsidRPr="001A02CC" w:rsidRDefault="00902AA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B44EEB" w:rsidRPr="00B44EEB">
      <w:rPr>
        <w:rFonts w:ascii="Times New Roman" w:hAnsi="Times New Roman" w:cs="Times New Roman"/>
        <w:sz w:val="24"/>
        <w:szCs w:val="24"/>
      </w:rPr>
      <w:t>APPLIED BEHAVIORAL SCIENCES CAPSTONE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68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67DE2186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7832" w14:textId="7A7557F4" w:rsidR="00A106AF" w:rsidRPr="001A02CC" w:rsidRDefault="00902AA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44EEB">
      <w:rPr>
        <w:rFonts w:ascii="Times New Roman" w:hAnsi="Times New Roman" w:cs="Times New Roman"/>
        <w:sz w:val="24"/>
        <w:szCs w:val="24"/>
      </w:rPr>
      <w:t>APPLIED BEHAVIORAL SCIENCES CAPSTONE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22688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7FA5C07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1A98"/>
    <w:rsid w:val="000175BA"/>
    <w:rsid w:val="00024ABE"/>
    <w:rsid w:val="000254ED"/>
    <w:rsid w:val="00034E36"/>
    <w:rsid w:val="00040E21"/>
    <w:rsid w:val="00045047"/>
    <w:rsid w:val="00064440"/>
    <w:rsid w:val="00076C72"/>
    <w:rsid w:val="00080E24"/>
    <w:rsid w:val="0008177B"/>
    <w:rsid w:val="00085549"/>
    <w:rsid w:val="00090057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33ED7"/>
    <w:rsid w:val="0013636A"/>
    <w:rsid w:val="00141074"/>
    <w:rsid w:val="00141C9F"/>
    <w:rsid w:val="001433E7"/>
    <w:rsid w:val="00143D66"/>
    <w:rsid w:val="00143EDD"/>
    <w:rsid w:val="0014559C"/>
    <w:rsid w:val="0015062D"/>
    <w:rsid w:val="00175830"/>
    <w:rsid w:val="00175B00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05F45"/>
    <w:rsid w:val="00210803"/>
    <w:rsid w:val="002126BC"/>
    <w:rsid w:val="00213F77"/>
    <w:rsid w:val="00217425"/>
    <w:rsid w:val="00247A02"/>
    <w:rsid w:val="0025247C"/>
    <w:rsid w:val="00255C6E"/>
    <w:rsid w:val="0026072D"/>
    <w:rsid w:val="00267851"/>
    <w:rsid w:val="002773B8"/>
    <w:rsid w:val="002777E7"/>
    <w:rsid w:val="002804B8"/>
    <w:rsid w:val="00282CBA"/>
    <w:rsid w:val="00284B0D"/>
    <w:rsid w:val="00287B4B"/>
    <w:rsid w:val="002A5792"/>
    <w:rsid w:val="002C0B0D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86564"/>
    <w:rsid w:val="003B3115"/>
    <w:rsid w:val="003D2612"/>
    <w:rsid w:val="003E0446"/>
    <w:rsid w:val="003E4195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D0EE0"/>
    <w:rsid w:val="004E2425"/>
    <w:rsid w:val="005035C7"/>
    <w:rsid w:val="00506F1F"/>
    <w:rsid w:val="00511035"/>
    <w:rsid w:val="00525633"/>
    <w:rsid w:val="00525FDC"/>
    <w:rsid w:val="00536DF9"/>
    <w:rsid w:val="005421AA"/>
    <w:rsid w:val="00545A71"/>
    <w:rsid w:val="00550EFD"/>
    <w:rsid w:val="005674AF"/>
    <w:rsid w:val="00594098"/>
    <w:rsid w:val="005B36F5"/>
    <w:rsid w:val="005B43DA"/>
    <w:rsid w:val="005C0F06"/>
    <w:rsid w:val="005C20F1"/>
    <w:rsid w:val="005C2489"/>
    <w:rsid w:val="005C52EB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97167"/>
    <w:rsid w:val="007B30BD"/>
    <w:rsid w:val="007C2F25"/>
    <w:rsid w:val="007C30FD"/>
    <w:rsid w:val="007C6293"/>
    <w:rsid w:val="007D2E69"/>
    <w:rsid w:val="007D591A"/>
    <w:rsid w:val="007E3EC1"/>
    <w:rsid w:val="00801236"/>
    <w:rsid w:val="00807E6C"/>
    <w:rsid w:val="00820904"/>
    <w:rsid w:val="0082673A"/>
    <w:rsid w:val="00834311"/>
    <w:rsid w:val="00842BFD"/>
    <w:rsid w:val="00862032"/>
    <w:rsid w:val="00876C6A"/>
    <w:rsid w:val="00877CA7"/>
    <w:rsid w:val="008A5C12"/>
    <w:rsid w:val="008A5E66"/>
    <w:rsid w:val="008A6E3E"/>
    <w:rsid w:val="008B0912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02AAD"/>
    <w:rsid w:val="00911AFA"/>
    <w:rsid w:val="00913564"/>
    <w:rsid w:val="00922688"/>
    <w:rsid w:val="0092355D"/>
    <w:rsid w:val="009321BE"/>
    <w:rsid w:val="00932CD1"/>
    <w:rsid w:val="0093635F"/>
    <w:rsid w:val="00942DD9"/>
    <w:rsid w:val="00943EEF"/>
    <w:rsid w:val="00953628"/>
    <w:rsid w:val="00977ECE"/>
    <w:rsid w:val="00981C78"/>
    <w:rsid w:val="009823FF"/>
    <w:rsid w:val="009A1682"/>
    <w:rsid w:val="009B5611"/>
    <w:rsid w:val="009C6C6B"/>
    <w:rsid w:val="009C719E"/>
    <w:rsid w:val="009D0DE3"/>
    <w:rsid w:val="009E485E"/>
    <w:rsid w:val="009E7DEA"/>
    <w:rsid w:val="009F0192"/>
    <w:rsid w:val="009F426C"/>
    <w:rsid w:val="009F7DA0"/>
    <w:rsid w:val="00A106AF"/>
    <w:rsid w:val="00A15EF5"/>
    <w:rsid w:val="00A20DB5"/>
    <w:rsid w:val="00A370F9"/>
    <w:rsid w:val="00A4374D"/>
    <w:rsid w:val="00A67E8F"/>
    <w:rsid w:val="00A831C4"/>
    <w:rsid w:val="00A92A12"/>
    <w:rsid w:val="00A95120"/>
    <w:rsid w:val="00AA50C3"/>
    <w:rsid w:val="00AB2058"/>
    <w:rsid w:val="00AC574D"/>
    <w:rsid w:val="00AC5856"/>
    <w:rsid w:val="00AD33B3"/>
    <w:rsid w:val="00AD50DE"/>
    <w:rsid w:val="00AF0DDF"/>
    <w:rsid w:val="00AF6B42"/>
    <w:rsid w:val="00B01520"/>
    <w:rsid w:val="00B06D61"/>
    <w:rsid w:val="00B12B65"/>
    <w:rsid w:val="00B23F6D"/>
    <w:rsid w:val="00B32911"/>
    <w:rsid w:val="00B405F9"/>
    <w:rsid w:val="00B44EEB"/>
    <w:rsid w:val="00B609FC"/>
    <w:rsid w:val="00B70C3A"/>
    <w:rsid w:val="00B73412"/>
    <w:rsid w:val="00B77D70"/>
    <w:rsid w:val="00B82E82"/>
    <w:rsid w:val="00B8755B"/>
    <w:rsid w:val="00BA1045"/>
    <w:rsid w:val="00BA5114"/>
    <w:rsid w:val="00BC2C84"/>
    <w:rsid w:val="00BC7805"/>
    <w:rsid w:val="00BE295C"/>
    <w:rsid w:val="00BF0DF3"/>
    <w:rsid w:val="00BF32FA"/>
    <w:rsid w:val="00C00560"/>
    <w:rsid w:val="00C1216A"/>
    <w:rsid w:val="00C16B0C"/>
    <w:rsid w:val="00C2518D"/>
    <w:rsid w:val="00C2746F"/>
    <w:rsid w:val="00C30C9C"/>
    <w:rsid w:val="00C30E9E"/>
    <w:rsid w:val="00C359DE"/>
    <w:rsid w:val="00C4062F"/>
    <w:rsid w:val="00C5356B"/>
    <w:rsid w:val="00C54049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2BA7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64626"/>
    <w:rsid w:val="00D75F44"/>
    <w:rsid w:val="00D819BF"/>
    <w:rsid w:val="00D95087"/>
    <w:rsid w:val="00DA2987"/>
    <w:rsid w:val="00DA77AE"/>
    <w:rsid w:val="00DB2F44"/>
    <w:rsid w:val="00DB3F05"/>
    <w:rsid w:val="00DC3551"/>
    <w:rsid w:val="00DC72D1"/>
    <w:rsid w:val="00DD3BEA"/>
    <w:rsid w:val="00DD660B"/>
    <w:rsid w:val="00DD70E4"/>
    <w:rsid w:val="00DE4764"/>
    <w:rsid w:val="00DF22BD"/>
    <w:rsid w:val="00E07F50"/>
    <w:rsid w:val="00E3227F"/>
    <w:rsid w:val="00E40F69"/>
    <w:rsid w:val="00E61F29"/>
    <w:rsid w:val="00E724C4"/>
    <w:rsid w:val="00E85934"/>
    <w:rsid w:val="00E95753"/>
    <w:rsid w:val="00E9582E"/>
    <w:rsid w:val="00EB0B02"/>
    <w:rsid w:val="00EB0E33"/>
    <w:rsid w:val="00EB6D29"/>
    <w:rsid w:val="00EC34C1"/>
    <w:rsid w:val="00EC6E94"/>
    <w:rsid w:val="00EF1641"/>
    <w:rsid w:val="00F02DA3"/>
    <w:rsid w:val="00F12FF7"/>
    <w:rsid w:val="00F2146F"/>
    <w:rsid w:val="00F2461F"/>
    <w:rsid w:val="00F33CF4"/>
    <w:rsid w:val="00F34A13"/>
    <w:rsid w:val="00F379A9"/>
    <w:rsid w:val="00F4029A"/>
    <w:rsid w:val="00F4118E"/>
    <w:rsid w:val="00F41228"/>
    <w:rsid w:val="00F4445C"/>
    <w:rsid w:val="00F60147"/>
    <w:rsid w:val="00F63230"/>
    <w:rsid w:val="00F65050"/>
    <w:rsid w:val="00F745B1"/>
    <w:rsid w:val="00F748B8"/>
    <w:rsid w:val="00F768B4"/>
    <w:rsid w:val="00F81C1C"/>
    <w:rsid w:val="00F84D74"/>
    <w:rsid w:val="00F86CA7"/>
    <w:rsid w:val="00F94B9F"/>
    <w:rsid w:val="00FA70AB"/>
    <w:rsid w:val="00FB0E43"/>
    <w:rsid w:val="00FC19FB"/>
    <w:rsid w:val="00FD1DAB"/>
    <w:rsid w:val="00FD26D4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364B"/>
  <w15:docId w15:val="{513C41B8-86AA-45FD-BBBA-3FBAB5A2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2019-12-21T14:16:00Z</dcterms:created>
  <dcterms:modified xsi:type="dcterms:W3CDTF">2019-12-21T14:16:00Z</dcterms:modified>
</cp:coreProperties>
</file>