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4BC24F61" w:rsidR="00E81978" w:rsidRPr="00A12B5B" w:rsidRDefault="00826B23">
      <w:pPr>
        <w:pStyle w:val="Title"/>
        <w:rPr>
          <w:rFonts w:ascii="Times New Roman" w:hAnsi="Times New Roman" w:cs="Times New Roman"/>
        </w:rPr>
      </w:pPr>
      <w:r w:rsidRPr="00A12B5B">
        <w:rPr>
          <w:rFonts w:ascii="Times New Roman" w:hAnsi="Times New Roman" w:cs="Times New Roman"/>
        </w:rPr>
        <w:t>Price Gouging</w:t>
      </w:r>
    </w:p>
    <w:p w14:paraId="204F5273" w14:textId="217FEE7A" w:rsidR="00B823AA" w:rsidRPr="00A12B5B" w:rsidRDefault="000B50A6" w:rsidP="00B823AA">
      <w:pPr>
        <w:pStyle w:val="Title2"/>
        <w:rPr>
          <w:rFonts w:ascii="Times New Roman" w:hAnsi="Times New Roman" w:cs="Times New Roman"/>
        </w:rPr>
      </w:pPr>
      <w:r w:rsidRPr="00A12B5B">
        <w:rPr>
          <w:rFonts w:ascii="Times New Roman" w:hAnsi="Times New Roman" w:cs="Times New Roman"/>
        </w:rPr>
        <w:t>[Author’s name]</w:t>
      </w:r>
    </w:p>
    <w:p w14:paraId="43EC802F" w14:textId="291818D7" w:rsidR="007405A4" w:rsidRPr="00A12B5B" w:rsidRDefault="007405A4" w:rsidP="00B823AA">
      <w:pPr>
        <w:pStyle w:val="Title2"/>
        <w:rPr>
          <w:rFonts w:ascii="Times New Roman" w:hAnsi="Times New Roman" w:cs="Times New Roman"/>
        </w:rPr>
      </w:pPr>
      <w:r w:rsidRPr="00A12B5B">
        <w:rPr>
          <w:rFonts w:ascii="Times New Roman" w:hAnsi="Times New Roman" w:cs="Times New Roman"/>
        </w:rPr>
        <w:t>[Institute’s name]</w:t>
      </w:r>
    </w:p>
    <w:p w14:paraId="1E1AD5A7" w14:textId="16121037" w:rsidR="00E81978" w:rsidRPr="00A12B5B" w:rsidRDefault="00E81978" w:rsidP="00B823AA">
      <w:pPr>
        <w:pStyle w:val="Title2"/>
        <w:rPr>
          <w:rFonts w:ascii="Times New Roman" w:hAnsi="Times New Roman" w:cs="Times New Roman"/>
        </w:rPr>
      </w:pPr>
    </w:p>
    <w:p w14:paraId="06833346" w14:textId="2466220F" w:rsidR="00E81978" w:rsidRPr="00A12B5B" w:rsidRDefault="00E81978">
      <w:pPr>
        <w:pStyle w:val="Title"/>
        <w:rPr>
          <w:rFonts w:ascii="Times New Roman" w:hAnsi="Times New Roman" w:cs="Times New Roman"/>
        </w:rPr>
      </w:pPr>
    </w:p>
    <w:p w14:paraId="7252C278" w14:textId="290A6AC8" w:rsidR="00A345C6" w:rsidRPr="00A12B5B" w:rsidRDefault="00A345C6" w:rsidP="00B823AA">
      <w:pPr>
        <w:pStyle w:val="Title2"/>
        <w:rPr>
          <w:rFonts w:ascii="Times New Roman" w:hAnsi="Times New Roman" w:cs="Times New Roman"/>
        </w:rPr>
      </w:pPr>
    </w:p>
    <w:p w14:paraId="6BFB5EB7" w14:textId="77777777" w:rsidR="00A345C6" w:rsidRPr="00A12B5B" w:rsidRDefault="00A345C6">
      <w:pPr>
        <w:rPr>
          <w:rFonts w:ascii="Times New Roman" w:hAnsi="Times New Roman" w:cs="Times New Roman"/>
        </w:rPr>
      </w:pPr>
      <w:r w:rsidRPr="00A12B5B">
        <w:rPr>
          <w:rFonts w:ascii="Times New Roman" w:hAnsi="Times New Roman" w:cs="Times New Roman"/>
        </w:rPr>
        <w:br w:type="page"/>
      </w:r>
    </w:p>
    <w:p w14:paraId="256D8CB1" w14:textId="156CAF3E" w:rsidR="00E81978" w:rsidRPr="00A12B5B" w:rsidRDefault="007D1478" w:rsidP="00B823AA">
      <w:pPr>
        <w:pStyle w:val="Title2"/>
        <w:rPr>
          <w:rFonts w:ascii="Times New Roman" w:hAnsi="Times New Roman" w:cs="Times New Roman"/>
        </w:rPr>
      </w:pPr>
      <w:r w:rsidRPr="00A12B5B">
        <w:rPr>
          <w:rFonts w:ascii="Times New Roman" w:hAnsi="Times New Roman" w:cs="Times New Roman"/>
        </w:rPr>
        <w:lastRenderedPageBreak/>
        <w:t>Price Gouging</w:t>
      </w:r>
    </w:p>
    <w:p w14:paraId="058B9473" w14:textId="650A4B92" w:rsidR="003143FA" w:rsidRPr="00A12B5B" w:rsidRDefault="003143FA" w:rsidP="00B823AA">
      <w:pPr>
        <w:pStyle w:val="Title2"/>
        <w:rPr>
          <w:rFonts w:ascii="Times New Roman" w:hAnsi="Times New Roman" w:cs="Times New Roman"/>
          <w:b/>
          <w:bCs/>
        </w:rPr>
      </w:pPr>
      <w:r w:rsidRPr="00A12B5B">
        <w:rPr>
          <w:rFonts w:ascii="Times New Roman" w:hAnsi="Times New Roman" w:cs="Times New Roman"/>
          <w:b/>
          <w:bCs/>
        </w:rPr>
        <w:t>Introduction</w:t>
      </w:r>
    </w:p>
    <w:p w14:paraId="57020AD0" w14:textId="77D44837" w:rsidR="004F4470" w:rsidRPr="00A12B5B" w:rsidRDefault="004F4470" w:rsidP="004F4470">
      <w:pPr>
        <w:pStyle w:val="Title2"/>
        <w:jc w:val="left"/>
        <w:rPr>
          <w:rFonts w:ascii="Times New Roman" w:hAnsi="Times New Roman" w:cs="Times New Roman"/>
        </w:rPr>
      </w:pPr>
      <w:r w:rsidRPr="00A12B5B">
        <w:rPr>
          <w:rFonts w:ascii="Times New Roman" w:hAnsi="Times New Roman" w:cs="Times New Roman"/>
        </w:rPr>
        <w:tab/>
        <w:t xml:space="preserve">Price gouging is </w:t>
      </w:r>
      <w:r w:rsidR="00FD271D" w:rsidRPr="00A12B5B">
        <w:rPr>
          <w:rFonts w:ascii="Times New Roman" w:hAnsi="Times New Roman" w:cs="Times New Roman"/>
        </w:rPr>
        <w:t xml:space="preserve">a </w:t>
      </w:r>
      <w:r w:rsidRPr="00A12B5B">
        <w:rPr>
          <w:rFonts w:ascii="Times New Roman" w:hAnsi="Times New Roman" w:cs="Times New Roman"/>
        </w:rPr>
        <w:t>specific economic term which is use</w:t>
      </w:r>
      <w:r w:rsidR="00F8418B" w:rsidRPr="00A12B5B">
        <w:rPr>
          <w:rFonts w:ascii="Times New Roman" w:hAnsi="Times New Roman" w:cs="Times New Roman"/>
        </w:rPr>
        <w:t>d</w:t>
      </w:r>
      <w:r w:rsidRPr="00A12B5B">
        <w:rPr>
          <w:rFonts w:ascii="Times New Roman" w:hAnsi="Times New Roman" w:cs="Times New Roman"/>
        </w:rPr>
        <w:t xml:space="preserve"> when a seller spikes the price level of different goods, </w:t>
      </w:r>
      <w:r w:rsidR="00F8418B" w:rsidRPr="00A12B5B">
        <w:rPr>
          <w:rFonts w:ascii="Times New Roman" w:hAnsi="Times New Roman" w:cs="Times New Roman"/>
        </w:rPr>
        <w:t xml:space="preserve">services, and commodities to </w:t>
      </w:r>
      <w:r w:rsidR="0001343B" w:rsidRPr="00A12B5B">
        <w:rPr>
          <w:rFonts w:ascii="Times New Roman" w:hAnsi="Times New Roman" w:cs="Times New Roman"/>
        </w:rPr>
        <w:t>a</w:t>
      </w:r>
      <w:r w:rsidR="00F8418B" w:rsidRPr="00A12B5B">
        <w:rPr>
          <w:rFonts w:ascii="Times New Roman" w:hAnsi="Times New Roman" w:cs="Times New Roman"/>
        </w:rPr>
        <w:t xml:space="preserve"> much higher level than the reasonable price. </w:t>
      </w:r>
      <w:r w:rsidR="00356ECC" w:rsidRPr="00A12B5B">
        <w:rPr>
          <w:rFonts w:ascii="Times New Roman" w:hAnsi="Times New Roman" w:cs="Times New Roman"/>
        </w:rPr>
        <w:t xml:space="preserve">It is worthy to indicate that it is one complex phenomenon because it involves different moral and legal considerations. It is vital to examine whether it is fair for the seller to </w:t>
      </w:r>
      <w:r w:rsidR="009B063B" w:rsidRPr="00A12B5B">
        <w:rPr>
          <w:rFonts w:ascii="Times New Roman" w:hAnsi="Times New Roman" w:cs="Times New Roman"/>
        </w:rPr>
        <w:t xml:space="preserve">increase the price level </w:t>
      </w:r>
      <w:r w:rsidR="00FF0549">
        <w:rPr>
          <w:rFonts w:ascii="Times New Roman" w:hAnsi="Times New Roman" w:cs="Times New Roman"/>
        </w:rPr>
        <w:t>or not, as it has the potential to</w:t>
      </w:r>
      <w:r w:rsidR="009B063B" w:rsidRPr="00A12B5B">
        <w:rPr>
          <w:rFonts w:ascii="Times New Roman" w:hAnsi="Times New Roman" w:cs="Times New Roman"/>
        </w:rPr>
        <w:t xml:space="preserve"> cause some form of exploitation for the consumers. </w:t>
      </w:r>
      <w:r w:rsidR="00DC0B63" w:rsidRPr="00A12B5B">
        <w:rPr>
          <w:rFonts w:ascii="Times New Roman" w:hAnsi="Times New Roman" w:cs="Times New Roman"/>
        </w:rPr>
        <w:t xml:space="preserve">The practical idea of price gouging is </w:t>
      </w:r>
      <w:r w:rsidR="00994648" w:rsidRPr="00A12B5B">
        <w:rPr>
          <w:rFonts w:ascii="Times New Roman" w:hAnsi="Times New Roman" w:cs="Times New Roman"/>
        </w:rPr>
        <w:t>characterized as ethically incorrect practice</w:t>
      </w:r>
      <w:r w:rsidR="00176015" w:rsidRPr="00A12B5B">
        <w:rPr>
          <w:rFonts w:ascii="Times New Roman" w:hAnsi="Times New Roman" w:cs="Times New Roman"/>
        </w:rPr>
        <w:t xml:space="preserve"> </w:t>
      </w:r>
      <w:r w:rsidR="00176015" w:rsidRPr="00A12B5B">
        <w:rPr>
          <w:rFonts w:ascii="Times New Roman" w:hAnsi="Times New Roman" w:cs="Times New Roman"/>
        </w:rPr>
        <w:fldChar w:fldCharType="begin"/>
      </w:r>
      <w:r w:rsidR="00176015" w:rsidRPr="00A12B5B">
        <w:rPr>
          <w:rFonts w:ascii="Times New Roman" w:hAnsi="Times New Roman" w:cs="Times New Roman"/>
        </w:rPr>
        <w:instrText xml:space="preserve"> ADDIN ZOTERO_ITEM CSL_CITATION {"citationID":"k9CfPPNb","properties":{"formattedCitation":"(Zwolinski, 2008)","plainCitation":"(Zwolinski, 2008)","noteIndex":0},"citationItems":[{"id":1275,"uris":["http://zotero.org/users/local/7Hi3kAOD/items/A2L3WNQX"],"uri":["http://zotero.org/users/local/7Hi3kAOD/items/A2L3WNQX"],"itemData":{"id":1275,"type":"article-journal","title":"The ethics of price gouging","container-title":"Business Ethics Quarterly","page":"347-378","volume":"18","issue":"3","author":[{"family":"Zwolinski","given":"Matt"}],"issued":{"date-parts":[["2008"]]}}}],"schema":"https://github.com/citation-style-language/schema/raw/master/csl-citation.json"} </w:instrText>
      </w:r>
      <w:r w:rsidR="00176015" w:rsidRPr="00A12B5B">
        <w:rPr>
          <w:rFonts w:ascii="Times New Roman" w:hAnsi="Times New Roman" w:cs="Times New Roman"/>
        </w:rPr>
        <w:fldChar w:fldCharType="separate"/>
      </w:r>
      <w:r w:rsidR="00176015" w:rsidRPr="00A12B5B">
        <w:rPr>
          <w:rFonts w:ascii="Times New Roman" w:hAnsi="Times New Roman" w:cs="Times New Roman"/>
        </w:rPr>
        <w:t>(Zwolinski, 2008)</w:t>
      </w:r>
      <w:r w:rsidR="00176015" w:rsidRPr="00A12B5B">
        <w:rPr>
          <w:rFonts w:ascii="Times New Roman" w:hAnsi="Times New Roman" w:cs="Times New Roman"/>
        </w:rPr>
        <w:fldChar w:fldCharType="end"/>
      </w:r>
      <w:r w:rsidR="00994648" w:rsidRPr="00A12B5B">
        <w:rPr>
          <w:rFonts w:ascii="Times New Roman" w:hAnsi="Times New Roman" w:cs="Times New Roman"/>
        </w:rPr>
        <w:t xml:space="preserve">. </w:t>
      </w:r>
      <w:r w:rsidR="00FD0F8D" w:rsidRPr="00A12B5B">
        <w:rPr>
          <w:rFonts w:ascii="Times New Roman" w:hAnsi="Times New Roman" w:cs="Times New Roman"/>
        </w:rPr>
        <w:t xml:space="preserve">Exploration of the legal foundations of this concept is also essential to make better inferences about its implications. </w:t>
      </w:r>
      <w:r w:rsidR="00492E11" w:rsidRPr="00A12B5B">
        <w:rPr>
          <w:rFonts w:ascii="Times New Roman" w:hAnsi="Times New Roman" w:cs="Times New Roman"/>
        </w:rPr>
        <w:t xml:space="preserve">The focus is to critically analyze the approach of price gouging </w:t>
      </w:r>
      <w:r w:rsidR="007D63B0" w:rsidRPr="00A12B5B">
        <w:rPr>
          <w:rFonts w:ascii="Times New Roman" w:hAnsi="Times New Roman" w:cs="Times New Roman"/>
        </w:rPr>
        <w:t xml:space="preserve">to examine whether it is one criminal </w:t>
      </w:r>
      <w:r w:rsidR="00E2749C" w:rsidRPr="00A12B5B">
        <w:rPr>
          <w:rFonts w:ascii="Times New Roman" w:hAnsi="Times New Roman" w:cs="Times New Roman"/>
        </w:rPr>
        <w:t xml:space="preserve">activity or it is established as the free market prospect working efficiently. </w:t>
      </w:r>
    </w:p>
    <w:p w14:paraId="67DC0282" w14:textId="0FCDBB85" w:rsidR="003143FA" w:rsidRPr="00A12B5B" w:rsidRDefault="003143FA" w:rsidP="00B823AA">
      <w:pPr>
        <w:pStyle w:val="Title2"/>
        <w:rPr>
          <w:rFonts w:ascii="Times New Roman" w:hAnsi="Times New Roman" w:cs="Times New Roman"/>
          <w:b/>
          <w:bCs/>
        </w:rPr>
      </w:pPr>
      <w:r w:rsidRPr="00A12B5B">
        <w:rPr>
          <w:rFonts w:ascii="Times New Roman" w:hAnsi="Times New Roman" w:cs="Times New Roman"/>
          <w:b/>
          <w:bCs/>
        </w:rPr>
        <w:t xml:space="preserve">Discussion </w:t>
      </w:r>
    </w:p>
    <w:p w14:paraId="369D92BB" w14:textId="7FEDAA85" w:rsidR="004122C2" w:rsidRPr="00A12B5B" w:rsidRDefault="00405E2B" w:rsidP="00405E2B">
      <w:pPr>
        <w:pStyle w:val="Title2"/>
        <w:jc w:val="left"/>
        <w:rPr>
          <w:rFonts w:ascii="Times New Roman" w:hAnsi="Times New Roman" w:cs="Times New Roman"/>
        </w:rPr>
      </w:pPr>
      <w:r w:rsidRPr="00A12B5B">
        <w:rPr>
          <w:rFonts w:ascii="Times New Roman" w:hAnsi="Times New Roman" w:cs="Times New Roman"/>
        </w:rPr>
        <w:tab/>
      </w:r>
      <w:r w:rsidR="00F532FB">
        <w:rPr>
          <w:rFonts w:ascii="Times New Roman" w:hAnsi="Times New Roman" w:cs="Times New Roman"/>
        </w:rPr>
        <w:t xml:space="preserve">It is critical </w:t>
      </w:r>
      <w:r w:rsidR="00A94634" w:rsidRPr="00A12B5B">
        <w:rPr>
          <w:rFonts w:ascii="Times New Roman" w:hAnsi="Times New Roman" w:cs="Times New Roman"/>
        </w:rPr>
        <w:t>to</w:t>
      </w:r>
      <w:r w:rsidR="005E1AFA" w:rsidRPr="00A12B5B">
        <w:rPr>
          <w:rFonts w:ascii="Times New Roman" w:hAnsi="Times New Roman" w:cs="Times New Roman"/>
        </w:rPr>
        <w:t xml:space="preserve"> figure out whether it is legally permissible for the </w:t>
      </w:r>
      <w:r w:rsidR="006A53D6" w:rsidRPr="00A12B5B">
        <w:rPr>
          <w:rFonts w:ascii="Times New Roman" w:hAnsi="Times New Roman" w:cs="Times New Roman"/>
        </w:rPr>
        <w:t xml:space="preserve">retailers to charge a price for the specific products </w:t>
      </w:r>
      <w:r w:rsidR="0031046C" w:rsidRPr="00A12B5B">
        <w:rPr>
          <w:rFonts w:ascii="Times New Roman" w:hAnsi="Times New Roman" w:cs="Times New Roman"/>
        </w:rPr>
        <w:t>higher than the normal price range</w:t>
      </w:r>
      <w:r w:rsidR="00F532FB">
        <w:rPr>
          <w:rFonts w:ascii="Times New Roman" w:hAnsi="Times New Roman" w:cs="Times New Roman"/>
        </w:rPr>
        <w:t xml:space="preserve"> or not</w:t>
      </w:r>
      <w:r w:rsidR="0031046C" w:rsidRPr="00A12B5B">
        <w:rPr>
          <w:rFonts w:ascii="Times New Roman" w:hAnsi="Times New Roman" w:cs="Times New Roman"/>
        </w:rPr>
        <w:t xml:space="preserve">. Undoubtedly, this particular phenomenon </w:t>
      </w:r>
      <w:r w:rsidR="00540B00" w:rsidRPr="00A12B5B">
        <w:rPr>
          <w:rFonts w:ascii="Times New Roman" w:hAnsi="Times New Roman" w:cs="Times New Roman"/>
        </w:rPr>
        <w:t>exists</w:t>
      </w:r>
      <w:r w:rsidR="0031046C" w:rsidRPr="00A12B5B">
        <w:rPr>
          <w:rFonts w:ascii="Times New Roman" w:hAnsi="Times New Roman" w:cs="Times New Roman"/>
        </w:rPr>
        <w:t xml:space="preserve"> and mostly observed during the times of any disaster or </w:t>
      </w:r>
      <w:r w:rsidR="000B67B6" w:rsidRPr="00A12B5B">
        <w:rPr>
          <w:rFonts w:ascii="Times New Roman" w:hAnsi="Times New Roman" w:cs="Times New Roman"/>
        </w:rPr>
        <w:t xml:space="preserve">crisis. </w:t>
      </w:r>
      <w:r w:rsidR="00456427" w:rsidRPr="00A12B5B">
        <w:rPr>
          <w:rFonts w:ascii="Times New Roman" w:hAnsi="Times New Roman" w:cs="Times New Roman"/>
        </w:rPr>
        <w:t>The approach of price gouging can also</w:t>
      </w:r>
      <w:r w:rsidR="003A502E" w:rsidRPr="00A12B5B">
        <w:rPr>
          <w:rFonts w:ascii="Times New Roman" w:hAnsi="Times New Roman" w:cs="Times New Roman"/>
        </w:rPr>
        <w:t xml:space="preserve"> be</w:t>
      </w:r>
      <w:r w:rsidR="00456427" w:rsidRPr="00A12B5B">
        <w:rPr>
          <w:rFonts w:ascii="Times New Roman" w:hAnsi="Times New Roman" w:cs="Times New Roman"/>
        </w:rPr>
        <w:t xml:space="preserve"> defined as the extensive increase in price due to </w:t>
      </w:r>
      <w:r w:rsidR="00FD271D" w:rsidRPr="00A12B5B">
        <w:rPr>
          <w:rFonts w:ascii="Times New Roman" w:hAnsi="Times New Roman" w:cs="Times New Roman"/>
        </w:rPr>
        <w:t xml:space="preserve">the </w:t>
      </w:r>
      <w:r w:rsidR="00456427" w:rsidRPr="00A12B5B">
        <w:rPr>
          <w:rFonts w:ascii="Times New Roman" w:hAnsi="Times New Roman" w:cs="Times New Roman"/>
        </w:rPr>
        <w:t xml:space="preserve">temporary rise in the product demand instead of the domain of </w:t>
      </w:r>
      <w:r w:rsidR="009B3A79" w:rsidRPr="00A12B5B">
        <w:rPr>
          <w:rFonts w:ascii="Times New Roman" w:hAnsi="Times New Roman" w:cs="Times New Roman"/>
        </w:rPr>
        <w:t>supplier’s cost</w:t>
      </w:r>
      <w:r w:rsidR="005C07C6" w:rsidRPr="00A12B5B">
        <w:rPr>
          <w:rFonts w:ascii="Times New Roman" w:hAnsi="Times New Roman" w:cs="Times New Roman"/>
        </w:rPr>
        <w:t xml:space="preserve"> (Carney, 2017). </w:t>
      </w:r>
      <w:r w:rsidR="004552A9" w:rsidRPr="00A12B5B">
        <w:rPr>
          <w:rFonts w:ascii="Times New Roman" w:hAnsi="Times New Roman" w:cs="Times New Roman"/>
        </w:rPr>
        <w:t>The practice of price gouging is most applying in case of common household products such as food items, water, and medications, etc.</w:t>
      </w:r>
      <w:r w:rsidR="00094D3F" w:rsidRPr="00A12B5B">
        <w:rPr>
          <w:rFonts w:ascii="Times New Roman" w:hAnsi="Times New Roman" w:cs="Times New Roman"/>
        </w:rPr>
        <w:t xml:space="preserve"> </w:t>
      </w:r>
      <w:r w:rsidR="00094D3F" w:rsidRPr="00A12B5B">
        <w:rPr>
          <w:rFonts w:ascii="Times New Roman" w:hAnsi="Times New Roman" w:cs="Times New Roman"/>
        </w:rPr>
        <w:fldChar w:fldCharType="begin"/>
      </w:r>
      <w:r w:rsidR="00094D3F" w:rsidRPr="00A12B5B">
        <w:rPr>
          <w:rFonts w:ascii="Times New Roman" w:hAnsi="Times New Roman" w:cs="Times New Roman"/>
        </w:rPr>
        <w:instrText xml:space="preserve"> ADDIN ZOTERO_ITEM CSL_CITATION {"citationID":"IrV1CleF","properties":{"formattedCitation":"(Bolton, Warlop, &amp; Alba, 2003)","plainCitation":"(Bolton, Warlop, &amp; Alba, 2003)","noteIndex":0},"citationItems":[{"id":1278,"uris":["http://zotero.org/users/local/7Hi3kAOD/items/ANCA28FA"],"uri":["http://zotero.org/users/local/7Hi3kAOD/items/ANCA28FA"],"itemData":{"id":1278,"type":"article-journal","title":"Consumer perceptions of price (un) fairness","container-title":"Journal of consumer research","page":"474-491","volume":"29","issue":"4","author":[{"family":"Bolton","given":"Lisa E."},{"family":"Warlop","given":"Luk"},{"family":"Alba","given":"Joseph W."}],"issued":{"date-parts":[["2003"]]}}}],"schema":"https://github.com/citation-style-language/schema/raw/master/csl-citation.json"} </w:instrText>
      </w:r>
      <w:r w:rsidR="00094D3F" w:rsidRPr="00A12B5B">
        <w:rPr>
          <w:rFonts w:ascii="Times New Roman" w:hAnsi="Times New Roman" w:cs="Times New Roman"/>
        </w:rPr>
        <w:fldChar w:fldCharType="separate"/>
      </w:r>
      <w:r w:rsidR="00094D3F" w:rsidRPr="00A12B5B">
        <w:rPr>
          <w:rFonts w:ascii="Times New Roman" w:hAnsi="Times New Roman" w:cs="Times New Roman"/>
        </w:rPr>
        <w:t>(Bolton, Warlop, &amp; Alba, 2003)</w:t>
      </w:r>
      <w:r w:rsidR="00094D3F" w:rsidRPr="00A12B5B">
        <w:rPr>
          <w:rFonts w:ascii="Times New Roman" w:hAnsi="Times New Roman" w:cs="Times New Roman"/>
        </w:rPr>
        <w:fldChar w:fldCharType="end"/>
      </w:r>
      <w:r w:rsidR="00094D3F" w:rsidRPr="00A12B5B">
        <w:rPr>
          <w:rFonts w:ascii="Times New Roman" w:hAnsi="Times New Roman" w:cs="Times New Roman"/>
        </w:rPr>
        <w:t>.</w:t>
      </w:r>
      <w:r w:rsidR="004552A9" w:rsidRPr="00A12B5B">
        <w:rPr>
          <w:rFonts w:ascii="Times New Roman" w:hAnsi="Times New Roman" w:cs="Times New Roman"/>
        </w:rPr>
        <w:t xml:space="preserve"> It is mostly observed that sellers </w:t>
      </w:r>
      <w:r w:rsidR="00C56664" w:rsidRPr="00A12B5B">
        <w:rPr>
          <w:rFonts w:ascii="Times New Roman" w:hAnsi="Times New Roman" w:cs="Times New Roman"/>
        </w:rPr>
        <w:t xml:space="preserve">abnormally </w:t>
      </w:r>
      <w:r w:rsidR="00412F91">
        <w:rPr>
          <w:rFonts w:ascii="Times New Roman" w:hAnsi="Times New Roman" w:cs="Times New Roman"/>
        </w:rPr>
        <w:t>increase</w:t>
      </w:r>
      <w:r w:rsidR="00C56664" w:rsidRPr="00A12B5B">
        <w:rPr>
          <w:rFonts w:ascii="Times New Roman" w:hAnsi="Times New Roman" w:cs="Times New Roman"/>
        </w:rPr>
        <w:t xml:space="preserve"> the prices of common products during the times of natural calamities and incidents. </w:t>
      </w:r>
    </w:p>
    <w:p w14:paraId="629F997B" w14:textId="5175A206" w:rsidR="00405E2B" w:rsidRPr="00A12B5B" w:rsidRDefault="004122C2" w:rsidP="00405E2B">
      <w:pPr>
        <w:pStyle w:val="Title2"/>
        <w:jc w:val="left"/>
        <w:rPr>
          <w:rFonts w:ascii="Times New Roman" w:hAnsi="Times New Roman" w:cs="Times New Roman"/>
        </w:rPr>
      </w:pPr>
      <w:r w:rsidRPr="00A12B5B">
        <w:rPr>
          <w:rFonts w:ascii="Times New Roman" w:hAnsi="Times New Roman" w:cs="Times New Roman"/>
        </w:rPr>
        <w:lastRenderedPageBreak/>
        <w:tab/>
      </w:r>
      <w:r w:rsidR="00B00910" w:rsidRPr="00A12B5B">
        <w:rPr>
          <w:rFonts w:ascii="Times New Roman" w:hAnsi="Times New Roman" w:cs="Times New Roman"/>
        </w:rPr>
        <w:t xml:space="preserve">The implications of price gouging </w:t>
      </w:r>
      <w:r w:rsidR="002B7A69" w:rsidRPr="00A12B5B">
        <w:rPr>
          <w:rFonts w:ascii="Times New Roman" w:hAnsi="Times New Roman" w:cs="Times New Roman"/>
        </w:rPr>
        <w:t>are</w:t>
      </w:r>
      <w:r w:rsidR="00B00910" w:rsidRPr="00A12B5B">
        <w:rPr>
          <w:rFonts w:ascii="Times New Roman" w:hAnsi="Times New Roman" w:cs="Times New Roman"/>
        </w:rPr>
        <w:t xml:space="preserve"> complex because it involves controversial aspects. </w:t>
      </w:r>
      <w:r w:rsidR="002B7A69" w:rsidRPr="00A12B5B">
        <w:rPr>
          <w:rFonts w:ascii="Times New Roman" w:hAnsi="Times New Roman" w:cs="Times New Roman"/>
        </w:rPr>
        <w:t>Some economic experts believe that the practice of price gouging is one suitable idea to increase effective economic activity</w:t>
      </w:r>
      <w:r w:rsidR="00D62A7D" w:rsidRPr="00A12B5B">
        <w:rPr>
          <w:rFonts w:ascii="Times New Roman" w:hAnsi="Times New Roman" w:cs="Times New Roman"/>
        </w:rPr>
        <w:t xml:space="preserve">. </w:t>
      </w:r>
      <w:r w:rsidR="00BC2A17" w:rsidRPr="00A12B5B">
        <w:rPr>
          <w:rFonts w:ascii="Times New Roman" w:hAnsi="Times New Roman" w:cs="Times New Roman"/>
        </w:rPr>
        <w:t>Identification of the legal prospects of price gouging reveals that it is against the law practice but laws var</w:t>
      </w:r>
      <w:r w:rsidR="00FD271D" w:rsidRPr="00A12B5B">
        <w:rPr>
          <w:rFonts w:ascii="Times New Roman" w:hAnsi="Times New Roman" w:cs="Times New Roman"/>
        </w:rPr>
        <w:t>y</w:t>
      </w:r>
      <w:r w:rsidR="00BC2A17" w:rsidRPr="00A12B5B">
        <w:rPr>
          <w:rFonts w:ascii="Times New Roman" w:hAnsi="Times New Roman" w:cs="Times New Roman"/>
        </w:rPr>
        <w:t xml:space="preserve"> </w:t>
      </w:r>
      <w:r w:rsidR="00A9467C">
        <w:rPr>
          <w:rFonts w:ascii="Times New Roman" w:hAnsi="Times New Roman" w:cs="Times New Roman"/>
        </w:rPr>
        <w:t>throughout the country.</w:t>
      </w:r>
      <w:r w:rsidR="00787B02" w:rsidRPr="00A12B5B">
        <w:rPr>
          <w:rFonts w:ascii="Times New Roman" w:hAnsi="Times New Roman" w:cs="Times New Roman"/>
        </w:rPr>
        <w:t xml:space="preserve"> </w:t>
      </w:r>
      <w:r w:rsidR="00105988" w:rsidRPr="00A12B5B">
        <w:rPr>
          <w:rFonts w:ascii="Times New Roman" w:hAnsi="Times New Roman" w:cs="Times New Roman"/>
        </w:rPr>
        <w:t xml:space="preserve">It is observed that general business laws strictly </w:t>
      </w:r>
      <w:r w:rsidR="002034CC" w:rsidRPr="00A12B5B">
        <w:rPr>
          <w:rFonts w:ascii="Times New Roman" w:hAnsi="Times New Roman" w:cs="Times New Roman"/>
        </w:rPr>
        <w:t>exclude</w:t>
      </w:r>
      <w:r w:rsidR="00105988" w:rsidRPr="00A12B5B">
        <w:rPr>
          <w:rFonts w:ascii="Times New Roman" w:hAnsi="Times New Roman" w:cs="Times New Roman"/>
        </w:rPr>
        <w:t xml:space="preserve"> the option of price gouging </w:t>
      </w:r>
      <w:r w:rsidR="00D627C9" w:rsidRPr="00A12B5B">
        <w:rPr>
          <w:rFonts w:ascii="Times New Roman" w:hAnsi="Times New Roman" w:cs="Times New Roman"/>
        </w:rPr>
        <w:t>during the approach of natural disasters or any other form of market disruption</w:t>
      </w:r>
      <w:r w:rsidR="001A54B6" w:rsidRPr="00A12B5B">
        <w:rPr>
          <w:rFonts w:ascii="Times New Roman" w:hAnsi="Times New Roman" w:cs="Times New Roman"/>
        </w:rPr>
        <w:t xml:space="preserve"> </w:t>
      </w:r>
      <w:r w:rsidR="001A54B6" w:rsidRPr="00A12B5B">
        <w:rPr>
          <w:rFonts w:ascii="Times New Roman" w:hAnsi="Times New Roman" w:cs="Times New Roman"/>
        </w:rPr>
        <w:fldChar w:fldCharType="begin"/>
      </w:r>
      <w:r w:rsidR="001A54B6" w:rsidRPr="00A12B5B">
        <w:rPr>
          <w:rFonts w:ascii="Times New Roman" w:hAnsi="Times New Roman" w:cs="Times New Roman"/>
        </w:rPr>
        <w:instrText xml:space="preserve"> ADDIN ZOTERO_ITEM CSL_CITATION {"citationID":"MIGIerlE","properties":{"formattedCitation":"(Harvie, Lightfoot, Lilley, &amp; Weir, 2013)","plainCitation":"(Harvie, Lightfoot, Lilley, &amp; Weir, 2013)","noteIndex":0},"citationItems":[{"id":1276,"uris":["http://zotero.org/users/local/7Hi3kAOD/items/UDZLN8SJ"],"uri":["http://zotero.org/users/local/7Hi3kAOD/items/UDZLN8SJ"],"itemData":{"id":1276,"type":"article-journal","title":"Publisher, be damned! From price gouging to the open road","container-title":"Prometheus","page":"229-239","volume":"31","issue":"3","author":[{"family":"Harvie","given":"David"},{"family":"Lightfoot","given":"Geoff"},{"family":"Lilley","given":"Simon"},{"family":"Weir","given":"Kenneth"}],"issued":{"date-parts":[["2013"]]}}}],"schema":"https://github.com/citation-style-language/schema/raw/master/csl-citation.json"} </w:instrText>
      </w:r>
      <w:r w:rsidR="001A54B6" w:rsidRPr="00A12B5B">
        <w:rPr>
          <w:rFonts w:ascii="Times New Roman" w:hAnsi="Times New Roman" w:cs="Times New Roman"/>
        </w:rPr>
        <w:fldChar w:fldCharType="separate"/>
      </w:r>
      <w:r w:rsidR="001A54B6" w:rsidRPr="00A12B5B">
        <w:rPr>
          <w:rFonts w:ascii="Times New Roman" w:hAnsi="Times New Roman" w:cs="Times New Roman"/>
        </w:rPr>
        <w:t>(Harvie, Lightfoot, Lilley, &amp; Weir, 2013)</w:t>
      </w:r>
      <w:r w:rsidR="001A54B6" w:rsidRPr="00A12B5B">
        <w:rPr>
          <w:rFonts w:ascii="Times New Roman" w:hAnsi="Times New Roman" w:cs="Times New Roman"/>
        </w:rPr>
        <w:fldChar w:fldCharType="end"/>
      </w:r>
      <w:r w:rsidR="00D627C9" w:rsidRPr="00A12B5B">
        <w:rPr>
          <w:rFonts w:ascii="Times New Roman" w:hAnsi="Times New Roman" w:cs="Times New Roman"/>
        </w:rPr>
        <w:t xml:space="preserve">. </w:t>
      </w:r>
      <w:r w:rsidR="008A4553" w:rsidRPr="00A12B5B">
        <w:rPr>
          <w:rFonts w:ascii="Times New Roman" w:hAnsi="Times New Roman" w:cs="Times New Roman"/>
        </w:rPr>
        <w:t xml:space="preserve">The main foundation of </w:t>
      </w:r>
      <w:r w:rsidR="000C7209" w:rsidRPr="00A12B5B">
        <w:rPr>
          <w:rFonts w:ascii="Times New Roman" w:hAnsi="Times New Roman" w:cs="Times New Roman"/>
        </w:rPr>
        <w:t xml:space="preserve">these laws is that it is unethical for the sellers to take advantage </w:t>
      </w:r>
      <w:r w:rsidR="00FD271D" w:rsidRPr="00A12B5B">
        <w:rPr>
          <w:rFonts w:ascii="Times New Roman" w:hAnsi="Times New Roman" w:cs="Times New Roman"/>
        </w:rPr>
        <w:t>of</w:t>
      </w:r>
      <w:r w:rsidR="000C7209" w:rsidRPr="00A12B5B">
        <w:rPr>
          <w:rFonts w:ascii="Times New Roman" w:hAnsi="Times New Roman" w:cs="Times New Roman"/>
        </w:rPr>
        <w:t xml:space="preserve"> the adverse situation for the sake of profit maximization. </w:t>
      </w:r>
      <w:r w:rsidR="006422E7" w:rsidRPr="00A12B5B">
        <w:rPr>
          <w:rFonts w:ascii="Times New Roman" w:hAnsi="Times New Roman" w:cs="Times New Roman"/>
        </w:rPr>
        <w:t xml:space="preserve">The concept of earning abnormal profit </w:t>
      </w:r>
      <w:r w:rsidR="00881906" w:rsidRPr="00A12B5B">
        <w:rPr>
          <w:rFonts w:ascii="Times New Roman" w:hAnsi="Times New Roman" w:cs="Times New Roman"/>
        </w:rPr>
        <w:t xml:space="preserve">due to the misery of buyers is not justifiable on legal and ethical grounds. </w:t>
      </w:r>
      <w:r w:rsidR="00E065FF" w:rsidRPr="00A12B5B">
        <w:rPr>
          <w:rFonts w:ascii="Times New Roman" w:hAnsi="Times New Roman" w:cs="Times New Roman"/>
        </w:rPr>
        <w:t xml:space="preserve">Critical consideration of the opposite approach in the form of </w:t>
      </w:r>
      <w:r w:rsidR="00FD271D" w:rsidRPr="00A12B5B">
        <w:rPr>
          <w:rFonts w:ascii="Times New Roman" w:hAnsi="Times New Roman" w:cs="Times New Roman"/>
        </w:rPr>
        <w:t xml:space="preserve">the </w:t>
      </w:r>
      <w:r w:rsidR="00E065FF" w:rsidRPr="00A12B5B">
        <w:rPr>
          <w:rFonts w:ascii="Times New Roman" w:hAnsi="Times New Roman" w:cs="Times New Roman"/>
        </w:rPr>
        <w:t xml:space="preserve">natural response of the market is also </w:t>
      </w:r>
      <w:r w:rsidR="00191597" w:rsidRPr="00A12B5B">
        <w:rPr>
          <w:rFonts w:ascii="Times New Roman" w:hAnsi="Times New Roman" w:cs="Times New Roman"/>
        </w:rPr>
        <w:t xml:space="preserve">essential to examine the actual application of price gouging. </w:t>
      </w:r>
    </w:p>
    <w:p w14:paraId="0046CF72" w14:textId="38A55AC4" w:rsidR="001629ED" w:rsidRPr="00A12B5B" w:rsidRDefault="001629ED" w:rsidP="00405E2B">
      <w:pPr>
        <w:pStyle w:val="Title2"/>
        <w:jc w:val="left"/>
        <w:rPr>
          <w:rFonts w:ascii="Times New Roman" w:hAnsi="Times New Roman" w:cs="Times New Roman"/>
        </w:rPr>
      </w:pPr>
      <w:r w:rsidRPr="00A12B5B">
        <w:rPr>
          <w:rFonts w:ascii="Times New Roman" w:hAnsi="Times New Roman" w:cs="Times New Roman"/>
        </w:rPr>
        <w:tab/>
      </w:r>
      <w:r w:rsidR="00FB62E3" w:rsidRPr="00A12B5B">
        <w:rPr>
          <w:rFonts w:ascii="Times New Roman" w:hAnsi="Times New Roman" w:cs="Times New Roman"/>
        </w:rPr>
        <w:t xml:space="preserve">The conflicting implication of price gouging can be observed through the specific example of the disaster of the hurricane strikes. </w:t>
      </w:r>
      <w:r w:rsidR="00811B3A" w:rsidRPr="00A12B5B">
        <w:rPr>
          <w:rFonts w:ascii="Times New Roman" w:hAnsi="Times New Roman" w:cs="Times New Roman"/>
        </w:rPr>
        <w:t xml:space="preserve">Due to this </w:t>
      </w:r>
      <w:r w:rsidR="009158FF" w:rsidRPr="00A12B5B">
        <w:rPr>
          <w:rFonts w:ascii="Times New Roman" w:hAnsi="Times New Roman" w:cs="Times New Roman"/>
        </w:rPr>
        <w:t xml:space="preserve">incident, many commodity products observed in the forms of </w:t>
      </w:r>
      <w:r w:rsidR="006B0F20">
        <w:rPr>
          <w:rFonts w:ascii="Times New Roman" w:hAnsi="Times New Roman" w:cs="Times New Roman"/>
        </w:rPr>
        <w:t xml:space="preserve">an </w:t>
      </w:r>
      <w:r w:rsidR="009158FF" w:rsidRPr="00A12B5B">
        <w:rPr>
          <w:rFonts w:ascii="Times New Roman" w:hAnsi="Times New Roman" w:cs="Times New Roman"/>
        </w:rPr>
        <w:t>increase in demand or a</w:t>
      </w:r>
      <w:r w:rsidR="007E0676" w:rsidRPr="00A12B5B">
        <w:rPr>
          <w:rFonts w:ascii="Times New Roman" w:hAnsi="Times New Roman" w:cs="Times New Roman"/>
        </w:rPr>
        <w:t>n</w:t>
      </w:r>
      <w:r w:rsidR="009158FF" w:rsidRPr="00A12B5B">
        <w:rPr>
          <w:rFonts w:ascii="Times New Roman" w:hAnsi="Times New Roman" w:cs="Times New Roman"/>
        </w:rPr>
        <w:t xml:space="preserve"> </w:t>
      </w:r>
      <w:r w:rsidR="007E0676" w:rsidRPr="00A12B5B">
        <w:rPr>
          <w:rFonts w:ascii="Times New Roman" w:hAnsi="Times New Roman" w:cs="Times New Roman"/>
        </w:rPr>
        <w:t xml:space="preserve">extreme decrease in supply level. This specific phenomenon can be a reason of </w:t>
      </w:r>
      <w:r w:rsidR="0013768F" w:rsidRPr="00A12B5B">
        <w:rPr>
          <w:rFonts w:ascii="Times New Roman" w:hAnsi="Times New Roman" w:cs="Times New Roman"/>
        </w:rPr>
        <w:t xml:space="preserve">abnormal rise in prices of the products. </w:t>
      </w:r>
      <w:r w:rsidR="00963DCA" w:rsidRPr="00A12B5B">
        <w:rPr>
          <w:rFonts w:ascii="Times New Roman" w:hAnsi="Times New Roman" w:cs="Times New Roman"/>
        </w:rPr>
        <w:t xml:space="preserve">The approach of price hikes is </w:t>
      </w:r>
      <w:r w:rsidR="00814E9F" w:rsidRPr="00A12B5B">
        <w:rPr>
          <w:rFonts w:ascii="Times New Roman" w:hAnsi="Times New Roman" w:cs="Times New Roman"/>
        </w:rPr>
        <w:t>question</w:t>
      </w:r>
      <w:r w:rsidR="00FD271D" w:rsidRPr="00A12B5B">
        <w:rPr>
          <w:rFonts w:ascii="Times New Roman" w:hAnsi="Times New Roman" w:cs="Times New Roman"/>
        </w:rPr>
        <w:t>ed</w:t>
      </w:r>
      <w:r w:rsidR="00814E9F" w:rsidRPr="00A12B5B">
        <w:rPr>
          <w:rFonts w:ascii="Times New Roman" w:hAnsi="Times New Roman" w:cs="Times New Roman"/>
        </w:rPr>
        <w:t xml:space="preserve"> by policymakers but on the other hand</w:t>
      </w:r>
      <w:r w:rsidR="00ED0173" w:rsidRPr="00A12B5B">
        <w:rPr>
          <w:rFonts w:ascii="Times New Roman" w:hAnsi="Times New Roman" w:cs="Times New Roman"/>
        </w:rPr>
        <w:t>,</w:t>
      </w:r>
      <w:r w:rsidR="00814E9F" w:rsidRPr="00A12B5B">
        <w:rPr>
          <w:rFonts w:ascii="Times New Roman" w:hAnsi="Times New Roman" w:cs="Times New Roman"/>
        </w:rPr>
        <w:t xml:space="preserve"> it is defined as the natural </w:t>
      </w:r>
      <w:r w:rsidR="00305730" w:rsidRPr="00A12B5B">
        <w:rPr>
          <w:rFonts w:ascii="Times New Roman" w:hAnsi="Times New Roman" w:cs="Times New Roman"/>
        </w:rPr>
        <w:t xml:space="preserve">market response. </w:t>
      </w:r>
      <w:r w:rsidR="000E0A04" w:rsidRPr="00A12B5B">
        <w:rPr>
          <w:rFonts w:ascii="Times New Roman" w:hAnsi="Times New Roman" w:cs="Times New Roman"/>
        </w:rPr>
        <w:t xml:space="preserve">Presence of laws against price gouging is </w:t>
      </w:r>
      <w:r w:rsidR="00FD271D" w:rsidRPr="00A12B5B">
        <w:rPr>
          <w:rFonts w:ascii="Times New Roman" w:hAnsi="Times New Roman" w:cs="Times New Roman"/>
        </w:rPr>
        <w:t xml:space="preserve">a </w:t>
      </w:r>
      <w:r w:rsidR="000E0A04" w:rsidRPr="00A12B5B">
        <w:rPr>
          <w:rFonts w:ascii="Times New Roman" w:hAnsi="Times New Roman" w:cs="Times New Roman"/>
        </w:rPr>
        <w:t xml:space="preserve">practical step to ensure the protection of consumers’ rights effectively and </w:t>
      </w:r>
      <w:r w:rsidR="005F7209" w:rsidRPr="00A12B5B">
        <w:rPr>
          <w:rFonts w:ascii="Times New Roman" w:hAnsi="Times New Roman" w:cs="Times New Roman"/>
        </w:rPr>
        <w:t>efficiently</w:t>
      </w:r>
      <w:r w:rsidR="00576BDF" w:rsidRPr="00A12B5B">
        <w:rPr>
          <w:rFonts w:ascii="Times New Roman" w:hAnsi="Times New Roman" w:cs="Times New Roman"/>
        </w:rPr>
        <w:t xml:space="preserve"> </w:t>
      </w:r>
      <w:r w:rsidR="00576BDF" w:rsidRPr="00A12B5B">
        <w:rPr>
          <w:rFonts w:ascii="Times New Roman" w:hAnsi="Times New Roman" w:cs="Times New Roman"/>
        </w:rPr>
        <w:fldChar w:fldCharType="begin"/>
      </w:r>
      <w:r w:rsidR="00576BDF" w:rsidRPr="00A12B5B">
        <w:rPr>
          <w:rFonts w:ascii="Times New Roman" w:hAnsi="Times New Roman" w:cs="Times New Roman"/>
        </w:rPr>
        <w:instrText xml:space="preserve"> ADDIN ZOTERO_ITEM CSL_CITATION {"citationID":"HV8end6L","properties":{"formattedCitation":"(Brewer, 2006)","plainCitation":"(Brewer, 2006)","noteIndex":0},"citationItems":[{"id":1277,"uris":["http://zotero.org/users/local/7Hi3kAOD/items/S2H2BLR3"],"uri":["http://zotero.org/users/local/7Hi3kAOD/items/S2H2BLR3"],"itemData":{"id":1277,"type":"article-journal","title":"Planning Disaster-Price Gouging Statutes and the Shortages They Create","container-title":"Brook. L. Rev.","page":"1101","volume":"72","author":[{"family":"Brewer","given":"Michael"}],"issued":{"date-parts":[["2006"]]}}}],"schema":"https://github.com/citation-style-language/schema/raw/master/csl-citation.json"} </w:instrText>
      </w:r>
      <w:r w:rsidR="00576BDF" w:rsidRPr="00A12B5B">
        <w:rPr>
          <w:rFonts w:ascii="Times New Roman" w:hAnsi="Times New Roman" w:cs="Times New Roman"/>
        </w:rPr>
        <w:fldChar w:fldCharType="separate"/>
      </w:r>
      <w:r w:rsidR="00576BDF" w:rsidRPr="00A12B5B">
        <w:rPr>
          <w:rFonts w:ascii="Times New Roman" w:hAnsi="Times New Roman" w:cs="Times New Roman"/>
        </w:rPr>
        <w:t>(Brewer, 2006)</w:t>
      </w:r>
      <w:r w:rsidR="00576BDF" w:rsidRPr="00A12B5B">
        <w:rPr>
          <w:rFonts w:ascii="Times New Roman" w:hAnsi="Times New Roman" w:cs="Times New Roman"/>
        </w:rPr>
        <w:fldChar w:fldCharType="end"/>
      </w:r>
      <w:r w:rsidR="005F7209" w:rsidRPr="00A12B5B">
        <w:rPr>
          <w:rFonts w:ascii="Times New Roman" w:hAnsi="Times New Roman" w:cs="Times New Roman"/>
        </w:rPr>
        <w:t xml:space="preserve">. </w:t>
      </w:r>
      <w:r w:rsidR="00952E62" w:rsidRPr="00A12B5B">
        <w:rPr>
          <w:rFonts w:ascii="Times New Roman" w:hAnsi="Times New Roman" w:cs="Times New Roman"/>
        </w:rPr>
        <w:t xml:space="preserve">Proper consideration of the circumstances is essential to define the approach of </w:t>
      </w:r>
      <w:r w:rsidR="004907BB" w:rsidRPr="00A12B5B">
        <w:rPr>
          <w:rFonts w:ascii="Times New Roman" w:hAnsi="Times New Roman" w:cs="Times New Roman"/>
        </w:rPr>
        <w:t xml:space="preserve">price gouging as criminal activity. Extensive increase in price level during a declared emergency </w:t>
      </w:r>
      <w:r w:rsidR="001E3485" w:rsidRPr="00A12B5B">
        <w:rPr>
          <w:rFonts w:ascii="Times New Roman" w:hAnsi="Times New Roman" w:cs="Times New Roman"/>
        </w:rPr>
        <w:t xml:space="preserve">established as the illegal action in case of many states. </w:t>
      </w:r>
    </w:p>
    <w:p w14:paraId="589F9CFB" w14:textId="77777777" w:rsidR="00F473E6" w:rsidRPr="00A12B5B" w:rsidRDefault="00F473E6" w:rsidP="00FB5DAC">
      <w:pPr>
        <w:pStyle w:val="Title2"/>
        <w:rPr>
          <w:rFonts w:ascii="Times New Roman" w:hAnsi="Times New Roman" w:cs="Times New Roman"/>
          <w:b/>
          <w:bCs/>
        </w:rPr>
      </w:pPr>
    </w:p>
    <w:p w14:paraId="4C957745" w14:textId="77777777" w:rsidR="00F473E6" w:rsidRPr="00A12B5B" w:rsidRDefault="00F473E6" w:rsidP="00FB5DAC">
      <w:pPr>
        <w:pStyle w:val="Title2"/>
        <w:rPr>
          <w:rFonts w:ascii="Times New Roman" w:hAnsi="Times New Roman" w:cs="Times New Roman"/>
          <w:b/>
          <w:bCs/>
        </w:rPr>
      </w:pPr>
    </w:p>
    <w:p w14:paraId="060C453A" w14:textId="7E563753" w:rsidR="003143FA" w:rsidRPr="00A12B5B" w:rsidRDefault="003143FA" w:rsidP="00FB5DAC">
      <w:pPr>
        <w:pStyle w:val="Title2"/>
        <w:rPr>
          <w:rFonts w:ascii="Times New Roman" w:hAnsi="Times New Roman" w:cs="Times New Roman"/>
          <w:b/>
          <w:bCs/>
        </w:rPr>
      </w:pPr>
      <w:r w:rsidRPr="00A12B5B">
        <w:rPr>
          <w:rFonts w:ascii="Times New Roman" w:hAnsi="Times New Roman" w:cs="Times New Roman"/>
          <w:b/>
          <w:bCs/>
        </w:rPr>
        <w:lastRenderedPageBreak/>
        <w:t>Conclusion</w:t>
      </w:r>
    </w:p>
    <w:p w14:paraId="5B686A9E" w14:textId="3CA0BB60" w:rsidR="00AD029A" w:rsidRPr="00A12B5B" w:rsidRDefault="00FB5DAC" w:rsidP="00FB5DAC">
      <w:pPr>
        <w:pStyle w:val="Title2"/>
        <w:jc w:val="left"/>
        <w:rPr>
          <w:rFonts w:ascii="Times New Roman" w:hAnsi="Times New Roman" w:cs="Times New Roman"/>
        </w:rPr>
      </w:pPr>
      <w:r w:rsidRPr="00A12B5B">
        <w:rPr>
          <w:rFonts w:ascii="Times New Roman" w:hAnsi="Times New Roman" w:cs="Times New Roman"/>
        </w:rPr>
        <w:tab/>
        <w:t xml:space="preserve">To conclude the discussion about the </w:t>
      </w:r>
      <w:r w:rsidR="00F83C31" w:rsidRPr="00A12B5B">
        <w:rPr>
          <w:rFonts w:ascii="Times New Roman" w:hAnsi="Times New Roman" w:cs="Times New Roman"/>
        </w:rPr>
        <w:t xml:space="preserve">legal prospect of price gouging, it is critical to indicate that earning </w:t>
      </w:r>
      <w:r w:rsidR="00ED0173" w:rsidRPr="00A12B5B">
        <w:rPr>
          <w:rFonts w:ascii="Times New Roman" w:hAnsi="Times New Roman" w:cs="Times New Roman"/>
        </w:rPr>
        <w:t xml:space="preserve">an </w:t>
      </w:r>
      <w:r w:rsidR="00F83C31" w:rsidRPr="00A12B5B">
        <w:rPr>
          <w:rFonts w:ascii="Times New Roman" w:hAnsi="Times New Roman" w:cs="Times New Roman"/>
        </w:rPr>
        <w:t xml:space="preserve">abnormal profit during the time of disasters is prohibited. The role of federal and local governments is critical </w:t>
      </w:r>
      <w:r w:rsidR="00A90AEB" w:rsidRPr="00A12B5B">
        <w:rPr>
          <w:rFonts w:ascii="Times New Roman" w:hAnsi="Times New Roman" w:cs="Times New Roman"/>
        </w:rPr>
        <w:t xml:space="preserve">to ensure the availability of necessary products and create market balance by protecting the basic rights of buyers and sellers. </w:t>
      </w:r>
      <w:r w:rsidR="003E42F9" w:rsidRPr="00A12B5B">
        <w:rPr>
          <w:rFonts w:ascii="Times New Roman" w:hAnsi="Times New Roman" w:cs="Times New Roman"/>
        </w:rPr>
        <w:t xml:space="preserve">The standard of the normal average price should </w:t>
      </w:r>
      <w:r w:rsidR="00AD47C7" w:rsidRPr="00A12B5B">
        <w:rPr>
          <w:rFonts w:ascii="Times New Roman" w:hAnsi="Times New Roman" w:cs="Times New Roman"/>
        </w:rPr>
        <w:t>be strictly appl</w:t>
      </w:r>
      <w:r w:rsidR="00FD271D" w:rsidRPr="00A12B5B">
        <w:rPr>
          <w:rFonts w:ascii="Times New Roman" w:hAnsi="Times New Roman" w:cs="Times New Roman"/>
        </w:rPr>
        <w:t>ied</w:t>
      </w:r>
      <w:r w:rsidR="00AD47C7" w:rsidRPr="00A12B5B">
        <w:rPr>
          <w:rFonts w:ascii="Times New Roman" w:hAnsi="Times New Roman" w:cs="Times New Roman"/>
        </w:rPr>
        <w:t xml:space="preserve"> to avoid the negative implications of price gouging. </w:t>
      </w:r>
      <w:bookmarkStart w:id="0" w:name="_GoBack"/>
      <w:bookmarkEnd w:id="0"/>
    </w:p>
    <w:p w14:paraId="0836812C" w14:textId="77777777" w:rsidR="00AD029A" w:rsidRPr="00A12B5B" w:rsidRDefault="00AD029A">
      <w:pPr>
        <w:rPr>
          <w:rFonts w:ascii="Times New Roman" w:hAnsi="Times New Roman" w:cs="Times New Roman"/>
        </w:rPr>
      </w:pPr>
      <w:r w:rsidRPr="00A12B5B">
        <w:rPr>
          <w:rFonts w:ascii="Times New Roman" w:hAnsi="Times New Roman" w:cs="Times New Roman"/>
        </w:rPr>
        <w:br w:type="page"/>
      </w:r>
    </w:p>
    <w:p w14:paraId="54FA0507" w14:textId="4E5CAAFD" w:rsidR="00FB5DAC" w:rsidRPr="00A12B5B" w:rsidRDefault="00AD029A" w:rsidP="00AD029A">
      <w:pPr>
        <w:pStyle w:val="Title2"/>
        <w:rPr>
          <w:rFonts w:ascii="Times New Roman" w:hAnsi="Times New Roman" w:cs="Times New Roman"/>
          <w:b/>
          <w:bCs/>
        </w:rPr>
      </w:pPr>
      <w:r w:rsidRPr="00A12B5B">
        <w:rPr>
          <w:rFonts w:ascii="Times New Roman" w:hAnsi="Times New Roman" w:cs="Times New Roman"/>
          <w:b/>
          <w:bCs/>
        </w:rPr>
        <w:lastRenderedPageBreak/>
        <w:t>References</w:t>
      </w:r>
    </w:p>
    <w:p w14:paraId="5C95B3C1" w14:textId="77777777" w:rsidR="00AD029A" w:rsidRPr="00A12B5B" w:rsidRDefault="00AD029A" w:rsidP="00AD029A">
      <w:pPr>
        <w:pStyle w:val="Bibliography"/>
        <w:rPr>
          <w:rFonts w:ascii="Times New Roman" w:hAnsi="Times New Roman" w:cs="Times New Roman"/>
        </w:rPr>
      </w:pPr>
      <w:r w:rsidRPr="00A12B5B">
        <w:rPr>
          <w:rFonts w:ascii="Times New Roman" w:hAnsi="Times New Roman" w:cs="Times New Roman"/>
        </w:rPr>
        <w:fldChar w:fldCharType="begin"/>
      </w:r>
      <w:r w:rsidRPr="00A12B5B">
        <w:rPr>
          <w:rFonts w:ascii="Times New Roman" w:hAnsi="Times New Roman" w:cs="Times New Roman"/>
        </w:rPr>
        <w:instrText xml:space="preserve"> ADDIN ZOTERO_BIBL {"uncited":[],"omitted":[],"custom":[]} CSL_BIBLIOGRAPHY </w:instrText>
      </w:r>
      <w:r w:rsidRPr="00A12B5B">
        <w:rPr>
          <w:rFonts w:ascii="Times New Roman" w:hAnsi="Times New Roman" w:cs="Times New Roman"/>
        </w:rPr>
        <w:fldChar w:fldCharType="separate"/>
      </w:r>
      <w:r w:rsidRPr="00A12B5B">
        <w:rPr>
          <w:rFonts w:ascii="Times New Roman" w:hAnsi="Times New Roman" w:cs="Times New Roman"/>
        </w:rPr>
        <w:t xml:space="preserve">Bolton, L. E., Warlop, L., &amp; Alba, J. W. (2003). Consumer perceptions of price (un) fairness. </w:t>
      </w:r>
      <w:r w:rsidRPr="00A12B5B">
        <w:rPr>
          <w:rFonts w:ascii="Times New Roman" w:hAnsi="Times New Roman" w:cs="Times New Roman"/>
          <w:i/>
          <w:iCs/>
        </w:rPr>
        <w:t>Journal of Consumer Research</w:t>
      </w:r>
      <w:r w:rsidRPr="00A12B5B">
        <w:rPr>
          <w:rFonts w:ascii="Times New Roman" w:hAnsi="Times New Roman" w:cs="Times New Roman"/>
        </w:rPr>
        <w:t xml:space="preserve">, </w:t>
      </w:r>
      <w:r w:rsidRPr="00A12B5B">
        <w:rPr>
          <w:rFonts w:ascii="Times New Roman" w:hAnsi="Times New Roman" w:cs="Times New Roman"/>
          <w:i/>
          <w:iCs/>
        </w:rPr>
        <w:t>29</w:t>
      </w:r>
      <w:r w:rsidRPr="00A12B5B">
        <w:rPr>
          <w:rFonts w:ascii="Times New Roman" w:hAnsi="Times New Roman" w:cs="Times New Roman"/>
        </w:rPr>
        <w:t>(4), 474–491.</w:t>
      </w:r>
    </w:p>
    <w:p w14:paraId="761DE5AD" w14:textId="796C5DBC" w:rsidR="00AD029A" w:rsidRPr="00A12B5B" w:rsidRDefault="00AD029A" w:rsidP="00AD029A">
      <w:pPr>
        <w:pStyle w:val="Bibliography"/>
        <w:rPr>
          <w:rFonts w:ascii="Times New Roman" w:hAnsi="Times New Roman" w:cs="Times New Roman"/>
        </w:rPr>
      </w:pPr>
      <w:r w:rsidRPr="00A12B5B">
        <w:rPr>
          <w:rFonts w:ascii="Times New Roman" w:hAnsi="Times New Roman" w:cs="Times New Roman"/>
        </w:rPr>
        <w:t xml:space="preserve">Brewer, M. (2006). Planning Disaster-Price Gouging Statutes and the Shortages They Create. </w:t>
      </w:r>
      <w:r w:rsidRPr="00A12B5B">
        <w:rPr>
          <w:rFonts w:ascii="Times New Roman" w:hAnsi="Times New Roman" w:cs="Times New Roman"/>
          <w:i/>
          <w:iCs/>
        </w:rPr>
        <w:t>Brook. L. Rev.</w:t>
      </w:r>
      <w:r w:rsidRPr="00A12B5B">
        <w:rPr>
          <w:rFonts w:ascii="Times New Roman" w:hAnsi="Times New Roman" w:cs="Times New Roman"/>
        </w:rPr>
        <w:t xml:space="preserve">, </w:t>
      </w:r>
      <w:r w:rsidRPr="00A12B5B">
        <w:rPr>
          <w:rFonts w:ascii="Times New Roman" w:hAnsi="Times New Roman" w:cs="Times New Roman"/>
          <w:i/>
          <w:iCs/>
        </w:rPr>
        <w:t>72</w:t>
      </w:r>
      <w:r w:rsidRPr="00A12B5B">
        <w:rPr>
          <w:rFonts w:ascii="Times New Roman" w:hAnsi="Times New Roman" w:cs="Times New Roman"/>
        </w:rPr>
        <w:t>, 1101.</w:t>
      </w:r>
    </w:p>
    <w:p w14:paraId="4D54DB33" w14:textId="31C3D6A1" w:rsidR="005C07C6" w:rsidRPr="00A12B5B" w:rsidRDefault="005C07C6" w:rsidP="005C07C6">
      <w:pPr>
        <w:ind w:left="720" w:hanging="720"/>
        <w:rPr>
          <w:rFonts w:ascii="Times New Roman" w:hAnsi="Times New Roman" w:cs="Times New Roman"/>
        </w:rPr>
      </w:pPr>
      <w:r w:rsidRPr="00A12B5B">
        <w:rPr>
          <w:rFonts w:ascii="Times New Roman" w:hAnsi="Times New Roman" w:cs="Times New Roman"/>
        </w:rPr>
        <w:t>Carney, J. (2017). Is price gouging reverse looting? In N.G. Mankiw, Principles of macroeconomics (p. 84). Boston, MA: Cengage.</w:t>
      </w:r>
    </w:p>
    <w:p w14:paraId="740113A2" w14:textId="77777777" w:rsidR="00AD029A" w:rsidRPr="00A12B5B" w:rsidRDefault="00AD029A" w:rsidP="00AD029A">
      <w:pPr>
        <w:pStyle w:val="Bibliography"/>
        <w:rPr>
          <w:rFonts w:ascii="Times New Roman" w:hAnsi="Times New Roman" w:cs="Times New Roman"/>
        </w:rPr>
      </w:pPr>
      <w:r w:rsidRPr="00A12B5B">
        <w:rPr>
          <w:rFonts w:ascii="Times New Roman" w:hAnsi="Times New Roman" w:cs="Times New Roman"/>
        </w:rPr>
        <w:t xml:space="preserve">Harvie, D., Lightfoot, G., Lilley, S., &amp; Weir, K. (2013). Publisher, be damned! From price gouging to the open road. </w:t>
      </w:r>
      <w:r w:rsidRPr="00A12B5B">
        <w:rPr>
          <w:rFonts w:ascii="Times New Roman" w:hAnsi="Times New Roman" w:cs="Times New Roman"/>
          <w:i/>
          <w:iCs/>
        </w:rPr>
        <w:t>Prometheus</w:t>
      </w:r>
      <w:r w:rsidRPr="00A12B5B">
        <w:rPr>
          <w:rFonts w:ascii="Times New Roman" w:hAnsi="Times New Roman" w:cs="Times New Roman"/>
        </w:rPr>
        <w:t xml:space="preserve">, </w:t>
      </w:r>
      <w:r w:rsidRPr="00A12B5B">
        <w:rPr>
          <w:rFonts w:ascii="Times New Roman" w:hAnsi="Times New Roman" w:cs="Times New Roman"/>
          <w:i/>
          <w:iCs/>
        </w:rPr>
        <w:t>31</w:t>
      </w:r>
      <w:r w:rsidRPr="00A12B5B">
        <w:rPr>
          <w:rFonts w:ascii="Times New Roman" w:hAnsi="Times New Roman" w:cs="Times New Roman"/>
        </w:rPr>
        <w:t>(3), 229–239.</w:t>
      </w:r>
    </w:p>
    <w:p w14:paraId="685B1C5E" w14:textId="77777777" w:rsidR="00AD029A" w:rsidRPr="00A12B5B" w:rsidRDefault="00AD029A" w:rsidP="00AD029A">
      <w:pPr>
        <w:pStyle w:val="Bibliography"/>
        <w:rPr>
          <w:rFonts w:ascii="Times New Roman" w:hAnsi="Times New Roman" w:cs="Times New Roman"/>
        </w:rPr>
      </w:pPr>
      <w:r w:rsidRPr="00A12B5B">
        <w:rPr>
          <w:rFonts w:ascii="Times New Roman" w:hAnsi="Times New Roman" w:cs="Times New Roman"/>
        </w:rPr>
        <w:t xml:space="preserve">Zwolinski, M. (2008). The ethics of price gouging. </w:t>
      </w:r>
      <w:r w:rsidRPr="00A12B5B">
        <w:rPr>
          <w:rFonts w:ascii="Times New Roman" w:hAnsi="Times New Roman" w:cs="Times New Roman"/>
          <w:i/>
          <w:iCs/>
        </w:rPr>
        <w:t>Business Ethics Quarterly</w:t>
      </w:r>
      <w:r w:rsidRPr="00A12B5B">
        <w:rPr>
          <w:rFonts w:ascii="Times New Roman" w:hAnsi="Times New Roman" w:cs="Times New Roman"/>
        </w:rPr>
        <w:t xml:space="preserve">, </w:t>
      </w:r>
      <w:r w:rsidRPr="00A12B5B">
        <w:rPr>
          <w:rFonts w:ascii="Times New Roman" w:hAnsi="Times New Roman" w:cs="Times New Roman"/>
          <w:i/>
          <w:iCs/>
        </w:rPr>
        <w:t>18</w:t>
      </w:r>
      <w:r w:rsidRPr="00A12B5B">
        <w:rPr>
          <w:rFonts w:ascii="Times New Roman" w:hAnsi="Times New Roman" w:cs="Times New Roman"/>
        </w:rPr>
        <w:t>(3), 347–378.</w:t>
      </w:r>
    </w:p>
    <w:p w14:paraId="54187E1B" w14:textId="0FF74D8B" w:rsidR="00AD029A" w:rsidRPr="00A12B5B" w:rsidRDefault="00AD029A" w:rsidP="00AD029A">
      <w:pPr>
        <w:pStyle w:val="Title2"/>
        <w:jc w:val="left"/>
        <w:rPr>
          <w:rFonts w:ascii="Times New Roman" w:hAnsi="Times New Roman" w:cs="Times New Roman"/>
        </w:rPr>
      </w:pPr>
      <w:r w:rsidRPr="00A12B5B">
        <w:rPr>
          <w:rFonts w:ascii="Times New Roman" w:hAnsi="Times New Roman" w:cs="Times New Roman"/>
        </w:rPr>
        <w:fldChar w:fldCharType="end"/>
      </w:r>
    </w:p>
    <w:p w14:paraId="76BB1FAA" w14:textId="77777777" w:rsidR="00695BE3" w:rsidRPr="00A12B5B" w:rsidRDefault="00695BE3" w:rsidP="00695BE3">
      <w:pPr>
        <w:pStyle w:val="Title2"/>
        <w:jc w:val="left"/>
        <w:rPr>
          <w:rFonts w:ascii="Times New Roman" w:hAnsi="Times New Roman" w:cs="Times New Roman"/>
        </w:rPr>
      </w:pPr>
    </w:p>
    <w:sectPr w:rsidR="00695BE3" w:rsidRPr="00A12B5B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36FDD" w14:textId="77777777" w:rsidR="00AE1A8C" w:rsidRDefault="00AE1A8C">
      <w:pPr>
        <w:spacing w:line="240" w:lineRule="auto"/>
      </w:pPr>
      <w:r>
        <w:separator/>
      </w:r>
    </w:p>
    <w:p w14:paraId="0EF73A91" w14:textId="77777777" w:rsidR="00AE1A8C" w:rsidRDefault="00AE1A8C"/>
  </w:endnote>
  <w:endnote w:type="continuationSeparator" w:id="0">
    <w:p w14:paraId="228BBF2A" w14:textId="77777777" w:rsidR="00AE1A8C" w:rsidRDefault="00AE1A8C">
      <w:pPr>
        <w:spacing w:line="240" w:lineRule="auto"/>
      </w:pPr>
      <w:r>
        <w:continuationSeparator/>
      </w:r>
    </w:p>
    <w:p w14:paraId="66317669" w14:textId="77777777" w:rsidR="00AE1A8C" w:rsidRDefault="00AE1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2D348" w14:textId="77777777" w:rsidR="00AE1A8C" w:rsidRDefault="00AE1A8C">
      <w:pPr>
        <w:spacing w:line="240" w:lineRule="auto"/>
      </w:pPr>
      <w:r>
        <w:separator/>
      </w:r>
    </w:p>
    <w:p w14:paraId="6BC02827" w14:textId="77777777" w:rsidR="00AE1A8C" w:rsidRDefault="00AE1A8C"/>
  </w:footnote>
  <w:footnote w:type="continuationSeparator" w:id="0">
    <w:p w14:paraId="08885B02" w14:textId="77777777" w:rsidR="00AE1A8C" w:rsidRDefault="00AE1A8C">
      <w:pPr>
        <w:spacing w:line="240" w:lineRule="auto"/>
      </w:pPr>
      <w:r>
        <w:continuationSeparator/>
      </w:r>
    </w:p>
    <w:p w14:paraId="72181C2A" w14:textId="77777777" w:rsidR="00AE1A8C" w:rsidRDefault="00AE1A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6A2EE3F1" w:rsidR="00E81978" w:rsidRDefault="00826B23">
    <w:pPr>
      <w:pStyle w:val="Header"/>
    </w:pPr>
    <w:r>
      <w:t>ECONOMICS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18648672" w:rsidR="00E81978" w:rsidRDefault="005D3A03">
    <w:pPr>
      <w:pStyle w:val="Header"/>
      <w:rPr>
        <w:rStyle w:val="Strong"/>
      </w:rPr>
    </w:pPr>
    <w:r>
      <w:t xml:space="preserve">Running head: </w:t>
    </w:r>
    <w:r w:rsidR="00826B23">
      <w:t>ECONOMICS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5BE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84B191"/>
    <w:multiLevelType w:val="hybridMultilevel"/>
    <w:tmpl w:val="B8E097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2AA4EE8C"/>
    <w:multiLevelType w:val="hybridMultilevel"/>
    <w:tmpl w:val="5A7CDC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832107"/>
    <w:multiLevelType w:val="hybridMultilevel"/>
    <w:tmpl w:val="AACEC2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3881F42"/>
    <w:multiLevelType w:val="hybridMultilevel"/>
    <w:tmpl w:val="9C3B8C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7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wUAbHnWOiwAAAA="/>
  </w:docVars>
  <w:rsids>
    <w:rsidRoot w:val="005C39B5"/>
    <w:rsid w:val="0001343B"/>
    <w:rsid w:val="00050055"/>
    <w:rsid w:val="00094D3F"/>
    <w:rsid w:val="000A40AE"/>
    <w:rsid w:val="000B50A6"/>
    <w:rsid w:val="000B67B6"/>
    <w:rsid w:val="000C7209"/>
    <w:rsid w:val="000D3F41"/>
    <w:rsid w:val="000D6C1C"/>
    <w:rsid w:val="000E0A04"/>
    <w:rsid w:val="00105988"/>
    <w:rsid w:val="0013768F"/>
    <w:rsid w:val="001629ED"/>
    <w:rsid w:val="00176015"/>
    <w:rsid w:val="0018272D"/>
    <w:rsid w:val="00191597"/>
    <w:rsid w:val="001A54B6"/>
    <w:rsid w:val="001B19AE"/>
    <w:rsid w:val="001B7C9F"/>
    <w:rsid w:val="001E3485"/>
    <w:rsid w:val="002034CC"/>
    <w:rsid w:val="00285494"/>
    <w:rsid w:val="002B7A69"/>
    <w:rsid w:val="002F558C"/>
    <w:rsid w:val="00305730"/>
    <w:rsid w:val="0031046C"/>
    <w:rsid w:val="003143FA"/>
    <w:rsid w:val="00355DCA"/>
    <w:rsid w:val="00356ECC"/>
    <w:rsid w:val="003A502E"/>
    <w:rsid w:val="003E00E8"/>
    <w:rsid w:val="003E42F9"/>
    <w:rsid w:val="00405E2B"/>
    <w:rsid w:val="004122C2"/>
    <w:rsid w:val="00412F91"/>
    <w:rsid w:val="004552A9"/>
    <w:rsid w:val="00456427"/>
    <w:rsid w:val="004724D7"/>
    <w:rsid w:val="004907BB"/>
    <w:rsid w:val="00492E11"/>
    <w:rsid w:val="004F4470"/>
    <w:rsid w:val="00540B00"/>
    <w:rsid w:val="00551A02"/>
    <w:rsid w:val="005534FA"/>
    <w:rsid w:val="00576BDF"/>
    <w:rsid w:val="005B3A43"/>
    <w:rsid w:val="005C07C6"/>
    <w:rsid w:val="005C39B5"/>
    <w:rsid w:val="005D3A03"/>
    <w:rsid w:val="005E1AFA"/>
    <w:rsid w:val="005E575A"/>
    <w:rsid w:val="005F7209"/>
    <w:rsid w:val="006422E7"/>
    <w:rsid w:val="00695BE3"/>
    <w:rsid w:val="006A53D6"/>
    <w:rsid w:val="006B0F20"/>
    <w:rsid w:val="006D5400"/>
    <w:rsid w:val="006E3558"/>
    <w:rsid w:val="007405A4"/>
    <w:rsid w:val="00761885"/>
    <w:rsid w:val="00787B02"/>
    <w:rsid w:val="007B54C1"/>
    <w:rsid w:val="007D1478"/>
    <w:rsid w:val="007D2650"/>
    <w:rsid w:val="007D63B0"/>
    <w:rsid w:val="007E0676"/>
    <w:rsid w:val="008002C0"/>
    <w:rsid w:val="00811B3A"/>
    <w:rsid w:val="00814E9F"/>
    <w:rsid w:val="00826B23"/>
    <w:rsid w:val="00881906"/>
    <w:rsid w:val="008978E1"/>
    <w:rsid w:val="008A4553"/>
    <w:rsid w:val="008B6C11"/>
    <w:rsid w:val="008C5323"/>
    <w:rsid w:val="008D477A"/>
    <w:rsid w:val="009158FF"/>
    <w:rsid w:val="00924F08"/>
    <w:rsid w:val="00952E62"/>
    <w:rsid w:val="00963DCA"/>
    <w:rsid w:val="00974154"/>
    <w:rsid w:val="00994648"/>
    <w:rsid w:val="009A0AED"/>
    <w:rsid w:val="009A6A3B"/>
    <w:rsid w:val="009B063B"/>
    <w:rsid w:val="009B3A79"/>
    <w:rsid w:val="009E2EDF"/>
    <w:rsid w:val="00A06427"/>
    <w:rsid w:val="00A12B5B"/>
    <w:rsid w:val="00A345C6"/>
    <w:rsid w:val="00A90AEB"/>
    <w:rsid w:val="00A94634"/>
    <w:rsid w:val="00A9467C"/>
    <w:rsid w:val="00AD029A"/>
    <w:rsid w:val="00AD1F5D"/>
    <w:rsid w:val="00AD47C7"/>
    <w:rsid w:val="00AE1A8C"/>
    <w:rsid w:val="00B00910"/>
    <w:rsid w:val="00B0103C"/>
    <w:rsid w:val="00B576E5"/>
    <w:rsid w:val="00B823AA"/>
    <w:rsid w:val="00BA45DB"/>
    <w:rsid w:val="00BC2A17"/>
    <w:rsid w:val="00BC6C29"/>
    <w:rsid w:val="00BF4184"/>
    <w:rsid w:val="00C0601E"/>
    <w:rsid w:val="00C31D30"/>
    <w:rsid w:val="00C418E5"/>
    <w:rsid w:val="00C56664"/>
    <w:rsid w:val="00CC4D2F"/>
    <w:rsid w:val="00CD6E39"/>
    <w:rsid w:val="00CF6E91"/>
    <w:rsid w:val="00D627C9"/>
    <w:rsid w:val="00D62A7D"/>
    <w:rsid w:val="00D85B68"/>
    <w:rsid w:val="00D965CB"/>
    <w:rsid w:val="00DC0B63"/>
    <w:rsid w:val="00E065FF"/>
    <w:rsid w:val="00E2749C"/>
    <w:rsid w:val="00E53777"/>
    <w:rsid w:val="00E6004D"/>
    <w:rsid w:val="00E81978"/>
    <w:rsid w:val="00EB53E5"/>
    <w:rsid w:val="00ED0173"/>
    <w:rsid w:val="00EE5314"/>
    <w:rsid w:val="00F379B7"/>
    <w:rsid w:val="00F473E6"/>
    <w:rsid w:val="00F525FA"/>
    <w:rsid w:val="00F532FB"/>
    <w:rsid w:val="00F83C31"/>
    <w:rsid w:val="00F8418B"/>
    <w:rsid w:val="00FB5DAC"/>
    <w:rsid w:val="00FB62E3"/>
    <w:rsid w:val="00FD0F8D"/>
    <w:rsid w:val="00FD271D"/>
    <w:rsid w:val="00FF054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customStyle="1" w:styleId="Default">
    <w:name w:val="Default"/>
    <w:rsid w:val="001B19AE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2019-09-06T09:39:00Z</dcterms:created>
  <dcterms:modified xsi:type="dcterms:W3CDTF">2019-09-06T10:13:00Z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id="qJmNjlsG"/&gt;&lt;style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