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4017F" w14:textId="427A0877" w:rsidR="00E81978" w:rsidRDefault="00677CCD">
      <w:pPr>
        <w:pStyle w:val="Title"/>
      </w:pPr>
      <w:sdt>
        <w:sdtPr>
          <w:alias w:val="Title:"/>
          <w:tag w:val="Title:"/>
          <w:id w:val="726351117"/>
          <w:placeholder>
            <w:docPart w:val="4972F14DF14C4F81B7BC33474027A0C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D7E32">
            <w:t>Deeply Rooted in the present</w:t>
          </w:r>
        </w:sdtContent>
      </w:sdt>
    </w:p>
    <w:p w14:paraId="74AA5F31" w14:textId="7A10EF2B" w:rsidR="00B823AA" w:rsidRDefault="00677CCD" w:rsidP="00B823AA">
      <w:pPr>
        <w:pStyle w:val="Title2"/>
      </w:pPr>
      <w:r>
        <w:t>Name</w:t>
      </w:r>
    </w:p>
    <w:p w14:paraId="4712D6E2" w14:textId="79EBF78C" w:rsidR="00E81978" w:rsidRDefault="00677CCD" w:rsidP="00B823AA">
      <w:pPr>
        <w:pStyle w:val="Title2"/>
      </w:pPr>
      <w:r>
        <w:t>Institution</w:t>
      </w:r>
    </w:p>
    <w:p w14:paraId="38CA6E26" w14:textId="51A523BA" w:rsidR="00E81978" w:rsidRDefault="00E81978">
      <w:pPr>
        <w:pStyle w:val="Title"/>
      </w:pPr>
    </w:p>
    <w:p w14:paraId="48F07DAC" w14:textId="6A310CB8" w:rsidR="00E81978" w:rsidRDefault="00E81978" w:rsidP="00B823AA">
      <w:pPr>
        <w:pStyle w:val="Title2"/>
      </w:pPr>
    </w:p>
    <w:p w14:paraId="76C1ED9F" w14:textId="08C5D37E" w:rsidR="007D7E32" w:rsidRDefault="007D7E32" w:rsidP="00B823AA">
      <w:pPr>
        <w:pStyle w:val="Title2"/>
      </w:pPr>
    </w:p>
    <w:p w14:paraId="284F3D73" w14:textId="02F532DB" w:rsidR="007D7E32" w:rsidRDefault="007D7E32" w:rsidP="00B823AA">
      <w:pPr>
        <w:pStyle w:val="Title2"/>
      </w:pPr>
    </w:p>
    <w:p w14:paraId="13ACB961" w14:textId="64506C18" w:rsidR="007D7E32" w:rsidRDefault="007D7E32" w:rsidP="00B823AA">
      <w:pPr>
        <w:pStyle w:val="Title2"/>
      </w:pPr>
    </w:p>
    <w:p w14:paraId="7C4FCBDA" w14:textId="1C4C630F" w:rsidR="007D7E32" w:rsidRDefault="007D7E32" w:rsidP="00B823AA">
      <w:pPr>
        <w:pStyle w:val="Title2"/>
      </w:pPr>
    </w:p>
    <w:p w14:paraId="3980E97A" w14:textId="2189BB8C" w:rsidR="007D7E32" w:rsidRDefault="007D7E32" w:rsidP="00B823AA">
      <w:pPr>
        <w:pStyle w:val="Title2"/>
      </w:pPr>
    </w:p>
    <w:p w14:paraId="3BECB59D" w14:textId="03001404" w:rsidR="007D7E32" w:rsidRDefault="007D7E32" w:rsidP="00B823AA">
      <w:pPr>
        <w:pStyle w:val="Title2"/>
      </w:pPr>
    </w:p>
    <w:p w14:paraId="350C97F9" w14:textId="3F2EFFFB" w:rsidR="007D7E32" w:rsidRDefault="007D7E32" w:rsidP="00B823AA">
      <w:pPr>
        <w:pStyle w:val="Title2"/>
      </w:pPr>
    </w:p>
    <w:p w14:paraId="091F0678" w14:textId="0647EB9C" w:rsidR="007D7E32" w:rsidRDefault="007D7E32" w:rsidP="00B823AA">
      <w:pPr>
        <w:pStyle w:val="Title2"/>
      </w:pPr>
    </w:p>
    <w:p w14:paraId="10267420" w14:textId="2E41A8CC" w:rsidR="007D7E32" w:rsidRDefault="007D7E32" w:rsidP="00B823AA">
      <w:pPr>
        <w:pStyle w:val="Title2"/>
      </w:pPr>
    </w:p>
    <w:p w14:paraId="57EEE8F7" w14:textId="036C2187" w:rsidR="007D7E32" w:rsidRDefault="007D7E32" w:rsidP="00B823AA">
      <w:pPr>
        <w:pStyle w:val="Title2"/>
      </w:pPr>
    </w:p>
    <w:p w14:paraId="2E979D52" w14:textId="77777777" w:rsidR="007D7E32" w:rsidRDefault="00677CCD" w:rsidP="007D7E32">
      <w:pPr>
        <w:pStyle w:val="Title"/>
      </w:pPr>
      <w:sdt>
        <w:sdtPr>
          <w:alias w:val="Title:"/>
          <w:tag w:val="Title:"/>
          <w:id w:val="-2039729451"/>
          <w:placeholder>
            <w:docPart w:val="771C9DAA437A41BFA00BB2E6574F4FC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Deeply Rooted in the present</w:t>
          </w:r>
        </w:sdtContent>
      </w:sdt>
    </w:p>
    <w:p w14:paraId="664EEAB1" w14:textId="73E2FC56" w:rsidR="007D7E32" w:rsidRDefault="00677CCD" w:rsidP="007D7E32">
      <w:pPr>
        <w:pStyle w:val="Title2"/>
        <w:jc w:val="left"/>
      </w:pPr>
      <w:r>
        <w:tab/>
      </w:r>
      <w:r w:rsidR="0041367A">
        <w:t>The title of the book ‘Deeply Rooted in the present: making Heritage in Brazilian quilombos’ authored by Marry Lorena Kenny, is of great importance concerning the heritage</w:t>
      </w:r>
      <w:r w:rsidR="003608EA">
        <w:t xml:space="preserve"> of Brazilian quilombos.</w:t>
      </w:r>
      <w:r w:rsidR="0040529A">
        <w:t xml:space="preserve"> More often than not</w:t>
      </w:r>
      <w:r w:rsidR="008A2A0B">
        <w:t>, h</w:t>
      </w:r>
      <w:r w:rsidR="0040529A">
        <w:t xml:space="preserve">eritage is considered as </w:t>
      </w:r>
      <w:r w:rsidR="007B4A62">
        <w:t>an</w:t>
      </w:r>
      <w:r w:rsidR="0040529A">
        <w:t xml:space="preserve"> </w:t>
      </w:r>
      <w:r w:rsidR="007B4A62">
        <w:t>overt</w:t>
      </w:r>
      <w:r w:rsidR="0040529A">
        <w:t xml:space="preserve"> residue of static traditions.</w:t>
      </w:r>
      <w:r w:rsidR="00566881">
        <w:t xml:space="preserve"> The perceptions of people about themselves and their relationship with past get altered </w:t>
      </w:r>
      <w:r w:rsidR="008A2A0B">
        <w:t>due</w:t>
      </w:r>
      <w:r w:rsidR="00566881">
        <w:t xml:space="preserve"> to the modifications in the contemporary political and social landscape</w:t>
      </w:r>
      <w:r w:rsidR="00D37C56">
        <w:t>.</w:t>
      </w:r>
      <w:r w:rsidR="008F02B2">
        <w:t xml:space="preserve"> Another important thing in this regard is; carrying out an analysis of heritage as the process in contemporary time</w:t>
      </w:r>
      <w:r w:rsidR="008A2A0B">
        <w:t>s</w:t>
      </w:r>
      <w:r w:rsidR="008F02B2">
        <w:t xml:space="preserve"> provides a more dynamic understanding of cultural production</w:t>
      </w:r>
      <w:r w:rsidR="00030574">
        <w:t xml:space="preserve"> </w:t>
      </w:r>
      <w:r w:rsidR="00030574">
        <w:fldChar w:fldCharType="begin"/>
      </w:r>
      <w:r w:rsidR="00030574">
        <w:instrText xml:space="preserve"> ADDIN ZOTERO_ITEM CSL_CITATION {"citationID":"l6u7575z","properties":{"formattedCitation":"(Brown et al., 2017)","plainCitation":"(Brown et al., 2017)","noteIndex":0},"citationItems":[{"id":625,"uris":["http://zotero.org/users/local/jsvqEXt1/items/2YS3HW3W"],"uri":["http://zotero.org/users/local/jsvqEXt1/items/2YS3HW3W"],"itemData":{"id":625,"type":"book","title":"Perspectives: an open invitation to cultural anthropology","source":"Open WorldCat","abstract":"We are delighted to bring to you this novel textbook, a collection of chapters on the essential topics in cultural anthropology. Different from other introductory textbooks, this book is an edited volume with each chapter written by a different author. Each author has written from their experiences working as an anthropologist and that personal touch makes for an accessible introduction to cultural anthropology. Our approach to cultural anthropology is holistic. We see the interconnectedness of cultural practices and, in all of the chapters, we emphasize the comparison of cultures and the ways of life of different peoples. We start with Laura Nader's observation that cultural differences need not be seen as a problem. In our complicated world of increasing migration, nationalism, and climate challenges, cultural diversity might actually be the source of conflict resolution and new approaches to ensuring a healthier world. Indeed, as Katie Nelson reminds us, anthropology exposes the familiarity in the ideas and practices of others that seem bizarre. Robert Borofsky advocates for anthropology's ability to empower people and facilitate good. Borofsky calls on anthropologists to engage with a wider public to bring our incredible stories and important insights to helping resolve the most critical issues we face in the world today. This book brings Nader, Nelson, Borofsky, and many others together to demonstrate that our anthropological understandings can help all of us to improve the lives of people the world over. We need you, as students, to see the possibilities. As instructors, we want to help you share anthropological knowledge and understanding easily. We want all readers to be inspired by the intensely personal writings of the anthropologists who contribute to this volume.","ISBN":"978-1-931303-55-2","note":"OCLC: 1050870316","title-short":"Perspectives","language":"en","author":[{"family":"Brown","given":"Nina"},{"family":"González","given":"Laura Tubelle","dropping-particle":"de"},{"family":"McIlwraith","given":"Thomas"},{"literal":"BC Open Textbook Project"},{"literal":"BCcampus"}],"issued":{"date-parts":[["2017"]]}}}],"schema":"https://github.com/citation-style-language/schema/raw/master/csl-citation.json"} </w:instrText>
      </w:r>
      <w:r w:rsidR="00030574">
        <w:fldChar w:fldCharType="separate"/>
      </w:r>
      <w:r w:rsidR="00030574" w:rsidRPr="00AB7F65">
        <w:rPr>
          <w:rFonts w:ascii="Times New Roman" w:hAnsi="Times New Roman" w:cs="Times New Roman"/>
        </w:rPr>
        <w:t>(Brown et al., 2017)</w:t>
      </w:r>
      <w:r w:rsidR="00030574">
        <w:fldChar w:fldCharType="end"/>
      </w:r>
      <w:bookmarkStart w:id="0" w:name="_GoBack"/>
      <w:bookmarkEnd w:id="0"/>
      <w:r w:rsidR="008F02B2">
        <w:t>.</w:t>
      </w:r>
      <w:r w:rsidR="00F4597C">
        <w:t xml:space="preserve"> The title of this book reconfigures heritage as a key observation and considers heritage pivotal for the interpretation of ethno-racial </w:t>
      </w:r>
      <w:r w:rsidR="000A3238">
        <w:t>classification</w:t>
      </w:r>
      <w:r w:rsidR="00F4597C">
        <w:t>.</w:t>
      </w:r>
      <w:r w:rsidR="008F02B2">
        <w:t xml:space="preserve"> </w:t>
      </w:r>
      <w:r w:rsidR="000A3238">
        <w:t>Besides, the title of the book signifies the exploration of quilombo movement.</w:t>
      </w:r>
      <w:r w:rsidR="00D43168">
        <w:t xml:space="preserve"> It is this movement that transformed cultural and political landscape extensively through Brazil.</w:t>
      </w:r>
      <w:r w:rsidR="008B075D">
        <w:t xml:space="preserve"> Moreover, the title of the book provides the readers with an insight into the impacts </w:t>
      </w:r>
      <w:r w:rsidR="00024AB9">
        <w:t>of globalization.</w:t>
      </w:r>
      <w:r w:rsidR="007504D2">
        <w:t xml:space="preserve"> Not only globalization but the economic challenges and sustainability issues concerning quilombo</w:t>
      </w:r>
      <w:r w:rsidR="006A3D01">
        <w:t>s</w:t>
      </w:r>
      <w:r w:rsidR="007504D2">
        <w:t xml:space="preserve"> are also reflected in the title of this book.</w:t>
      </w:r>
      <w:r w:rsidR="006A3D01">
        <w:t xml:space="preserve"> The marginalization and exploitation of quilombos following the abolishment of slavery can still be witnessed in contemporary times</w:t>
      </w:r>
      <w:r w:rsidR="00015D90">
        <w:t xml:space="preserve">. </w:t>
      </w:r>
      <w:r w:rsidR="0088739B">
        <w:t>The relativism defined by the ethnic supremacy of some over the others is also exemplified by the title of the book</w:t>
      </w:r>
      <w:r w:rsidR="00030574">
        <w:t xml:space="preserve"> </w:t>
      </w:r>
      <w:r w:rsidR="00030574">
        <w:fldChar w:fldCharType="begin"/>
      </w:r>
      <w:r w:rsidR="00030574">
        <w:instrText xml:space="preserve"> ADDIN ZOTERO_ITEM CSL_CITATION {"citationID":"T6tC8c1H","properties":{"unsorted":true,"formattedCitation":"(Kenny, 2008)","plainCitation":"(Kenny, 2008)","noteIndex":0},"citationItems":[{"id":822,"uris":["http://zotero.org/users/local/jsvqEXt1/items/2CWG76LH"],"uri":["http://zotero.org/users/local/jsvqEXt1/items/2CWG76LH"],"itemData":{"id":822,"type":"chapter","title":"Deeply rooted in the present: Making heritage in Brazilian quilombos","container-title":"Intangible Heritage","publisher":"Routledge","page":"165–182","source":"Google Scholar","title-short":"Deeply rooted in the present","author":[{"family":"Kenny","given":"Mary Lorena"}],"issued":{"date-parts":[["2008"]]}}}],"schema":"https://github.com/citation-style-language/schema/raw/master/csl-citation.json"} </w:instrText>
      </w:r>
      <w:r w:rsidR="00030574">
        <w:fldChar w:fldCharType="separate"/>
      </w:r>
      <w:r w:rsidR="00030574" w:rsidRPr="00030574">
        <w:rPr>
          <w:rFonts w:ascii="Times New Roman" w:hAnsi="Times New Roman" w:cs="Times New Roman"/>
        </w:rPr>
        <w:t>(Kenny, 2008)</w:t>
      </w:r>
      <w:r w:rsidR="00030574">
        <w:fldChar w:fldCharType="end"/>
      </w:r>
      <w:r w:rsidR="0088739B">
        <w:t>.</w:t>
      </w:r>
      <w:r w:rsidR="00875CF4">
        <w:t xml:space="preserve"> The impact of slavery on the lives of the people of Quilombo community is also </w:t>
      </w:r>
      <w:r w:rsidR="008A2A0B">
        <w:t>demonstrated</w:t>
      </w:r>
      <w:r w:rsidR="00875CF4">
        <w:t xml:space="preserve"> by the title ‘Deeply rooted in present’.</w:t>
      </w:r>
      <w:r w:rsidR="007462A5">
        <w:t xml:space="preserve"> Moreover, the title sheds some light upon the challenges faced by particular groups of inscribed black people.</w:t>
      </w:r>
      <w:r w:rsidR="002A27D8">
        <w:t xml:space="preserve"> The investigation about the Quilombo’s culture is also signified by the title of this book.</w:t>
      </w:r>
      <w:r w:rsidR="00E118DF">
        <w:t xml:space="preserve"> Roots of slavery that has been discussed in the very start of the book and its impacts in contemporary times are the essence of the title ‘Deeply rooted in the present'. </w:t>
      </w:r>
    </w:p>
    <w:p w14:paraId="6C561302" w14:textId="1A05A257" w:rsidR="00C05326" w:rsidRDefault="00677CCD" w:rsidP="007D7E32">
      <w:pPr>
        <w:pStyle w:val="Title2"/>
        <w:jc w:val="left"/>
        <w:rPr>
          <w:rFonts w:ascii="Times New Roman" w:hAnsi="Times New Roman" w:cs="Times New Roman"/>
        </w:rPr>
      </w:pPr>
      <w:r>
        <w:lastRenderedPageBreak/>
        <w:tab/>
        <w:t>The book written by Marry Lorena Kenny grapples with the basic question concerning anthropology and illuminates the</w:t>
      </w:r>
      <w:r w:rsidR="008A2A0B">
        <w:t xml:space="preserve"> impacts</w:t>
      </w:r>
      <w:r>
        <w:t xml:space="preserve"> of racism, heritage and making and remaking of identity and culture. </w:t>
      </w:r>
      <w:r w:rsidR="00D34F31" w:rsidRPr="00D34F31">
        <w:rPr>
          <w:rFonts w:ascii="Times New Roman" w:hAnsi="Times New Roman" w:cs="Times New Roman"/>
        </w:rPr>
        <w:t xml:space="preserve">People are shaped by the societies they are raised in. This is a very difficult concept for many to understand </w:t>
      </w:r>
      <w:r w:rsidR="008A2A0B">
        <w:rPr>
          <w:rFonts w:ascii="Times New Roman" w:hAnsi="Times New Roman" w:cs="Times New Roman"/>
        </w:rPr>
        <w:t xml:space="preserve">as </w:t>
      </w:r>
      <w:r w:rsidR="00D34F31" w:rsidRPr="00D34F31">
        <w:rPr>
          <w:rFonts w:ascii="Times New Roman" w:hAnsi="Times New Roman" w:cs="Times New Roman"/>
        </w:rPr>
        <w:t>society quite literally makes people believe that their conceptualizations and interpretations of their surrounding world are correct. People cannot see their own ‘society' and its impact.</w:t>
      </w:r>
      <w:r w:rsidR="00D34F31">
        <w:rPr>
          <w:rFonts w:ascii="Times New Roman" w:hAnsi="Times New Roman" w:cs="Times New Roman"/>
        </w:rPr>
        <w:t xml:space="preserve"> The book helps people to evaluate themselves and see their society, and what impacts they have experienced over time due to globalization and economic challenges</w:t>
      </w:r>
      <w:r w:rsidR="00030574">
        <w:rPr>
          <w:rFonts w:ascii="Times New Roman" w:hAnsi="Times New Roman" w:cs="Times New Roman"/>
        </w:rPr>
        <w:t xml:space="preserve"> </w:t>
      </w:r>
      <w:r w:rsidR="00030574">
        <w:fldChar w:fldCharType="begin"/>
      </w:r>
      <w:r w:rsidR="00030574">
        <w:instrText xml:space="preserve"> ADDIN ZOTERO_ITEM CSL_CITATION {"citationID":"l6u7575z","properties":{"formattedCitation":"(Brown et al., 2017)","plainCitation":"(Brown et al., 2017)","noteIndex":0},"citationItems":[{"id":625,"uris":["http://zotero.org/users/local/jsvqEXt1/items/2YS3HW3W"],"uri":["http://zotero.org/users/local/jsvqEXt1/items/2YS3HW3W"],"itemData":{"id":625,"type":"book","title":"Perspectives: an open invitation to cultural anthropology","source":"Open WorldCat","abstract":"We are delighted to bring to you this novel textbook, a collection of chapters on the essential topics in cultural anthropology. Different from other introductory textbooks, this book is an edited volume with each chapter written by a different author. Each author has written from their experiences working as an anthropologist and that personal touch makes for an accessible introduction to cultural anthropology. Our approach to cultural anthropology is holistic. We see the interconnectedness of cultural practices and, in all of the chapters, we emphasize the comparison of cultures and the ways of life of different peoples. We start with Laura Nader's observation that cultural differences need not be seen as a problem. In our complicated world of increasing migration, nationalism, and climate challenges, cultural diversity might actually be the source of conflict resolution and new approaches to ensuring a healthier world. Indeed, as Katie Nelson reminds us, anthropology exposes the familiarity in the ideas and practices of others that seem bizarre. Robert Borofsky advocates for anthropology's ability to empower people and facilitate good. Borofsky calls on anthropologists to engage with a wider public to bring our incredible stories and important insights to helping resolve the most critical issues we face in the world today. This book brings Nader, Nelson, Borofsky, and many others together to demonstrate that our anthropological understandings can help all of us to improve the lives of people the world over. We need you, as students, to see the possibilities. As instructors, we want to help you share anthropological knowledge and understanding easily. We want all readers to be inspired by the intensely personal writings of the anthropologists who contribute to this volume.","ISBN":"978-1-931303-55-2","note":"OCLC: 1050870316","title-short":"Perspectives","language":"en","author":[{"family":"Brown","given":"Nina"},{"family":"González","given":"Laura Tubelle","dropping-particle":"de"},{"family":"McIlwraith","given":"Thomas"},{"literal":"BC Open Textbook Project"},{"literal":"BCcampus"}],"issued":{"date-parts":[["2017"]]}}}],"schema":"https://github.com/citation-style-language/schema/raw/master/csl-citation.json"} </w:instrText>
      </w:r>
      <w:r w:rsidR="00030574">
        <w:fldChar w:fldCharType="separate"/>
      </w:r>
      <w:r w:rsidR="00030574" w:rsidRPr="00AB7F65">
        <w:rPr>
          <w:rFonts w:ascii="Times New Roman" w:hAnsi="Times New Roman" w:cs="Times New Roman"/>
        </w:rPr>
        <w:t>(Brown et al., 2017)</w:t>
      </w:r>
      <w:r w:rsidR="00030574">
        <w:fldChar w:fldCharType="end"/>
      </w:r>
      <w:r w:rsidR="00D34F31">
        <w:rPr>
          <w:rFonts w:ascii="Times New Roman" w:hAnsi="Times New Roman" w:cs="Times New Roman"/>
        </w:rPr>
        <w:t>.</w:t>
      </w:r>
      <w:r w:rsidR="00115C8E">
        <w:rPr>
          <w:rFonts w:ascii="Times New Roman" w:hAnsi="Times New Roman" w:cs="Times New Roman"/>
        </w:rPr>
        <w:t xml:space="preserve"> This book </w:t>
      </w:r>
      <w:r w:rsidR="00115C8E">
        <w:rPr>
          <w:rFonts w:ascii="Georgia" w:hAnsi="Georgia"/>
          <w:color w:val="333333"/>
          <w:sz w:val="23"/>
          <w:szCs w:val="23"/>
        </w:rPr>
        <w:t>essentially</w:t>
      </w:r>
      <w:r w:rsidR="00115C8E" w:rsidRPr="00115C8E">
        <w:rPr>
          <w:rFonts w:ascii="Times New Roman" w:hAnsi="Times New Roman" w:cs="Times New Roman"/>
        </w:rPr>
        <w:t xml:space="preserve"> refers to how a larger system runs, focusing on the human components. Society and culture are very similar words and tend to be confused. Culture can help to shape the interactions and quirks of society </w:t>
      </w:r>
      <w:r w:rsidR="00115C8E">
        <w:rPr>
          <w:rFonts w:ascii="Times New Roman" w:hAnsi="Times New Roman" w:cs="Times New Roman"/>
        </w:rPr>
        <w:t>but does not quite reach the same scale.</w:t>
      </w:r>
    </w:p>
    <w:p w14:paraId="33FFBFC9" w14:textId="1BB668C8" w:rsidR="0011764A" w:rsidRDefault="00677CCD" w:rsidP="007D7E32">
      <w:pPr>
        <w:pStyle w:val="Title2"/>
        <w:jc w:val="left"/>
        <w:rPr>
          <w:rFonts w:ascii="Times New Roman" w:hAnsi="Times New Roman" w:cs="Times New Roman"/>
        </w:rPr>
      </w:pPr>
      <w:r>
        <w:rPr>
          <w:rFonts w:ascii="Times New Roman" w:hAnsi="Times New Roman" w:cs="Times New Roman"/>
        </w:rPr>
        <w:t>The book is incredibly sig</w:t>
      </w:r>
      <w:r>
        <w:rPr>
          <w:rFonts w:ascii="Times New Roman" w:hAnsi="Times New Roman" w:cs="Times New Roman"/>
        </w:rPr>
        <w:t>nificant because it illuminates that quilombo communities differ from the rest of the world</w:t>
      </w:r>
      <w:r w:rsidR="00E80DFE">
        <w:rPr>
          <w:rFonts w:ascii="Times New Roman" w:hAnsi="Times New Roman" w:cs="Times New Roman"/>
        </w:rPr>
        <w:t xml:space="preserve"> and the book aims to study these differences.</w:t>
      </w:r>
      <w:r w:rsidR="009E1439">
        <w:rPr>
          <w:rFonts w:ascii="Times New Roman" w:hAnsi="Times New Roman" w:cs="Times New Roman"/>
        </w:rPr>
        <w:t xml:space="preserve"> </w:t>
      </w:r>
      <w:r w:rsidR="009E1439" w:rsidRPr="009E1439">
        <w:rPr>
          <w:rFonts w:ascii="Times New Roman" w:hAnsi="Times New Roman" w:cs="Times New Roman"/>
        </w:rPr>
        <w:t>Knowledge and understanding of these societal differences can help create a more tolerant society.</w:t>
      </w:r>
    </w:p>
    <w:p w14:paraId="3FDE90C1" w14:textId="59C532F8" w:rsidR="00C3650B" w:rsidRDefault="00677CCD" w:rsidP="007D7E32">
      <w:pPr>
        <w:pStyle w:val="Title2"/>
        <w:jc w:val="left"/>
        <w:rPr>
          <w:rFonts w:ascii="Times New Roman" w:hAnsi="Times New Roman" w:cs="Times New Roman"/>
        </w:rPr>
      </w:pPr>
      <w:r>
        <w:rPr>
          <w:rFonts w:ascii="Times New Roman" w:hAnsi="Times New Roman" w:cs="Times New Roman"/>
        </w:rPr>
        <w:tab/>
        <w:t>The book discusses</w:t>
      </w:r>
      <w:r>
        <w:rPr>
          <w:rFonts w:ascii="Times New Roman" w:hAnsi="Times New Roman" w:cs="Times New Roman"/>
        </w:rPr>
        <w:t xml:space="preserve"> that the authenticity of ‘blackness’ has long been an apple of discord within the study of Afro-Americans.</w:t>
      </w:r>
      <w:r w:rsidR="005129AB">
        <w:rPr>
          <w:rFonts w:ascii="Times New Roman" w:hAnsi="Times New Roman" w:cs="Times New Roman"/>
        </w:rPr>
        <w:t xml:space="preserve"> The book illuminated the issue once again and analyze the identity of Quilombolas in Brazil </w:t>
      </w:r>
      <w:r w:rsidR="008A2A0B">
        <w:rPr>
          <w:rFonts w:ascii="Times New Roman" w:hAnsi="Times New Roman" w:cs="Times New Roman"/>
        </w:rPr>
        <w:t>in connection with</w:t>
      </w:r>
      <w:r w:rsidR="005129AB">
        <w:rPr>
          <w:rFonts w:ascii="Times New Roman" w:hAnsi="Times New Roman" w:cs="Times New Roman"/>
        </w:rPr>
        <w:t xml:space="preserve"> the processes and policies that claim Quilombo </w:t>
      </w:r>
      <w:r w:rsidR="00937E0B">
        <w:rPr>
          <w:rFonts w:ascii="Times New Roman" w:hAnsi="Times New Roman" w:cs="Times New Roman"/>
        </w:rPr>
        <w:t>right</w:t>
      </w:r>
      <w:r w:rsidR="005129AB">
        <w:rPr>
          <w:rFonts w:ascii="Times New Roman" w:hAnsi="Times New Roman" w:cs="Times New Roman"/>
        </w:rPr>
        <w:t xml:space="preserve"> to land.</w:t>
      </w:r>
      <w:r w:rsidR="00937E0B">
        <w:rPr>
          <w:rFonts w:ascii="Times New Roman" w:hAnsi="Times New Roman" w:cs="Times New Roman"/>
        </w:rPr>
        <w:t xml:space="preserve"> The book is an anthropological construction of the identity of Quilombo concerning political and ethnoracial category. The book discusses how history impacted the anthropological construction of legitimate black identity.</w:t>
      </w:r>
      <w:r w:rsidR="00ED299C">
        <w:rPr>
          <w:rFonts w:ascii="Times New Roman" w:hAnsi="Times New Roman" w:cs="Times New Roman"/>
        </w:rPr>
        <w:t xml:space="preserve"> The most interesting thing regarding the book is that it comprehends culture as an array of things that are designed and shaped by fastidiousness of historical settings.</w:t>
      </w:r>
      <w:r w:rsidR="00414058">
        <w:rPr>
          <w:rFonts w:ascii="Times New Roman" w:hAnsi="Times New Roman" w:cs="Times New Roman"/>
        </w:rPr>
        <w:t xml:space="preserve"> The book </w:t>
      </w:r>
      <w:r w:rsidR="000221C8">
        <w:rPr>
          <w:rFonts w:ascii="Times New Roman" w:hAnsi="Times New Roman" w:cs="Times New Roman"/>
        </w:rPr>
        <w:t>talks</w:t>
      </w:r>
      <w:r w:rsidR="00414058">
        <w:rPr>
          <w:rFonts w:ascii="Times New Roman" w:hAnsi="Times New Roman" w:cs="Times New Roman"/>
        </w:rPr>
        <w:t xml:space="preserve"> </w:t>
      </w:r>
      <w:r w:rsidR="000221C8">
        <w:rPr>
          <w:rFonts w:ascii="Times New Roman" w:hAnsi="Times New Roman" w:cs="Times New Roman"/>
        </w:rPr>
        <w:t xml:space="preserve">of </w:t>
      </w:r>
      <w:r w:rsidR="00414058">
        <w:rPr>
          <w:rFonts w:ascii="Times New Roman" w:hAnsi="Times New Roman" w:cs="Times New Roman"/>
        </w:rPr>
        <w:t>how economic disparity, conflict, and mistrust was resonated by historical circumstances.</w:t>
      </w:r>
    </w:p>
    <w:p w14:paraId="7D414B4D" w14:textId="4CF2C8CD" w:rsidR="00030574" w:rsidRDefault="00030574" w:rsidP="007D7E32">
      <w:pPr>
        <w:pStyle w:val="Title2"/>
        <w:jc w:val="left"/>
        <w:rPr>
          <w:rFonts w:ascii="Times New Roman" w:hAnsi="Times New Roman" w:cs="Times New Roman"/>
        </w:rPr>
      </w:pPr>
    </w:p>
    <w:p w14:paraId="2A8E0A2C" w14:textId="09ACF8AF" w:rsidR="0088739B" w:rsidRDefault="00030574" w:rsidP="00030574">
      <w:pPr>
        <w:pStyle w:val="Title2"/>
        <w:rPr>
          <w:rFonts w:ascii="Times New Roman" w:hAnsi="Times New Roman" w:cs="Times New Roman"/>
          <w:b/>
          <w:bCs/>
        </w:rPr>
      </w:pPr>
      <w:r w:rsidRPr="00030574">
        <w:rPr>
          <w:rFonts w:ascii="Times New Roman" w:hAnsi="Times New Roman" w:cs="Times New Roman"/>
          <w:b/>
          <w:bCs/>
        </w:rPr>
        <w:t>References</w:t>
      </w:r>
    </w:p>
    <w:p w14:paraId="40B483FA" w14:textId="526B087A" w:rsidR="00030574" w:rsidRPr="00030574" w:rsidRDefault="00030574" w:rsidP="00030574">
      <w:pPr>
        <w:pStyle w:val="Bibliography"/>
        <w:rPr>
          <w:rFonts w:ascii="Times New Roman" w:hAnsi="Times New Roman" w:cs="Times New Roman"/>
        </w:rPr>
      </w:pPr>
      <w:r w:rsidRPr="00AB7F65">
        <w:rPr>
          <w:rFonts w:ascii="Times New Roman" w:hAnsi="Times New Roman" w:cs="Times New Roman"/>
        </w:rPr>
        <w:t xml:space="preserve">Brown, N., González, L. T. de, McIlwraith, T., BC Open Textbook Project, &amp; </w:t>
      </w:r>
      <w:proofErr w:type="spellStart"/>
      <w:r w:rsidRPr="00AB7F65">
        <w:rPr>
          <w:rFonts w:ascii="Times New Roman" w:hAnsi="Times New Roman" w:cs="Times New Roman"/>
        </w:rPr>
        <w:t>BCcampus</w:t>
      </w:r>
      <w:proofErr w:type="spellEnd"/>
      <w:r w:rsidRPr="00AB7F65">
        <w:rPr>
          <w:rFonts w:ascii="Times New Roman" w:hAnsi="Times New Roman" w:cs="Times New Roman"/>
        </w:rPr>
        <w:t xml:space="preserve">. (2017). </w:t>
      </w:r>
      <w:r w:rsidRPr="00AB7F65">
        <w:rPr>
          <w:rFonts w:ascii="Times New Roman" w:hAnsi="Times New Roman" w:cs="Times New Roman"/>
          <w:i/>
          <w:iCs/>
        </w:rPr>
        <w:t>Perspectives: An open invitation to cultural anthropology</w:t>
      </w:r>
      <w:r w:rsidRPr="00AB7F65">
        <w:rPr>
          <w:rFonts w:ascii="Times New Roman" w:hAnsi="Times New Roman" w:cs="Times New Roman"/>
        </w:rPr>
        <w:t>.</w:t>
      </w:r>
    </w:p>
    <w:p w14:paraId="706E2BDE" w14:textId="578FBF8E" w:rsidR="00030574" w:rsidRPr="00030574" w:rsidRDefault="00030574" w:rsidP="00030574">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030574">
        <w:rPr>
          <w:rFonts w:ascii="Times New Roman" w:hAnsi="Times New Roman" w:cs="Times New Roman"/>
        </w:rPr>
        <w:t xml:space="preserve">Kenny, M. L. (2008). Deeply rooted in the present: Making heritage in Brazilian quilombos. In </w:t>
      </w:r>
      <w:r w:rsidRPr="00030574">
        <w:rPr>
          <w:rFonts w:ascii="Times New Roman" w:hAnsi="Times New Roman" w:cs="Times New Roman"/>
          <w:i/>
          <w:iCs/>
        </w:rPr>
        <w:t>Intangible Heritage</w:t>
      </w:r>
      <w:r w:rsidRPr="00030574">
        <w:rPr>
          <w:rFonts w:ascii="Times New Roman" w:hAnsi="Times New Roman" w:cs="Times New Roman"/>
        </w:rPr>
        <w:t xml:space="preserve"> (pp. 165–182). Routledge.</w:t>
      </w:r>
    </w:p>
    <w:p w14:paraId="4BCCFEFB" w14:textId="681081DF" w:rsidR="00030574" w:rsidRPr="00030574" w:rsidRDefault="00030574" w:rsidP="00030574">
      <w:pPr>
        <w:pStyle w:val="Title2"/>
        <w:jc w:val="left"/>
        <w:rPr>
          <w:rFonts w:ascii="Times New Roman" w:hAnsi="Times New Roman" w:cs="Times New Roman"/>
          <w:b/>
          <w:bCs/>
        </w:rPr>
      </w:pPr>
      <w:r>
        <w:rPr>
          <w:rFonts w:ascii="Times New Roman" w:hAnsi="Times New Roman" w:cs="Times New Roman"/>
          <w:b/>
          <w:bCs/>
        </w:rPr>
        <w:fldChar w:fldCharType="end"/>
      </w:r>
    </w:p>
    <w:sectPr w:rsidR="00030574" w:rsidRPr="0003057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D7374" w14:textId="77777777" w:rsidR="00677CCD" w:rsidRDefault="00677CCD">
      <w:pPr>
        <w:spacing w:line="240" w:lineRule="auto"/>
      </w:pPr>
      <w:r>
        <w:separator/>
      </w:r>
    </w:p>
  </w:endnote>
  <w:endnote w:type="continuationSeparator" w:id="0">
    <w:p w14:paraId="2121A230" w14:textId="77777777" w:rsidR="00677CCD" w:rsidRDefault="00677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B1BCF" w14:textId="77777777" w:rsidR="00677CCD" w:rsidRDefault="00677CCD">
      <w:pPr>
        <w:spacing w:line="240" w:lineRule="auto"/>
      </w:pPr>
      <w:r>
        <w:separator/>
      </w:r>
    </w:p>
  </w:footnote>
  <w:footnote w:type="continuationSeparator" w:id="0">
    <w:p w14:paraId="76405AB3" w14:textId="77777777" w:rsidR="00677CCD" w:rsidRDefault="00677C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CCAC" w14:textId="267D6C90" w:rsidR="00E81978" w:rsidRDefault="00677CCD">
    <w:pPr>
      <w:pStyle w:val="Header"/>
    </w:pPr>
    <w:sdt>
      <w:sdtPr>
        <w:rPr>
          <w:rStyle w:val="Strong"/>
        </w:rPr>
        <w:alias w:val="Running head"/>
        <w:id w:val="12739865"/>
        <w:placeholder>
          <w:docPart w:val="44C81B0F416A4904959C399388C7FC3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D7E32">
          <w:rPr>
            <w:rStyle w:val="Strong"/>
          </w:rPr>
          <w:t>cONCLUSION</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DF043" w14:textId="17F4AF60" w:rsidR="00E81978" w:rsidRDefault="00677CCD">
    <w:pPr>
      <w:pStyle w:val="Header"/>
      <w:rPr>
        <w:rStyle w:val="Strong"/>
      </w:rPr>
    </w:pPr>
    <w:r>
      <w:t xml:space="preserve">Running head: </w:t>
    </w:r>
    <w:sdt>
      <w:sdtPr>
        <w:rPr>
          <w:rStyle w:val="Strong"/>
        </w:rPr>
        <w:alias w:val="Running head"/>
        <w:id w:val="-696842620"/>
        <w:placeholder>
          <w:docPart w:val="94B49763168D4309B90E3E35764C2729"/>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D7E32">
          <w:rPr>
            <w:rStyle w:val="Strong"/>
          </w:rPr>
          <w:t>cONCLUSION</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7D"/>
    <w:rsid w:val="00013255"/>
    <w:rsid w:val="00015D90"/>
    <w:rsid w:val="000221C8"/>
    <w:rsid w:val="00024AB9"/>
    <w:rsid w:val="00030574"/>
    <w:rsid w:val="000A3238"/>
    <w:rsid w:val="000D3F41"/>
    <w:rsid w:val="00115C8E"/>
    <w:rsid w:val="0011764A"/>
    <w:rsid w:val="002A27D8"/>
    <w:rsid w:val="00355DCA"/>
    <w:rsid w:val="003608EA"/>
    <w:rsid w:val="0040529A"/>
    <w:rsid w:val="0041367A"/>
    <w:rsid w:val="00414058"/>
    <w:rsid w:val="004B4F7D"/>
    <w:rsid w:val="005129AB"/>
    <w:rsid w:val="00551A02"/>
    <w:rsid w:val="005534FA"/>
    <w:rsid w:val="00566881"/>
    <w:rsid w:val="005D3A03"/>
    <w:rsid w:val="00677CCD"/>
    <w:rsid w:val="006A3D01"/>
    <w:rsid w:val="007462A5"/>
    <w:rsid w:val="007504D2"/>
    <w:rsid w:val="007B4A62"/>
    <w:rsid w:val="007D7E32"/>
    <w:rsid w:val="008002C0"/>
    <w:rsid w:val="00875CF4"/>
    <w:rsid w:val="0088739B"/>
    <w:rsid w:val="008A2A0B"/>
    <w:rsid w:val="008B075D"/>
    <w:rsid w:val="008C5323"/>
    <w:rsid w:val="008F02B2"/>
    <w:rsid w:val="00937E0B"/>
    <w:rsid w:val="009A6A3B"/>
    <w:rsid w:val="009E1439"/>
    <w:rsid w:val="009F4DE4"/>
    <w:rsid w:val="00A64356"/>
    <w:rsid w:val="00B823AA"/>
    <w:rsid w:val="00BA45DB"/>
    <w:rsid w:val="00BA7D4A"/>
    <w:rsid w:val="00BB467D"/>
    <w:rsid w:val="00BF4184"/>
    <w:rsid w:val="00C05326"/>
    <w:rsid w:val="00C0601E"/>
    <w:rsid w:val="00C31D30"/>
    <w:rsid w:val="00C3650B"/>
    <w:rsid w:val="00CD6E39"/>
    <w:rsid w:val="00CF6E91"/>
    <w:rsid w:val="00D34F31"/>
    <w:rsid w:val="00D37C56"/>
    <w:rsid w:val="00D43168"/>
    <w:rsid w:val="00D71119"/>
    <w:rsid w:val="00D85B68"/>
    <w:rsid w:val="00E118DF"/>
    <w:rsid w:val="00E13E11"/>
    <w:rsid w:val="00E6004D"/>
    <w:rsid w:val="00E80DFE"/>
    <w:rsid w:val="00E81978"/>
    <w:rsid w:val="00ED299C"/>
    <w:rsid w:val="00F379B7"/>
    <w:rsid w:val="00F4597C"/>
    <w:rsid w:val="00F525FA"/>
    <w:rsid w:val="00F877A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B17A"/>
  <w15:chartTrackingRefBased/>
  <w15:docId w15:val="{373874AE-BD8F-42FF-92D4-2F703C1A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matchedterm">
    <w:name w:val="matched_term"/>
    <w:basedOn w:val="DefaultParagraphFont"/>
    <w:rsid w:val="00115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72F14DF14C4F81B7BC33474027A0C7"/>
        <w:category>
          <w:name w:val="General"/>
          <w:gallery w:val="placeholder"/>
        </w:category>
        <w:types>
          <w:type w:val="bbPlcHdr"/>
        </w:types>
        <w:behaviors>
          <w:behavior w:val="content"/>
        </w:behaviors>
        <w:guid w:val="{C01F3071-3EBA-491E-8539-C08987B63578}"/>
      </w:docPartPr>
      <w:docPartBody>
        <w:p w:rsidR="004D42D0" w:rsidRDefault="00572045">
          <w:pPr>
            <w:pStyle w:val="4972F14DF14C4F81B7BC33474027A0C7"/>
          </w:pPr>
          <w:r>
            <w:t>[Title Here, up to 12 Words, on One to Two Lines]</w:t>
          </w:r>
        </w:p>
      </w:docPartBody>
    </w:docPart>
    <w:docPart>
      <w:docPartPr>
        <w:name w:val="44C81B0F416A4904959C399388C7FC32"/>
        <w:category>
          <w:name w:val="General"/>
          <w:gallery w:val="placeholder"/>
        </w:category>
        <w:types>
          <w:type w:val="bbPlcHdr"/>
        </w:types>
        <w:behaviors>
          <w:behavior w:val="content"/>
        </w:behaviors>
        <w:guid w:val="{2A89E74E-1508-4729-9708-42B8EC58FA8A}"/>
      </w:docPartPr>
      <w:docPartBody>
        <w:p w:rsidR="004D42D0" w:rsidRDefault="00572045">
          <w:pPr>
            <w:pStyle w:val="44C81B0F416A4904959C399388C7FC32"/>
          </w:pPr>
          <w:r w:rsidRPr="005D3A03">
            <w:t>Figures title:</w:t>
          </w:r>
        </w:p>
      </w:docPartBody>
    </w:docPart>
    <w:docPart>
      <w:docPartPr>
        <w:name w:val="94B49763168D4309B90E3E35764C2729"/>
        <w:category>
          <w:name w:val="General"/>
          <w:gallery w:val="placeholder"/>
        </w:category>
        <w:types>
          <w:type w:val="bbPlcHdr"/>
        </w:types>
        <w:behaviors>
          <w:behavior w:val="content"/>
        </w:behaviors>
        <w:guid w:val="{9181820C-63A9-44C0-A1CB-1D913CC0539C}"/>
      </w:docPartPr>
      <w:docPartBody>
        <w:p w:rsidR="004D42D0" w:rsidRDefault="00572045">
          <w:pPr>
            <w:pStyle w:val="94B49763168D4309B90E3E35764C2729"/>
          </w:pPr>
          <w:r>
            <w:t xml:space="preserve">[Include all figures in their own section, following references (and footnotes and tables, if applicable).  Include a numbered caption for each figure.  Use the Table/Figure style for </w:t>
          </w:r>
          <w:r>
            <w:t>easy spacing between figure and caption.]</w:t>
          </w:r>
        </w:p>
      </w:docPartBody>
    </w:docPart>
    <w:docPart>
      <w:docPartPr>
        <w:name w:val="771C9DAA437A41BFA00BB2E6574F4FCA"/>
        <w:category>
          <w:name w:val="General"/>
          <w:gallery w:val="placeholder"/>
        </w:category>
        <w:types>
          <w:type w:val="bbPlcHdr"/>
        </w:types>
        <w:behaviors>
          <w:behavior w:val="content"/>
        </w:behaviors>
        <w:guid w:val="{BEDE362A-B96A-40C7-A054-41F860729B88}"/>
      </w:docPartPr>
      <w:docPartBody>
        <w:p w:rsidR="004D42D0" w:rsidRDefault="00572045" w:rsidP="00F877AC">
          <w:pPr>
            <w:pStyle w:val="771C9DAA437A41BFA00BB2E6574F4FCA"/>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AC"/>
    <w:rsid w:val="00067700"/>
    <w:rsid w:val="004D42D0"/>
    <w:rsid w:val="00572045"/>
    <w:rsid w:val="00F8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72F14DF14C4F81B7BC33474027A0C7">
    <w:name w:val="4972F14DF14C4F81B7BC33474027A0C7"/>
  </w:style>
  <w:style w:type="paragraph" w:customStyle="1" w:styleId="E5203EE165934923AC4B89CC10D32A2A">
    <w:name w:val="E5203EE165934923AC4B89CC10D32A2A"/>
  </w:style>
  <w:style w:type="paragraph" w:customStyle="1" w:styleId="562596947948458AAA0ABCC6863351D7">
    <w:name w:val="562596947948458AAA0ABCC6863351D7"/>
  </w:style>
  <w:style w:type="paragraph" w:customStyle="1" w:styleId="56033761C0CE432A8960B579ACBD43B5">
    <w:name w:val="56033761C0CE432A8960B579ACBD43B5"/>
  </w:style>
  <w:style w:type="paragraph" w:customStyle="1" w:styleId="0B23534D6995469CA0399514AFC87756">
    <w:name w:val="0B23534D6995469CA0399514AFC87756"/>
  </w:style>
  <w:style w:type="paragraph" w:customStyle="1" w:styleId="0267BCEE45574C2B902E2FE1910A1869">
    <w:name w:val="0267BCEE45574C2B902E2FE1910A1869"/>
  </w:style>
  <w:style w:type="character" w:styleId="Emphasis">
    <w:name w:val="Emphasis"/>
    <w:basedOn w:val="DefaultParagraphFont"/>
    <w:uiPriority w:val="4"/>
    <w:unhideWhenUsed/>
    <w:qFormat/>
    <w:rPr>
      <w:i/>
      <w:iCs/>
    </w:rPr>
  </w:style>
  <w:style w:type="paragraph" w:customStyle="1" w:styleId="297192ADB7094DAD8E8AC1B0E9CA67A4">
    <w:name w:val="297192ADB7094DAD8E8AC1B0E9CA67A4"/>
  </w:style>
  <w:style w:type="paragraph" w:customStyle="1" w:styleId="D487060A39A64CD4A3A67472A072D266">
    <w:name w:val="D487060A39A64CD4A3A67472A072D266"/>
  </w:style>
  <w:style w:type="paragraph" w:customStyle="1" w:styleId="CA8448D562C843629B8D8F19772FA272">
    <w:name w:val="CA8448D562C843629B8D8F19772FA272"/>
  </w:style>
  <w:style w:type="paragraph" w:customStyle="1" w:styleId="24D18E9ABBCE44D1B27269391DDAD4E2">
    <w:name w:val="24D18E9ABBCE44D1B27269391DDAD4E2"/>
  </w:style>
  <w:style w:type="paragraph" w:customStyle="1" w:styleId="C78F7CE1AFEF4C19876B494AC01732E4">
    <w:name w:val="C78F7CE1AFEF4C19876B494AC01732E4"/>
  </w:style>
  <w:style w:type="paragraph" w:customStyle="1" w:styleId="C0208A3A9D274CD388D3855B410F0369">
    <w:name w:val="C0208A3A9D274CD388D3855B410F0369"/>
  </w:style>
  <w:style w:type="paragraph" w:customStyle="1" w:styleId="70D691F63BAB4391B5C291C5037D1BD4">
    <w:name w:val="70D691F63BAB4391B5C291C5037D1BD4"/>
  </w:style>
  <w:style w:type="paragraph" w:customStyle="1" w:styleId="EF404CAA2D914B158A921598476BE3F3">
    <w:name w:val="EF404CAA2D914B158A921598476BE3F3"/>
  </w:style>
  <w:style w:type="paragraph" w:customStyle="1" w:styleId="72F24CF81B2A41A4BF90F3A9D3DC6130">
    <w:name w:val="72F24CF81B2A41A4BF90F3A9D3DC6130"/>
  </w:style>
  <w:style w:type="paragraph" w:customStyle="1" w:styleId="139A815DE3744C09A60A7CDCE01162A0">
    <w:name w:val="139A815DE3744C09A60A7CDCE01162A0"/>
  </w:style>
  <w:style w:type="paragraph" w:customStyle="1" w:styleId="183BAD46EC9C4B9D966EDF0FC56BE5ED">
    <w:name w:val="183BAD46EC9C4B9D966EDF0FC56BE5ED"/>
  </w:style>
  <w:style w:type="paragraph" w:customStyle="1" w:styleId="C98867B2E40D4A0BA571AF59663089AC">
    <w:name w:val="C98867B2E40D4A0BA571AF59663089AC"/>
  </w:style>
  <w:style w:type="paragraph" w:customStyle="1" w:styleId="316EE6AB35E645D7A3DE1550E8D63A2F">
    <w:name w:val="316EE6AB35E645D7A3DE1550E8D63A2F"/>
  </w:style>
  <w:style w:type="paragraph" w:customStyle="1" w:styleId="CBF8096F113A473BA7819417EBB19BC9">
    <w:name w:val="CBF8096F113A473BA7819417EBB19BC9"/>
  </w:style>
  <w:style w:type="paragraph" w:customStyle="1" w:styleId="75302429B08F4EE9B1E3FA8447E613C0">
    <w:name w:val="75302429B08F4EE9B1E3FA8447E613C0"/>
  </w:style>
  <w:style w:type="paragraph" w:customStyle="1" w:styleId="88746AA6636C4B52A93AC2B5E7C8AEC6">
    <w:name w:val="88746AA6636C4B52A93AC2B5E7C8AEC6"/>
  </w:style>
  <w:style w:type="paragraph" w:customStyle="1" w:styleId="D0BAF18B170145D4AA3311A79BA0F82D">
    <w:name w:val="D0BAF18B170145D4AA3311A79BA0F82D"/>
  </w:style>
  <w:style w:type="paragraph" w:customStyle="1" w:styleId="6A5E62716E624A0CA9DC9A3880A07E09">
    <w:name w:val="6A5E62716E624A0CA9DC9A3880A07E09"/>
  </w:style>
  <w:style w:type="paragraph" w:customStyle="1" w:styleId="52B7339CB27A44D1B9D56B480B2B0C4F">
    <w:name w:val="52B7339CB27A44D1B9D56B480B2B0C4F"/>
  </w:style>
  <w:style w:type="paragraph" w:customStyle="1" w:styleId="3823C4D9BDA04B1FA56D6EE57B385FE7">
    <w:name w:val="3823C4D9BDA04B1FA56D6EE57B385FE7"/>
  </w:style>
  <w:style w:type="paragraph" w:customStyle="1" w:styleId="3326AB25603C4C73884B3FD467EA5FFB">
    <w:name w:val="3326AB25603C4C73884B3FD467EA5FFB"/>
  </w:style>
  <w:style w:type="paragraph" w:customStyle="1" w:styleId="D9314DFE354845D2B4D0DF6652D08E1C">
    <w:name w:val="D9314DFE354845D2B4D0DF6652D08E1C"/>
  </w:style>
  <w:style w:type="paragraph" w:customStyle="1" w:styleId="AFF0E0C240364690A09081150F5AD6DE">
    <w:name w:val="AFF0E0C240364690A09081150F5AD6DE"/>
  </w:style>
  <w:style w:type="paragraph" w:customStyle="1" w:styleId="475A0C184B634392B309B06AB2D99DED">
    <w:name w:val="475A0C184B634392B309B06AB2D99DED"/>
  </w:style>
  <w:style w:type="paragraph" w:customStyle="1" w:styleId="A7044BBDF5204E1698CEC8F631BDE0AF">
    <w:name w:val="A7044BBDF5204E1698CEC8F631BDE0AF"/>
  </w:style>
  <w:style w:type="paragraph" w:customStyle="1" w:styleId="3DF9962D1148493FA6A2AF4AEE112A5F">
    <w:name w:val="3DF9962D1148493FA6A2AF4AEE112A5F"/>
  </w:style>
  <w:style w:type="paragraph" w:customStyle="1" w:styleId="EF18C432EF354476BF1E607AB316E471">
    <w:name w:val="EF18C432EF354476BF1E607AB316E471"/>
  </w:style>
  <w:style w:type="paragraph" w:customStyle="1" w:styleId="A9571154B95B4714AE49BF279DF26563">
    <w:name w:val="A9571154B95B4714AE49BF279DF26563"/>
  </w:style>
  <w:style w:type="paragraph" w:customStyle="1" w:styleId="99D3A465612C4CB087851A32516483AE">
    <w:name w:val="99D3A465612C4CB087851A32516483AE"/>
  </w:style>
  <w:style w:type="paragraph" w:customStyle="1" w:styleId="B0A21F34395E46BA8AB6359D850F5A92">
    <w:name w:val="B0A21F34395E46BA8AB6359D850F5A92"/>
  </w:style>
  <w:style w:type="paragraph" w:customStyle="1" w:styleId="0E28082C96F746C18B31487647735605">
    <w:name w:val="0E28082C96F746C18B31487647735605"/>
  </w:style>
  <w:style w:type="paragraph" w:customStyle="1" w:styleId="1273CFD5DA6F4B14BA73135538DF2A08">
    <w:name w:val="1273CFD5DA6F4B14BA73135538DF2A08"/>
  </w:style>
  <w:style w:type="paragraph" w:customStyle="1" w:styleId="3A58B26E68984EB6A26ADB2E2F3ED66B">
    <w:name w:val="3A58B26E68984EB6A26ADB2E2F3ED66B"/>
  </w:style>
  <w:style w:type="paragraph" w:customStyle="1" w:styleId="B46B8AE589C449DB810DC06FE59D5EFB">
    <w:name w:val="B46B8AE589C449DB810DC06FE59D5EFB"/>
  </w:style>
  <w:style w:type="paragraph" w:customStyle="1" w:styleId="12957CC9A8D442989A0B5BB742215FC3">
    <w:name w:val="12957CC9A8D442989A0B5BB742215FC3"/>
  </w:style>
  <w:style w:type="paragraph" w:customStyle="1" w:styleId="CC715B92433A4D18B7D58D0DDBA32973">
    <w:name w:val="CC715B92433A4D18B7D58D0DDBA32973"/>
  </w:style>
  <w:style w:type="paragraph" w:customStyle="1" w:styleId="01F2905879414E818511F12D08FE01BB">
    <w:name w:val="01F2905879414E818511F12D08FE01BB"/>
  </w:style>
  <w:style w:type="paragraph" w:customStyle="1" w:styleId="DB76286A00B64E9CB426D30EEA3B0D61">
    <w:name w:val="DB76286A00B64E9CB426D30EEA3B0D61"/>
  </w:style>
  <w:style w:type="paragraph" w:customStyle="1" w:styleId="9BA73E6974894766A98167D1C674F94C">
    <w:name w:val="9BA73E6974894766A98167D1C674F94C"/>
  </w:style>
  <w:style w:type="paragraph" w:customStyle="1" w:styleId="72AD4EA19A6B4B4CB089DB1AE7FFF8E9">
    <w:name w:val="72AD4EA19A6B4B4CB089DB1AE7FFF8E9"/>
  </w:style>
  <w:style w:type="paragraph" w:customStyle="1" w:styleId="C09492804BBF4A218038B86EA38E815D">
    <w:name w:val="C09492804BBF4A218038B86EA38E815D"/>
  </w:style>
  <w:style w:type="paragraph" w:customStyle="1" w:styleId="3725962C669249B1B54AEAF2376C1A2A">
    <w:name w:val="3725962C669249B1B54AEAF2376C1A2A"/>
  </w:style>
  <w:style w:type="paragraph" w:customStyle="1" w:styleId="634DA41E95384141B7543D2B2BA464E0">
    <w:name w:val="634DA41E95384141B7543D2B2BA464E0"/>
  </w:style>
  <w:style w:type="paragraph" w:customStyle="1" w:styleId="D85CB0944F394015B5676E001AACEEBE">
    <w:name w:val="D85CB0944F394015B5676E001AACEEBE"/>
  </w:style>
  <w:style w:type="paragraph" w:customStyle="1" w:styleId="EA81123379814EF9A682ECF13932DE88">
    <w:name w:val="EA81123379814EF9A682ECF13932DE88"/>
  </w:style>
  <w:style w:type="paragraph" w:customStyle="1" w:styleId="EADF9B0A652A467CB4EDA143AC556F36">
    <w:name w:val="EADF9B0A652A467CB4EDA143AC556F36"/>
  </w:style>
  <w:style w:type="paragraph" w:customStyle="1" w:styleId="71FA91BA091D46899EAEFCA9CC074B22">
    <w:name w:val="71FA91BA091D46899EAEFCA9CC074B22"/>
  </w:style>
  <w:style w:type="paragraph" w:customStyle="1" w:styleId="ACB452DD7CD84F3587000B0CE968715A">
    <w:name w:val="ACB452DD7CD84F3587000B0CE968715A"/>
  </w:style>
  <w:style w:type="paragraph" w:customStyle="1" w:styleId="F91FC8B5003241BA976DE851C352D337">
    <w:name w:val="F91FC8B5003241BA976DE851C352D337"/>
  </w:style>
  <w:style w:type="paragraph" w:customStyle="1" w:styleId="71806B4F3DBA4B61AE8644B635889E7A">
    <w:name w:val="71806B4F3DBA4B61AE8644B635889E7A"/>
  </w:style>
  <w:style w:type="paragraph" w:customStyle="1" w:styleId="88464D1FA6BC4682A05DADFDEAD593F8">
    <w:name w:val="88464D1FA6BC4682A05DADFDEAD593F8"/>
  </w:style>
  <w:style w:type="paragraph" w:customStyle="1" w:styleId="E4A5DE9EB8D34ADE92E630ECEC3EB0FF">
    <w:name w:val="E4A5DE9EB8D34ADE92E630ECEC3EB0FF"/>
  </w:style>
  <w:style w:type="paragraph" w:customStyle="1" w:styleId="2E627CA3140D4AD58F2E11BFEEDFFA58">
    <w:name w:val="2E627CA3140D4AD58F2E11BFEEDFFA58"/>
  </w:style>
  <w:style w:type="paragraph" w:customStyle="1" w:styleId="12622CC7890E491290F9493E081C492B">
    <w:name w:val="12622CC7890E491290F9493E081C492B"/>
  </w:style>
  <w:style w:type="paragraph" w:customStyle="1" w:styleId="0893603EAC0845579FCB524E09B8F38B">
    <w:name w:val="0893603EAC0845579FCB524E09B8F38B"/>
  </w:style>
  <w:style w:type="paragraph" w:customStyle="1" w:styleId="44C81B0F416A4904959C399388C7FC32">
    <w:name w:val="44C81B0F416A4904959C399388C7FC32"/>
  </w:style>
  <w:style w:type="paragraph" w:customStyle="1" w:styleId="94B49763168D4309B90E3E35764C2729">
    <w:name w:val="94B49763168D4309B90E3E35764C2729"/>
  </w:style>
  <w:style w:type="paragraph" w:customStyle="1" w:styleId="771C9DAA437A41BFA00BB2E6574F4FCA">
    <w:name w:val="771C9DAA437A41BFA00BB2E6574F4FCA"/>
    <w:rsid w:val="00F87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cONCLUSION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1AAC11-2E16-4FB9-82FB-17F60C76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12</TotalTime>
  <Pages>4</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Deeply Rooted in the present</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Deeply Rooted in the present</dc:title>
  <dc:creator>Morning</dc:creator>
  <cp:lastModifiedBy>Morning</cp:lastModifiedBy>
  <cp:revision>25</cp:revision>
  <dcterms:created xsi:type="dcterms:W3CDTF">2019-07-27T11:42:00Z</dcterms:created>
  <dcterms:modified xsi:type="dcterms:W3CDTF">2019-07-27T11:57:00Z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id="p8KtgsmE"/&gt;&lt;style id="http://www.zotero.org/styles/apa" locale="en-US" hasBibliography="1" bibliographyStyleHasBeenSet="1"/&gt;&lt;prefs&gt;&lt;pref name="fieldType" value="Field"/&gt;&lt;/prefs&gt;&lt;/data&gt;</vt:lpwstr>
  </property>
</Properties>
</file>