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7" w:type="dxa"/>
        <w:tblCellMar>
          <w:top w:w="225" w:type="dxa"/>
          <w:left w:w="225" w:type="dxa"/>
          <w:bottom w:w="225" w:type="dxa"/>
          <w:right w:w="225" w:type="dxa"/>
        </w:tblCellMar>
        <w:tblLook w:val="04A0" w:firstRow="1" w:lastRow="0" w:firstColumn="1" w:lastColumn="0" w:noHBand="0" w:noVBand="1"/>
      </w:tblPr>
      <w:tblGrid>
        <w:gridCol w:w="8892"/>
      </w:tblGrid>
      <w:tr w:rsidR="008650A4" w14:paraId="2E4987A2" w14:textId="77777777">
        <w:trPr>
          <w:tblCellSpacing w:w="7" w:type="dxa"/>
          <w:jc w:val="center"/>
        </w:trPr>
        <w:tc>
          <w:tcPr>
            <w:tcW w:w="0" w:type="auto"/>
            <w:vAlign w:val="center"/>
            <w:hideMark/>
          </w:tcPr>
          <w:p w14:paraId="31373719" w14:textId="77777777" w:rsidR="008765F9" w:rsidRDefault="002B108D">
            <w:pPr>
              <w:rPr>
                <w:rFonts w:eastAsia="Times New Roman"/>
              </w:rPr>
            </w:pPr>
            <w:r>
              <w:rPr>
                <w:rFonts w:eastAsia="Times New Roman"/>
              </w:rPr>
              <w:t> </w:t>
            </w:r>
          </w:p>
        </w:tc>
      </w:tr>
      <w:tr w:rsidR="008650A4" w14:paraId="065FE40C" w14:textId="77777777">
        <w:trPr>
          <w:tblCellSpacing w:w="7" w:type="dxa"/>
          <w:jc w:val="center"/>
        </w:trPr>
        <w:tc>
          <w:tcPr>
            <w:tcW w:w="0" w:type="auto"/>
            <w:vAlign w:val="center"/>
            <w:hideMark/>
          </w:tcPr>
          <w:tbl>
            <w:tblPr>
              <w:tblW w:w="4750" w:type="pct"/>
              <w:tblCellSpacing w:w="7" w:type="dxa"/>
              <w:shd w:val="clear" w:color="auto" w:fill="000000"/>
              <w:tblCellMar>
                <w:top w:w="225" w:type="dxa"/>
                <w:left w:w="225" w:type="dxa"/>
                <w:bottom w:w="225" w:type="dxa"/>
                <w:right w:w="225" w:type="dxa"/>
              </w:tblCellMar>
              <w:tblLook w:val="04A0" w:firstRow="1" w:lastRow="0" w:firstColumn="1" w:lastColumn="0" w:noHBand="0" w:noVBand="1"/>
            </w:tblPr>
            <w:tblGrid>
              <w:gridCol w:w="7993"/>
            </w:tblGrid>
            <w:tr w:rsidR="008650A4" w14:paraId="53C7171A" w14:textId="77777777">
              <w:trPr>
                <w:tblCellSpacing w:w="7" w:type="dxa"/>
              </w:trPr>
              <w:tc>
                <w:tcPr>
                  <w:tcW w:w="0" w:type="auto"/>
                  <w:shd w:val="clear" w:color="auto" w:fill="FFFFFF"/>
                  <w:vAlign w:val="center"/>
                  <w:hideMark/>
                </w:tcPr>
                <w:p w14:paraId="55E52B9D" w14:textId="77777777" w:rsidR="008765F9" w:rsidRDefault="002B108D">
                  <w:pPr>
                    <w:jc w:val="center"/>
                    <w:rPr>
                      <w:rFonts w:ascii="Verdana" w:eastAsia="Times New Roman" w:hAnsi="Verdana"/>
                      <w:b/>
                      <w:bCs/>
                      <w:sz w:val="23"/>
                      <w:szCs w:val="23"/>
                    </w:rPr>
                  </w:pPr>
                  <w:r>
                    <w:rPr>
                      <w:rFonts w:ascii="Verdana" w:eastAsia="Times New Roman" w:hAnsi="Verdana"/>
                      <w:b/>
                      <w:bCs/>
                      <w:sz w:val="23"/>
                      <w:szCs w:val="23"/>
                    </w:rPr>
                    <w:t>Assessments</w:t>
                  </w:r>
                </w:p>
              </w:tc>
            </w:tr>
            <w:tr w:rsidR="008650A4" w14:paraId="094D118E" w14:textId="77777777">
              <w:trPr>
                <w:tblCellSpacing w:w="7" w:type="dxa"/>
              </w:trPr>
              <w:tc>
                <w:tcPr>
                  <w:tcW w:w="0" w:type="auto"/>
                  <w:shd w:val="clear" w:color="auto" w:fill="FFFFFF"/>
                  <w:vAlign w:val="center"/>
                  <w:hideMark/>
                </w:tcPr>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1461"/>
                    <w:gridCol w:w="392"/>
                    <w:gridCol w:w="5662"/>
                  </w:tblGrid>
                  <w:tr w:rsidR="008650A4" w14:paraId="098320F7" w14:textId="77777777">
                    <w:trPr>
                      <w:tblCellSpacing w:w="7" w:type="dxa"/>
                    </w:trPr>
                    <w:tc>
                      <w:tcPr>
                        <w:tcW w:w="500" w:type="pct"/>
                        <w:shd w:val="clear" w:color="auto" w:fill="FFFFFF"/>
                        <w:vAlign w:val="center"/>
                        <w:hideMark/>
                      </w:tcPr>
                      <w:p w14:paraId="17CE1DF5" w14:textId="77777777" w:rsidR="008765F9" w:rsidRDefault="002B108D">
                        <w:pPr>
                          <w:rPr>
                            <w:rFonts w:ascii="Verdana" w:eastAsia="Times New Roman" w:hAnsi="Verdana"/>
                            <w:sz w:val="17"/>
                            <w:szCs w:val="17"/>
                          </w:rPr>
                        </w:pPr>
                        <w:r>
                          <w:rPr>
                            <w:rStyle w:val="Strong"/>
                            <w:rFonts w:ascii="Verdana" w:eastAsia="Times New Roman" w:hAnsi="Verdana"/>
                            <w:sz w:val="17"/>
                            <w:szCs w:val="17"/>
                          </w:rPr>
                          <w:t>Student</w:t>
                        </w:r>
                      </w:p>
                    </w:tc>
                    <w:tc>
                      <w:tcPr>
                        <w:tcW w:w="100" w:type="pct"/>
                        <w:shd w:val="clear" w:color="auto" w:fill="FFFFFF"/>
                        <w:vAlign w:val="center"/>
                        <w:hideMark/>
                      </w:tcPr>
                      <w:p w14:paraId="59600DDA" w14:textId="77777777" w:rsidR="008765F9" w:rsidRDefault="002B108D">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550059D5" w14:textId="77777777" w:rsidR="008765F9" w:rsidRDefault="002B108D">
                        <w:pPr>
                          <w:rPr>
                            <w:rFonts w:ascii="Verdana" w:eastAsia="Times New Roman" w:hAnsi="Verdana"/>
                            <w:sz w:val="17"/>
                            <w:szCs w:val="17"/>
                          </w:rPr>
                        </w:pPr>
                        <w:r>
                          <w:rPr>
                            <w:rFonts w:ascii="Verdana" w:eastAsia="Times New Roman" w:hAnsi="Verdana"/>
                            <w:sz w:val="17"/>
                            <w:szCs w:val="17"/>
                          </w:rPr>
                          <w:t>Mariama Kamara - S1711554</w:t>
                        </w:r>
                      </w:p>
                    </w:tc>
                  </w:tr>
                  <w:tr w:rsidR="008650A4" w14:paraId="1B74F5A1" w14:textId="77777777">
                    <w:trPr>
                      <w:tblCellSpacing w:w="7" w:type="dxa"/>
                    </w:trPr>
                    <w:tc>
                      <w:tcPr>
                        <w:tcW w:w="500" w:type="pct"/>
                        <w:shd w:val="clear" w:color="auto" w:fill="FFFFFF"/>
                        <w:vAlign w:val="center"/>
                        <w:hideMark/>
                      </w:tcPr>
                      <w:p w14:paraId="06945C61" w14:textId="77777777" w:rsidR="008765F9" w:rsidRDefault="002B108D">
                        <w:pPr>
                          <w:rPr>
                            <w:rFonts w:ascii="Verdana" w:eastAsia="Times New Roman" w:hAnsi="Verdana"/>
                            <w:sz w:val="17"/>
                            <w:szCs w:val="17"/>
                          </w:rPr>
                        </w:pPr>
                        <w:r>
                          <w:rPr>
                            <w:rStyle w:val="Strong"/>
                            <w:rFonts w:ascii="Verdana" w:eastAsia="Times New Roman" w:hAnsi="Verdana"/>
                            <w:sz w:val="17"/>
                            <w:szCs w:val="17"/>
                          </w:rPr>
                          <w:t>Course</w:t>
                        </w:r>
                      </w:p>
                    </w:tc>
                    <w:tc>
                      <w:tcPr>
                        <w:tcW w:w="100" w:type="pct"/>
                        <w:shd w:val="clear" w:color="auto" w:fill="FFFFFF"/>
                        <w:vAlign w:val="center"/>
                        <w:hideMark/>
                      </w:tcPr>
                      <w:p w14:paraId="04A8B502" w14:textId="77777777" w:rsidR="008765F9" w:rsidRDefault="002B108D">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5734B0F1" w14:textId="05474E9F" w:rsidR="008765F9" w:rsidRDefault="002B108D">
                        <w:pPr>
                          <w:rPr>
                            <w:rFonts w:ascii="Verdana" w:eastAsia="Times New Roman" w:hAnsi="Verdana"/>
                            <w:sz w:val="17"/>
                            <w:szCs w:val="17"/>
                          </w:rPr>
                        </w:pPr>
                        <w:r>
                          <w:rPr>
                            <w:rFonts w:ascii="Verdana" w:eastAsia="Times New Roman" w:hAnsi="Verdana"/>
                            <w:sz w:val="17"/>
                            <w:szCs w:val="17"/>
                          </w:rPr>
                          <w:t>Diploma of Nursing</w:t>
                        </w:r>
                        <w:r w:rsidR="00D621B1">
                          <w:rPr>
                            <w:rFonts w:ascii="Verdana" w:eastAsia="Times New Roman" w:hAnsi="Verdana"/>
                            <w:sz w:val="17"/>
                            <w:szCs w:val="17"/>
                          </w:rPr>
                          <w:t xml:space="preserve">   </w:t>
                        </w:r>
                        <w:bookmarkStart w:id="0" w:name="_GoBack"/>
                        <w:bookmarkEnd w:id="0"/>
                      </w:p>
                    </w:tc>
                  </w:tr>
                  <w:tr w:rsidR="008650A4" w14:paraId="7DC12B51" w14:textId="77777777">
                    <w:trPr>
                      <w:tblCellSpacing w:w="7" w:type="dxa"/>
                    </w:trPr>
                    <w:tc>
                      <w:tcPr>
                        <w:tcW w:w="500" w:type="pct"/>
                        <w:shd w:val="clear" w:color="auto" w:fill="FFFFFF"/>
                        <w:vAlign w:val="center"/>
                        <w:hideMark/>
                      </w:tcPr>
                      <w:p w14:paraId="70FFE06D" w14:textId="77777777" w:rsidR="008765F9" w:rsidRDefault="002B108D">
                        <w:pPr>
                          <w:rPr>
                            <w:rFonts w:ascii="Verdana" w:eastAsia="Times New Roman" w:hAnsi="Verdana"/>
                            <w:sz w:val="17"/>
                            <w:szCs w:val="17"/>
                          </w:rPr>
                        </w:pPr>
                        <w:r>
                          <w:rPr>
                            <w:rStyle w:val="Strong"/>
                            <w:rFonts w:ascii="Verdana" w:eastAsia="Times New Roman" w:hAnsi="Verdana"/>
                            <w:sz w:val="17"/>
                            <w:szCs w:val="17"/>
                          </w:rPr>
                          <w:t>Course Offer</w:t>
                        </w:r>
                      </w:p>
                    </w:tc>
                    <w:tc>
                      <w:tcPr>
                        <w:tcW w:w="100" w:type="pct"/>
                        <w:shd w:val="clear" w:color="auto" w:fill="FFFFFF"/>
                        <w:vAlign w:val="center"/>
                        <w:hideMark/>
                      </w:tcPr>
                      <w:p w14:paraId="2351A59E" w14:textId="77777777" w:rsidR="008765F9" w:rsidRDefault="002B108D">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0E4B6728" w14:textId="77777777" w:rsidR="008765F9" w:rsidRDefault="002B108D">
                        <w:pPr>
                          <w:rPr>
                            <w:rFonts w:ascii="Verdana" w:eastAsia="Times New Roman" w:hAnsi="Verdana"/>
                            <w:sz w:val="17"/>
                            <w:szCs w:val="17"/>
                          </w:rPr>
                        </w:pPr>
                        <w:r>
                          <w:rPr>
                            <w:rFonts w:ascii="Verdana" w:eastAsia="Times New Roman" w:hAnsi="Verdana"/>
                            <w:sz w:val="17"/>
                            <w:szCs w:val="17"/>
                          </w:rPr>
                          <w:t>17NDONB11</w:t>
                        </w:r>
                      </w:p>
                    </w:tc>
                  </w:tr>
                  <w:tr w:rsidR="008650A4" w14:paraId="2F32C492" w14:textId="77777777">
                    <w:trPr>
                      <w:tblCellSpacing w:w="7" w:type="dxa"/>
                    </w:trPr>
                    <w:tc>
                      <w:tcPr>
                        <w:tcW w:w="500" w:type="pct"/>
                        <w:shd w:val="clear" w:color="auto" w:fill="FFFFFF"/>
                        <w:vAlign w:val="center"/>
                        <w:hideMark/>
                      </w:tcPr>
                      <w:p w14:paraId="76A7AEB2" w14:textId="77777777" w:rsidR="008765F9" w:rsidRDefault="002B108D">
                        <w:pPr>
                          <w:rPr>
                            <w:rFonts w:ascii="Verdana" w:eastAsia="Times New Roman" w:hAnsi="Verdana"/>
                            <w:sz w:val="17"/>
                            <w:szCs w:val="17"/>
                          </w:rPr>
                        </w:pPr>
                        <w:r>
                          <w:rPr>
                            <w:rStyle w:val="Strong"/>
                            <w:rFonts w:ascii="Verdana" w:eastAsia="Times New Roman" w:hAnsi="Verdana"/>
                            <w:sz w:val="17"/>
                            <w:szCs w:val="17"/>
                          </w:rPr>
                          <w:t>Course Unit</w:t>
                        </w:r>
                      </w:p>
                    </w:tc>
                    <w:tc>
                      <w:tcPr>
                        <w:tcW w:w="100" w:type="pct"/>
                        <w:shd w:val="clear" w:color="auto" w:fill="FFFFFF"/>
                        <w:vAlign w:val="center"/>
                        <w:hideMark/>
                      </w:tcPr>
                      <w:p w14:paraId="19E5CEA3" w14:textId="77777777" w:rsidR="008765F9" w:rsidRDefault="002B108D">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20351351" w14:textId="77777777" w:rsidR="008765F9" w:rsidRDefault="002B108D">
                        <w:pPr>
                          <w:rPr>
                            <w:rFonts w:ascii="Verdana" w:eastAsia="Times New Roman" w:hAnsi="Verdana"/>
                            <w:sz w:val="17"/>
                            <w:szCs w:val="17"/>
                          </w:rPr>
                        </w:pPr>
                        <w:r>
                          <w:rPr>
                            <w:rFonts w:ascii="Verdana" w:eastAsia="Times New Roman" w:hAnsi="Verdana"/>
                            <w:sz w:val="17"/>
                            <w:szCs w:val="17"/>
                          </w:rPr>
                          <w:t>CHCPOL003 Research and apply evidence to practice</w:t>
                        </w:r>
                      </w:p>
                    </w:tc>
                  </w:tr>
                  <w:tr w:rsidR="008650A4" w14:paraId="39742921" w14:textId="77777777">
                    <w:trPr>
                      <w:tblCellSpacing w:w="7" w:type="dxa"/>
                    </w:trPr>
                    <w:tc>
                      <w:tcPr>
                        <w:tcW w:w="500" w:type="pct"/>
                        <w:shd w:val="clear" w:color="auto" w:fill="FFFFFF"/>
                        <w:vAlign w:val="center"/>
                        <w:hideMark/>
                      </w:tcPr>
                      <w:p w14:paraId="49ABED14" w14:textId="77777777" w:rsidR="008765F9" w:rsidRDefault="002B108D">
                        <w:pPr>
                          <w:rPr>
                            <w:rFonts w:ascii="Verdana" w:eastAsia="Times New Roman" w:hAnsi="Verdana"/>
                            <w:sz w:val="17"/>
                            <w:szCs w:val="17"/>
                          </w:rPr>
                        </w:pPr>
                        <w:r>
                          <w:rPr>
                            <w:rStyle w:val="Strong"/>
                            <w:rFonts w:ascii="Verdana" w:eastAsia="Times New Roman" w:hAnsi="Verdana"/>
                            <w:sz w:val="17"/>
                            <w:szCs w:val="17"/>
                          </w:rPr>
                          <w:t>Assessment type</w:t>
                        </w:r>
                      </w:p>
                    </w:tc>
                    <w:tc>
                      <w:tcPr>
                        <w:tcW w:w="100" w:type="pct"/>
                        <w:shd w:val="clear" w:color="auto" w:fill="FFFFFF"/>
                        <w:vAlign w:val="center"/>
                        <w:hideMark/>
                      </w:tcPr>
                      <w:p w14:paraId="63B30283" w14:textId="77777777" w:rsidR="008765F9" w:rsidRDefault="002B108D">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65744B28" w14:textId="77777777" w:rsidR="008765F9" w:rsidRDefault="002B108D">
                        <w:pPr>
                          <w:rPr>
                            <w:rFonts w:ascii="Verdana" w:eastAsia="Times New Roman" w:hAnsi="Verdana"/>
                            <w:sz w:val="17"/>
                            <w:szCs w:val="17"/>
                          </w:rPr>
                        </w:pPr>
                        <w:r>
                          <w:rPr>
                            <w:rFonts w:ascii="Verdana" w:eastAsia="Times New Roman" w:hAnsi="Verdana"/>
                            <w:sz w:val="17"/>
                            <w:szCs w:val="17"/>
                          </w:rPr>
                          <w:t>Simulation-Based Assessment</w:t>
                        </w:r>
                      </w:p>
                    </w:tc>
                  </w:tr>
                </w:tbl>
                <w:p w14:paraId="385AAA89" w14:textId="77777777" w:rsidR="008765F9" w:rsidRDefault="008765F9">
                  <w:pPr>
                    <w:rPr>
                      <w:rFonts w:ascii="Verdana" w:eastAsia="Times New Roman" w:hAnsi="Verdana"/>
                      <w:sz w:val="17"/>
                      <w:szCs w:val="17"/>
                    </w:rPr>
                  </w:pPr>
                </w:p>
              </w:tc>
            </w:tr>
            <w:tr w:rsidR="008650A4" w14:paraId="74B3446D" w14:textId="77777777">
              <w:trPr>
                <w:tblCellSpacing w:w="7" w:type="dxa"/>
              </w:trPr>
              <w:tc>
                <w:tcPr>
                  <w:tcW w:w="0" w:type="auto"/>
                  <w:shd w:val="clear" w:color="auto" w:fill="FFFFFF"/>
                  <w:vAlign w:val="center"/>
                  <w:hideMark/>
                </w:tcPr>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650A4" w14:paraId="63C9FEB5" w14:textId="77777777">
                    <w:trPr>
                      <w:tblCellSpacing w:w="7" w:type="dxa"/>
                    </w:trPr>
                    <w:tc>
                      <w:tcPr>
                        <w:tcW w:w="0" w:type="auto"/>
                        <w:shd w:val="clear" w:color="auto" w:fill="FFFFFF"/>
                        <w:vAlign w:val="center"/>
                        <w:hideMark/>
                      </w:tcPr>
                      <w:p w14:paraId="6CA72882" w14:textId="4C711EBB" w:rsidR="008765F9" w:rsidRDefault="002B108D">
                        <w:pPr>
                          <w:spacing w:after="240"/>
                          <w:rPr>
                            <w:rFonts w:ascii="Verdana" w:eastAsia="Times New Roman" w:hAnsi="Verdana"/>
                            <w:b/>
                            <w:bCs/>
                            <w:sz w:val="20"/>
                            <w:szCs w:val="20"/>
                          </w:rPr>
                        </w:pPr>
                        <w:r>
                          <w:rPr>
                            <w:rFonts w:ascii="Verdana" w:eastAsia="Times New Roman" w:hAnsi="Verdana"/>
                            <w:b/>
                            <w:bCs/>
                            <w:sz w:val="20"/>
                            <w:szCs w:val="20"/>
                          </w:rPr>
                          <w:t xml:space="preserve">1.  </w:t>
                        </w:r>
                        <w:r>
                          <w:rPr>
                            <w:rStyle w:val="Strong"/>
                            <w:rFonts w:ascii="Verdana" w:eastAsia="Times New Roman" w:hAnsi="Verdana"/>
                            <w:sz w:val="20"/>
                            <w:szCs w:val="20"/>
                          </w:rPr>
                          <w:t>Research Topic and Objectives</w:t>
                        </w:r>
                      </w:p>
                    </w:tc>
                  </w:tr>
                  <w:tr w:rsidR="008650A4" w14:paraId="0A43ABDD" w14:textId="77777777">
                    <w:trPr>
                      <w:tblCellSpacing w:w="7" w:type="dxa"/>
                    </w:trPr>
                    <w:tc>
                      <w:tcPr>
                        <w:tcW w:w="0" w:type="auto"/>
                        <w:shd w:val="clear" w:color="auto" w:fill="FFFFFF"/>
                        <w:vAlign w:val="center"/>
                        <w:hideMark/>
                      </w:tcPr>
                      <w:p w14:paraId="573D4CC7" w14:textId="2AB4BF68" w:rsidR="008765F9" w:rsidRPr="009E36FD" w:rsidRDefault="002B108D" w:rsidP="002B0031">
                        <w:pPr>
                          <w:pStyle w:val="ListParagraph"/>
                          <w:numPr>
                            <w:ilvl w:val="1"/>
                            <w:numId w:val="1"/>
                          </w:numPr>
                          <w:divId w:val="438650465"/>
                          <w:rPr>
                            <w:rFonts w:ascii="Verdana" w:eastAsia="Times New Roman" w:hAnsi="Verdana"/>
                            <w:sz w:val="20"/>
                            <w:szCs w:val="20"/>
                          </w:rPr>
                        </w:pPr>
                        <w:r w:rsidRPr="009E36FD">
                          <w:rPr>
                            <w:rFonts w:ascii="Verdana" w:eastAsia="Times New Roman" w:hAnsi="Verdana"/>
                            <w:sz w:val="20"/>
                            <w:szCs w:val="20"/>
                          </w:rPr>
                          <w:t xml:space="preserve">Research Topic </w:t>
                        </w:r>
                      </w:p>
                      <w:p w14:paraId="65B76521" w14:textId="77777777" w:rsidR="002B0031" w:rsidRPr="009E36FD" w:rsidRDefault="002B0031" w:rsidP="002B0031">
                        <w:pPr>
                          <w:pStyle w:val="ListParagraph"/>
                          <w:ind w:left="360"/>
                          <w:divId w:val="438650465"/>
                          <w:rPr>
                            <w:rFonts w:ascii="Verdana" w:eastAsia="Times New Roman" w:hAnsi="Verdana"/>
                            <w:sz w:val="20"/>
                            <w:szCs w:val="20"/>
                          </w:rPr>
                        </w:pPr>
                      </w:p>
                      <w:p w14:paraId="47AF7FF9" w14:textId="77777777" w:rsidR="002B0031" w:rsidRPr="009E36FD" w:rsidRDefault="002B108D" w:rsidP="002B0031">
                        <w:pPr>
                          <w:pStyle w:val="ListParagraph"/>
                          <w:ind w:left="360"/>
                          <w:divId w:val="438650465"/>
                          <w:rPr>
                            <w:rFonts w:ascii="Verdana" w:eastAsia="Times New Roman" w:hAnsi="Verdana"/>
                            <w:sz w:val="20"/>
                            <w:szCs w:val="20"/>
                          </w:rPr>
                        </w:pPr>
                        <w:r w:rsidRPr="009E36FD">
                          <w:rPr>
                            <w:rFonts w:ascii="Verdana" w:eastAsia="Times New Roman" w:hAnsi="Verdana"/>
                            <w:sz w:val="20"/>
                            <w:szCs w:val="20"/>
                          </w:rPr>
                          <w:t>Communication in Nursing</w:t>
                        </w:r>
                      </w:p>
                      <w:p w14:paraId="32CD5D42" w14:textId="77777777" w:rsidR="002B0031" w:rsidRPr="009E36FD" w:rsidRDefault="002B0031" w:rsidP="002B0031">
                        <w:pPr>
                          <w:pStyle w:val="ListParagraph"/>
                          <w:ind w:left="360"/>
                          <w:divId w:val="438650465"/>
                          <w:rPr>
                            <w:rFonts w:ascii="Verdana" w:eastAsia="Times New Roman" w:hAnsi="Verdana"/>
                            <w:sz w:val="20"/>
                            <w:szCs w:val="20"/>
                          </w:rPr>
                        </w:pPr>
                      </w:p>
                      <w:p w14:paraId="0B7F72BD" w14:textId="5AF57E74" w:rsidR="008765F9" w:rsidRPr="009E36FD" w:rsidRDefault="006F376B" w:rsidP="002B0031">
                        <w:pPr>
                          <w:pStyle w:val="ListParagraph"/>
                          <w:numPr>
                            <w:ilvl w:val="1"/>
                            <w:numId w:val="1"/>
                          </w:numPr>
                          <w:divId w:val="997533275"/>
                          <w:rPr>
                            <w:rFonts w:ascii="Verdana" w:eastAsia="Times New Roman" w:hAnsi="Verdana"/>
                            <w:sz w:val="20"/>
                            <w:szCs w:val="20"/>
                          </w:rPr>
                        </w:pPr>
                        <w:r>
                          <w:rPr>
                            <w:rFonts w:ascii="Verdana" w:eastAsia="Times New Roman" w:hAnsi="Verdana"/>
                            <w:sz w:val="20"/>
                            <w:szCs w:val="20"/>
                          </w:rPr>
                          <w:t>Purpose of choosing this topic:</w:t>
                        </w:r>
                      </w:p>
                      <w:p w14:paraId="33617442" w14:textId="77777777" w:rsidR="002B0031" w:rsidRPr="009E36FD" w:rsidRDefault="002B0031" w:rsidP="002B0031">
                        <w:pPr>
                          <w:pStyle w:val="ListParagraph"/>
                          <w:ind w:left="360"/>
                          <w:divId w:val="997533275"/>
                          <w:rPr>
                            <w:rFonts w:ascii="Verdana" w:eastAsia="Times New Roman" w:hAnsi="Verdana"/>
                            <w:sz w:val="20"/>
                            <w:szCs w:val="20"/>
                          </w:rPr>
                        </w:pPr>
                      </w:p>
                      <w:p w14:paraId="3CB5D946" w14:textId="77777777" w:rsidR="002B0031" w:rsidRPr="009E36FD" w:rsidRDefault="002B108D" w:rsidP="002B0031">
                        <w:pPr>
                          <w:pStyle w:val="ListParagraph"/>
                          <w:spacing w:line="480" w:lineRule="auto"/>
                          <w:ind w:left="360"/>
                          <w:divId w:val="997533275"/>
                          <w:rPr>
                            <w:rFonts w:ascii="Verdana" w:eastAsia="Times New Roman" w:hAnsi="Verdana"/>
                            <w:sz w:val="20"/>
                            <w:szCs w:val="20"/>
                          </w:rPr>
                        </w:pPr>
                        <w:r w:rsidRPr="009E36FD">
                          <w:rPr>
                            <w:rFonts w:ascii="Verdana" w:eastAsia="Times New Roman" w:hAnsi="Verdana"/>
                            <w:sz w:val="20"/>
                            <w:szCs w:val="20"/>
                          </w:rPr>
                          <w:t>Communication in nursing is an important area of research. Effective communication between nurses and patients helps in improving individual care. This also helps in creating a safe environment, feelings of love and confidence among the nurses and patients. Therefore, communication in nursing is important for patient's recovery and for effective treatment.</w:t>
                        </w:r>
                      </w:p>
                      <w:p w14:paraId="275D2F58" w14:textId="231FDAA1" w:rsidR="008765F9" w:rsidRPr="009E36FD" w:rsidRDefault="002B108D" w:rsidP="002B0031">
                        <w:pPr>
                          <w:pStyle w:val="ListParagraph"/>
                          <w:numPr>
                            <w:ilvl w:val="1"/>
                            <w:numId w:val="1"/>
                          </w:numPr>
                          <w:divId w:val="1835757595"/>
                          <w:rPr>
                            <w:rFonts w:ascii="Verdana" w:eastAsia="Times New Roman" w:hAnsi="Verdana"/>
                            <w:sz w:val="20"/>
                            <w:szCs w:val="20"/>
                          </w:rPr>
                        </w:pPr>
                        <w:r w:rsidRPr="009E36FD">
                          <w:rPr>
                            <w:rFonts w:ascii="Verdana" w:eastAsia="Times New Roman" w:hAnsi="Verdana"/>
                            <w:sz w:val="20"/>
                            <w:szCs w:val="20"/>
                          </w:rPr>
                          <w:t xml:space="preserve">Objectives: </w:t>
                        </w:r>
                      </w:p>
                      <w:p w14:paraId="3CEDFF70" w14:textId="77777777" w:rsidR="00C06A60" w:rsidRPr="009E36FD" w:rsidRDefault="00C06A60" w:rsidP="00C06A60">
                        <w:pPr>
                          <w:pStyle w:val="ListParagraph"/>
                          <w:ind w:left="360"/>
                          <w:divId w:val="1835757595"/>
                          <w:rPr>
                            <w:rFonts w:ascii="Verdana" w:eastAsia="Times New Roman" w:hAnsi="Verdana"/>
                            <w:sz w:val="20"/>
                            <w:szCs w:val="20"/>
                          </w:rPr>
                        </w:pPr>
                      </w:p>
                      <w:p w14:paraId="116D3592" w14:textId="77777777" w:rsidR="002B0031" w:rsidRPr="009E36FD" w:rsidRDefault="002B108D" w:rsidP="00C06A60">
                        <w:pPr>
                          <w:pStyle w:val="ListParagraph"/>
                          <w:spacing w:line="480" w:lineRule="auto"/>
                          <w:ind w:left="360"/>
                          <w:divId w:val="1835757595"/>
                          <w:rPr>
                            <w:rFonts w:ascii="Verdana" w:eastAsia="Times New Roman" w:hAnsi="Verdana"/>
                            <w:sz w:val="20"/>
                            <w:szCs w:val="20"/>
                          </w:rPr>
                        </w:pPr>
                        <w:r w:rsidRPr="009E36FD">
                          <w:rPr>
                            <w:rFonts w:ascii="Verdana" w:eastAsia="Times New Roman" w:hAnsi="Verdana"/>
                            <w:sz w:val="20"/>
                            <w:szCs w:val="20"/>
                          </w:rPr>
                          <w:t>This research will help in identifying the flaws of ineffective communication between nurses and patients</w:t>
                        </w:r>
                        <w:r w:rsidR="00C06A60" w:rsidRPr="009E36FD">
                          <w:rPr>
                            <w:rFonts w:ascii="Verdana" w:eastAsia="Times New Roman" w:hAnsi="Verdana"/>
                            <w:sz w:val="20"/>
                            <w:szCs w:val="20"/>
                          </w:rPr>
                          <w:t>.</w:t>
                        </w:r>
                      </w:p>
                      <w:p w14:paraId="25ACD943" w14:textId="77777777" w:rsidR="00C06A60" w:rsidRPr="009E36FD" w:rsidRDefault="002B108D" w:rsidP="00C06A60">
                        <w:pPr>
                          <w:pStyle w:val="ListParagraph"/>
                          <w:spacing w:line="480" w:lineRule="auto"/>
                          <w:ind w:left="360"/>
                          <w:divId w:val="1835757595"/>
                          <w:rPr>
                            <w:rFonts w:ascii="Verdana" w:eastAsia="Times New Roman" w:hAnsi="Verdana"/>
                            <w:sz w:val="20"/>
                            <w:szCs w:val="20"/>
                          </w:rPr>
                        </w:pPr>
                        <w:r w:rsidRPr="009E36FD">
                          <w:rPr>
                            <w:rFonts w:ascii="Verdana" w:eastAsia="Times New Roman" w:hAnsi="Verdana"/>
                            <w:sz w:val="20"/>
                            <w:szCs w:val="20"/>
                          </w:rPr>
                          <w:lastRenderedPageBreak/>
                          <w:t xml:space="preserve">This will help in identifying areas which need attention in terms of improving the communication skills among nurses and patients. </w:t>
                        </w:r>
                      </w:p>
                      <w:p w14:paraId="7317B428" w14:textId="77777777" w:rsidR="00C06A60" w:rsidRPr="009E36FD" w:rsidRDefault="002B108D" w:rsidP="00C06A60">
                        <w:pPr>
                          <w:pStyle w:val="ListParagraph"/>
                          <w:spacing w:line="480" w:lineRule="auto"/>
                          <w:ind w:left="360"/>
                          <w:divId w:val="1835757595"/>
                          <w:rPr>
                            <w:rFonts w:ascii="Verdana" w:eastAsia="Times New Roman" w:hAnsi="Verdana"/>
                            <w:sz w:val="20"/>
                            <w:szCs w:val="20"/>
                          </w:rPr>
                        </w:pPr>
                        <w:r w:rsidRPr="009E36FD">
                          <w:rPr>
                            <w:rFonts w:ascii="Verdana" w:eastAsia="Times New Roman" w:hAnsi="Verdana"/>
                            <w:sz w:val="20"/>
                            <w:szCs w:val="20"/>
                          </w:rPr>
                          <w:t>This research will point out the causes for lack of scholarly input regarding communication development in nursing.</w:t>
                        </w:r>
                      </w:p>
                      <w:p w14:paraId="6F67540C" w14:textId="7BA00EE9" w:rsidR="002B0031" w:rsidRPr="009E36FD" w:rsidRDefault="006F376B" w:rsidP="00C06A60">
                        <w:pPr>
                          <w:pStyle w:val="ListParagraph"/>
                          <w:spacing w:line="480" w:lineRule="auto"/>
                          <w:ind w:left="360"/>
                          <w:divId w:val="1835757595"/>
                          <w:rPr>
                            <w:rFonts w:ascii="Verdana" w:eastAsia="Times New Roman" w:hAnsi="Verdana"/>
                            <w:sz w:val="20"/>
                            <w:szCs w:val="20"/>
                          </w:rPr>
                        </w:pPr>
                        <w:r w:rsidRPr="009E36FD">
                          <w:rPr>
                            <w:rFonts w:ascii="Verdana" w:eastAsia="Times New Roman" w:hAnsi="Verdana"/>
                            <w:sz w:val="20"/>
                            <w:szCs w:val="20"/>
                          </w:rPr>
                          <w:t>Th</w:t>
                        </w:r>
                        <w:r>
                          <w:rPr>
                            <w:rFonts w:ascii="Verdana" w:eastAsia="Times New Roman" w:hAnsi="Verdana"/>
                            <w:sz w:val="20"/>
                            <w:szCs w:val="20"/>
                          </w:rPr>
                          <w:t>e research</w:t>
                        </w:r>
                        <w:r w:rsidR="002B108D" w:rsidRPr="009E36FD">
                          <w:rPr>
                            <w:rFonts w:ascii="Verdana" w:eastAsia="Times New Roman" w:hAnsi="Verdana"/>
                            <w:sz w:val="20"/>
                            <w:szCs w:val="20"/>
                          </w:rPr>
                          <w:t xml:space="preserve"> will add </w:t>
                        </w:r>
                        <w:r w:rsidR="00C06A60" w:rsidRPr="009E36FD">
                          <w:rPr>
                            <w:rFonts w:ascii="Verdana" w:eastAsia="Times New Roman" w:hAnsi="Verdana"/>
                            <w:sz w:val="20"/>
                            <w:szCs w:val="20"/>
                          </w:rPr>
                          <w:t xml:space="preserve">new findings regarding effective communication to the existing literature. </w:t>
                        </w:r>
                      </w:p>
                      <w:p w14:paraId="6A103164" w14:textId="77777777" w:rsidR="00C06A60" w:rsidRPr="002B0031" w:rsidRDefault="00C06A60" w:rsidP="00C06A60">
                        <w:pPr>
                          <w:pStyle w:val="ListParagraph"/>
                          <w:ind w:left="360"/>
                          <w:divId w:val="1835757595"/>
                          <w:rPr>
                            <w:rFonts w:ascii="Verdana" w:eastAsia="Times New Roman" w:hAnsi="Verdana"/>
                            <w:sz w:val="17"/>
                            <w:szCs w:val="17"/>
                          </w:rPr>
                        </w:pPr>
                      </w:p>
                    </w:tc>
                  </w:tr>
                </w:tbl>
                <w:p w14:paraId="6124EB4A" w14:textId="77777777" w:rsidR="008765F9" w:rsidRDefault="008765F9">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650A4" w14:paraId="6D4BCB03" w14:textId="77777777">
                    <w:trPr>
                      <w:tblCellSpacing w:w="7" w:type="dxa"/>
                    </w:trPr>
                    <w:tc>
                      <w:tcPr>
                        <w:tcW w:w="0" w:type="auto"/>
                        <w:shd w:val="clear" w:color="auto" w:fill="FFFFFF"/>
                        <w:vAlign w:val="center"/>
                        <w:hideMark/>
                      </w:tcPr>
                      <w:p w14:paraId="606363F3" w14:textId="444CC246" w:rsidR="008765F9" w:rsidRDefault="002B108D">
                        <w:pPr>
                          <w:spacing w:after="240"/>
                          <w:rPr>
                            <w:rFonts w:ascii="Verdana" w:eastAsia="Times New Roman" w:hAnsi="Verdana"/>
                            <w:b/>
                            <w:bCs/>
                            <w:sz w:val="20"/>
                            <w:szCs w:val="20"/>
                          </w:rPr>
                        </w:pPr>
                        <w:r>
                          <w:rPr>
                            <w:rFonts w:ascii="Verdana" w:eastAsia="Times New Roman" w:hAnsi="Verdana"/>
                            <w:b/>
                            <w:bCs/>
                            <w:sz w:val="20"/>
                            <w:szCs w:val="20"/>
                          </w:rPr>
                          <w:t xml:space="preserve">2.  </w:t>
                        </w:r>
                        <w:r>
                          <w:rPr>
                            <w:rStyle w:val="Strong"/>
                            <w:rFonts w:ascii="Verdana" w:eastAsia="Times New Roman" w:hAnsi="Verdana"/>
                            <w:sz w:val="20"/>
                            <w:szCs w:val="20"/>
                          </w:rPr>
                          <w:t>Scenario 2: Literature Review</w:t>
                        </w:r>
                      </w:p>
                      <w:p w14:paraId="5FFE5AF6" w14:textId="77777777" w:rsidR="009E36FD" w:rsidRPr="00C073BC" w:rsidRDefault="002B108D" w:rsidP="009E36FD">
                        <w:pPr>
                          <w:pStyle w:val="Bibliography"/>
                          <w:spacing w:line="480" w:lineRule="auto"/>
                          <w:jc w:val="both"/>
                          <w:rPr>
                            <w:rFonts w:ascii="Verdana" w:hAnsi="Verdana" w:cs="Calibri"/>
                            <w:sz w:val="20"/>
                            <w:szCs w:val="20"/>
                          </w:rPr>
                        </w:pPr>
                        <w:r w:rsidRPr="00C073BC">
                          <w:rPr>
                            <w:rFonts w:ascii="Verdana" w:hAnsi="Verdana"/>
                            <w:sz w:val="20"/>
                            <w:szCs w:val="20"/>
                          </w:rPr>
                          <w:fldChar w:fldCharType="begin"/>
                        </w:r>
                        <w:r w:rsidRPr="00C073BC">
                          <w:rPr>
                            <w:rFonts w:ascii="Verdana" w:hAnsi="Verdana"/>
                            <w:sz w:val="20"/>
                            <w:szCs w:val="20"/>
                          </w:rPr>
                          <w:instrText xml:space="preserve"> ADDIN ZOTERO_BIBL {"uncited":[],"omitted":[],"custom":[]} CSL_BIBLIOGRAPHY </w:instrText>
                        </w:r>
                        <w:r w:rsidRPr="00C073BC">
                          <w:rPr>
                            <w:rFonts w:ascii="Verdana" w:hAnsi="Verdana"/>
                            <w:sz w:val="20"/>
                            <w:szCs w:val="20"/>
                          </w:rPr>
                          <w:fldChar w:fldCharType="separate"/>
                        </w:r>
                        <w:r w:rsidRPr="00C073BC">
                          <w:rPr>
                            <w:rFonts w:ascii="Verdana" w:hAnsi="Verdana" w:cs="Calibri"/>
                            <w:sz w:val="20"/>
                            <w:szCs w:val="20"/>
                          </w:rPr>
                          <w:t xml:space="preserve">Tuohy, Dympna. 2019. “Effective Intercultural Communication in Nursing.” </w:t>
                        </w:r>
                        <w:r w:rsidRPr="00C073BC">
                          <w:rPr>
                            <w:rFonts w:ascii="Verdana" w:hAnsi="Verdana" w:cs="Calibri"/>
                            <w:i/>
                            <w:iCs/>
                            <w:sz w:val="20"/>
                            <w:szCs w:val="20"/>
                          </w:rPr>
                          <w:t>Nursing Standard</w:t>
                        </w:r>
                        <w:r w:rsidRPr="00C073BC">
                          <w:rPr>
                            <w:rFonts w:ascii="Verdana" w:hAnsi="Verdana" w:cs="Calibri"/>
                            <w:sz w:val="20"/>
                            <w:szCs w:val="20"/>
                          </w:rPr>
                          <w:t xml:space="preserve"> 34(2): 45–50.</w:t>
                        </w:r>
                      </w:p>
                      <w:p w14:paraId="3BF4689B" w14:textId="77777777" w:rsidR="009E36FD" w:rsidRPr="00C073BC" w:rsidRDefault="002B108D" w:rsidP="009E36FD">
                        <w:pPr>
                          <w:spacing w:line="480" w:lineRule="auto"/>
                          <w:jc w:val="both"/>
                          <w:rPr>
                            <w:rFonts w:ascii="Verdana" w:hAnsi="Verdana"/>
                            <w:sz w:val="20"/>
                            <w:szCs w:val="20"/>
                          </w:rPr>
                        </w:pPr>
                        <w:r w:rsidRPr="00C073BC">
                          <w:rPr>
                            <w:rFonts w:ascii="Verdana" w:hAnsi="Verdana"/>
                            <w:sz w:val="20"/>
                            <w:szCs w:val="20"/>
                          </w:rPr>
                          <w:fldChar w:fldCharType="end"/>
                        </w:r>
                        <w:r w:rsidRPr="00C073BC">
                          <w:rPr>
                            <w:rFonts w:ascii="Verdana" w:hAnsi="Verdana"/>
                            <w:sz w:val="20"/>
                            <w:szCs w:val="20"/>
                          </w:rPr>
                          <w:t xml:space="preserve">Tuohy writes that the nursing profession is experiencing new challenges with every passing day. The immense globalization and the increased immigrations outpour has resulted in diversifying the patient needs. At present, nurses are facing immense difficulties in communicating with such patients. This lack of effective communication is impacting on the treatment of patients. Since such hurdles are the result of lack of communication skills on part of nurses, therefore, there is a growing need to address such problems. She argues that these intercultural differences impacts on healthcare profession generally. This article is relevant to the topic under discussion because the author has solely predicted the problems that might result from the absence of ineffective communication. This article is reliable literature as it has analyzed the cultural knowledge, the attitudes of patients and the feelings which might </w:t>
                        </w:r>
                        <w:r w:rsidRPr="00C073BC">
                          <w:rPr>
                            <w:rFonts w:ascii="Verdana" w:hAnsi="Verdana"/>
                            <w:sz w:val="20"/>
                            <w:szCs w:val="20"/>
                          </w:rPr>
                          <w:lastRenderedPageBreak/>
                          <w:t>affect the communication realm in one way or another. This article was published in the Journal of Nursing Standard in January 2019.</w:t>
                        </w:r>
                      </w:p>
                      <w:p w14:paraId="2A5DE8F6" w14:textId="77777777" w:rsidR="009E36FD" w:rsidRPr="00C073BC" w:rsidRDefault="002B108D" w:rsidP="009E36FD">
                        <w:pPr>
                          <w:pStyle w:val="Bibliography"/>
                          <w:spacing w:line="480" w:lineRule="auto"/>
                          <w:rPr>
                            <w:rFonts w:ascii="Verdana" w:hAnsi="Verdana" w:cs="Calibri"/>
                            <w:sz w:val="20"/>
                            <w:szCs w:val="20"/>
                          </w:rPr>
                        </w:pPr>
                        <w:r w:rsidRPr="00C073BC">
                          <w:rPr>
                            <w:rFonts w:ascii="Verdana" w:hAnsi="Verdana" w:cs="Calibri"/>
                            <w:sz w:val="20"/>
                            <w:szCs w:val="20"/>
                          </w:rPr>
                          <w:t xml:space="preserve">The Chu, Charlene H. et al. 2018. "An Interprofessional Communication Training Program to Improve Nurses' Ability to Communicate With Stroke Patients With Communication Disorders." </w:t>
                        </w:r>
                        <w:r w:rsidRPr="00C073BC">
                          <w:rPr>
                            <w:rFonts w:ascii="Verdana" w:hAnsi="Verdana" w:cs="Calibri"/>
                            <w:i/>
                            <w:iCs/>
                            <w:sz w:val="20"/>
                            <w:szCs w:val="20"/>
                          </w:rPr>
                          <w:t>Rehabilitation Nursing Journal</w:t>
                        </w:r>
                        <w:r w:rsidRPr="00C073BC">
                          <w:rPr>
                            <w:rFonts w:ascii="Verdana" w:hAnsi="Verdana" w:cs="Calibri"/>
                            <w:sz w:val="20"/>
                            <w:szCs w:val="20"/>
                          </w:rPr>
                          <w:t xml:space="preserve"> 43(6): E25–E34.</w:t>
                        </w:r>
                      </w:p>
                      <w:p w14:paraId="6FBEF95C" w14:textId="77777777" w:rsidR="009E36FD" w:rsidRPr="00C073BC" w:rsidRDefault="002B108D" w:rsidP="009E36FD">
                        <w:pPr>
                          <w:spacing w:line="480" w:lineRule="auto"/>
                          <w:jc w:val="both"/>
                          <w:rPr>
                            <w:rFonts w:ascii="Verdana" w:hAnsi="Verdana"/>
                            <w:sz w:val="20"/>
                            <w:szCs w:val="20"/>
                          </w:rPr>
                        </w:pPr>
                        <w:r w:rsidRPr="00C073BC">
                          <w:rPr>
                            <w:rFonts w:ascii="Verdana" w:hAnsi="Verdana"/>
                            <w:sz w:val="20"/>
                            <w:szCs w:val="20"/>
                          </w:rPr>
                          <w:t>Chu (et. al) have also explored the reasons for the lack of interprofessional communication among nurses. In their article, they have highlighted areas which are largely away from scholarly debate in the Nursing profession. They have presented some facts which suggest that interprofessional communication is an essential part of every profession in this present world. The authors have implied a longitudinal study in order to analyze the results of training programs held for imparting communication among nurses. In their findings, they have suggested that nurses are increasingly developing themselves professionally, and in doing so they have been focusing on improving their communication skills. The findings of this article are relevant to the study being conducted, as they provide quantitative observations which are crucial for analyzing the changing trends. This article is also reliable as it provides the quantitative findings along with the analysis of communication problems which persist among nurses throughout the world. The article was published in 2018 in the Journal of Rehabilitation Nursing.</w:t>
                        </w:r>
                      </w:p>
                      <w:p w14:paraId="0C713004" w14:textId="77777777" w:rsidR="009E36FD" w:rsidRDefault="009E36FD">
                        <w:pPr>
                          <w:spacing w:after="240"/>
                          <w:rPr>
                            <w:rFonts w:ascii="Verdana" w:eastAsia="Times New Roman" w:hAnsi="Verdana"/>
                            <w:b/>
                            <w:bCs/>
                            <w:sz w:val="20"/>
                            <w:szCs w:val="20"/>
                          </w:rPr>
                        </w:pPr>
                      </w:p>
                    </w:tc>
                  </w:tr>
                  <w:tr w:rsidR="008650A4" w14:paraId="280F5D56" w14:textId="77777777">
                    <w:trPr>
                      <w:tblCellSpacing w:w="7" w:type="dxa"/>
                    </w:trPr>
                    <w:tc>
                      <w:tcPr>
                        <w:tcW w:w="0" w:type="auto"/>
                        <w:shd w:val="clear" w:color="auto" w:fill="FFFFFF"/>
                        <w:vAlign w:val="center"/>
                        <w:hideMark/>
                      </w:tcPr>
                      <w:p w14:paraId="0FB82FD3" w14:textId="77777777" w:rsidR="008765F9" w:rsidRDefault="008765F9">
                        <w:pPr>
                          <w:spacing w:after="240"/>
                          <w:divId w:val="877082678"/>
                          <w:rPr>
                            <w:rFonts w:ascii="Verdana" w:eastAsia="Times New Roman" w:hAnsi="Verdana"/>
                            <w:sz w:val="17"/>
                            <w:szCs w:val="17"/>
                          </w:rPr>
                        </w:pPr>
                      </w:p>
                    </w:tc>
                  </w:tr>
                </w:tbl>
                <w:p w14:paraId="707C821B" w14:textId="77777777" w:rsidR="008765F9" w:rsidRDefault="008765F9">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650A4" w14:paraId="21E18736" w14:textId="77777777">
                    <w:trPr>
                      <w:tblCellSpacing w:w="7" w:type="dxa"/>
                    </w:trPr>
                    <w:tc>
                      <w:tcPr>
                        <w:tcW w:w="0" w:type="auto"/>
                        <w:shd w:val="clear" w:color="auto" w:fill="FFFFFF"/>
                        <w:vAlign w:val="center"/>
                        <w:hideMark/>
                      </w:tcPr>
                      <w:p w14:paraId="34AE683C" w14:textId="79211F61" w:rsidR="009E36FD" w:rsidRPr="00B379DC" w:rsidRDefault="002B108D" w:rsidP="00D81955">
                        <w:pPr>
                          <w:spacing w:after="240"/>
                          <w:rPr>
                            <w:rFonts w:ascii="Verdana" w:eastAsia="Times New Roman" w:hAnsi="Verdana"/>
                            <w:bCs/>
                            <w:sz w:val="20"/>
                            <w:szCs w:val="20"/>
                          </w:rPr>
                        </w:pPr>
                        <w:r>
                          <w:rPr>
                            <w:rFonts w:ascii="Verdana" w:eastAsia="Times New Roman" w:hAnsi="Verdana"/>
                            <w:b/>
                            <w:bCs/>
                            <w:sz w:val="20"/>
                            <w:szCs w:val="20"/>
                          </w:rPr>
                          <w:t xml:space="preserve">3.  </w:t>
                        </w:r>
                        <w:r>
                          <w:rPr>
                            <w:rStyle w:val="Strong"/>
                            <w:rFonts w:ascii="Verdana" w:eastAsia="Times New Roman" w:hAnsi="Verdana"/>
                            <w:sz w:val="20"/>
                            <w:szCs w:val="20"/>
                          </w:rPr>
                          <w:t>Scenario 3 Analysis</w:t>
                        </w:r>
                        <w:r>
                          <w:rPr>
                            <w:rFonts w:ascii="Verdana" w:eastAsia="Times New Roman" w:hAnsi="Verdana"/>
                            <w:b/>
                            <w:bCs/>
                            <w:sz w:val="20"/>
                            <w:szCs w:val="20"/>
                          </w:rPr>
                          <w:t xml:space="preserve">: </w:t>
                        </w:r>
                        <w:r w:rsidRPr="00B379DC">
                          <w:rPr>
                            <w:rFonts w:ascii="Verdana" w:eastAsia="Times New Roman" w:hAnsi="Verdana"/>
                            <w:bCs/>
                            <w:sz w:val="20"/>
                            <w:szCs w:val="20"/>
                          </w:rPr>
                          <w:t>Both of the journal article reviewed</w:t>
                        </w:r>
                        <w:r w:rsidR="00B379DC" w:rsidRPr="00B379DC">
                          <w:rPr>
                            <w:rFonts w:ascii="Verdana" w:eastAsia="Times New Roman" w:hAnsi="Verdana"/>
                            <w:bCs/>
                            <w:sz w:val="20"/>
                            <w:szCs w:val="20"/>
                          </w:rPr>
                          <w:t xml:space="preserve"> are contrasting in nature. Chu (et. al) research is based on quantitative analysis. They argue that each nursing school cannot facilitate the student nurse in developing their communication skills. They have highlighted certain factors in arguing this. In contrast to this Tuohy has argued that lack of communication flow between patient and nurses result from the cultural differences. She has pointed toward many such factors which she believes results in the communication gap. The analysis of the literature suggests that communication among patient and nurses is essential in making an environment conducive for the timely provision of health care facilities.  </w:t>
                        </w:r>
                      </w:p>
                    </w:tc>
                  </w:tr>
                  <w:tr w:rsidR="008650A4" w14:paraId="5EC8627F" w14:textId="77777777">
                    <w:trPr>
                      <w:tblCellSpacing w:w="7" w:type="dxa"/>
                    </w:trPr>
                    <w:tc>
                      <w:tcPr>
                        <w:tcW w:w="0" w:type="auto"/>
                        <w:shd w:val="clear" w:color="auto" w:fill="FFFFFF"/>
                        <w:vAlign w:val="center"/>
                        <w:hideMark/>
                      </w:tcPr>
                      <w:p w14:paraId="640CEC0C" w14:textId="77777777" w:rsidR="008765F9" w:rsidRDefault="008765F9">
                        <w:pPr>
                          <w:spacing w:after="240"/>
                          <w:divId w:val="1369137340"/>
                          <w:rPr>
                            <w:rFonts w:ascii="Verdana" w:eastAsia="Times New Roman" w:hAnsi="Verdana"/>
                            <w:sz w:val="17"/>
                            <w:szCs w:val="17"/>
                          </w:rPr>
                        </w:pPr>
                      </w:p>
                    </w:tc>
                  </w:tr>
                </w:tbl>
                <w:p w14:paraId="48778FAF" w14:textId="77777777" w:rsidR="008765F9" w:rsidRDefault="008765F9">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650A4" w14:paraId="1E093F69" w14:textId="77777777">
                    <w:trPr>
                      <w:tblCellSpacing w:w="7" w:type="dxa"/>
                    </w:trPr>
                    <w:tc>
                      <w:tcPr>
                        <w:tcW w:w="0" w:type="auto"/>
                        <w:shd w:val="clear" w:color="auto" w:fill="FFFFFF"/>
                        <w:vAlign w:val="center"/>
                        <w:hideMark/>
                      </w:tcPr>
                      <w:p w14:paraId="2DCFF57B" w14:textId="3836B55F" w:rsidR="008765F9" w:rsidRDefault="002B108D">
                        <w:pPr>
                          <w:spacing w:after="240"/>
                          <w:rPr>
                            <w:rFonts w:ascii="Verdana" w:eastAsia="Times New Roman" w:hAnsi="Verdana"/>
                            <w:b/>
                            <w:bCs/>
                            <w:sz w:val="20"/>
                            <w:szCs w:val="20"/>
                          </w:rPr>
                        </w:pPr>
                        <w:r>
                          <w:rPr>
                            <w:rFonts w:ascii="Verdana" w:eastAsia="Times New Roman" w:hAnsi="Verdana"/>
                            <w:b/>
                            <w:bCs/>
                            <w:sz w:val="20"/>
                            <w:szCs w:val="20"/>
                          </w:rPr>
                          <w:t xml:space="preserve">4.  </w:t>
                        </w:r>
                        <w:r>
                          <w:rPr>
                            <w:rStyle w:val="Strong"/>
                            <w:rFonts w:ascii="Verdana" w:eastAsia="Times New Roman" w:hAnsi="Verdana"/>
                            <w:sz w:val="20"/>
                            <w:szCs w:val="20"/>
                          </w:rPr>
                          <w:t xml:space="preserve">Scenario 4: Application to Nursing Practice </w:t>
                        </w:r>
                      </w:p>
                    </w:tc>
                  </w:tr>
                  <w:tr w:rsidR="008650A4" w14:paraId="7D0363E2" w14:textId="77777777">
                    <w:trPr>
                      <w:tblCellSpacing w:w="7" w:type="dxa"/>
                    </w:trPr>
                    <w:tc>
                      <w:tcPr>
                        <w:tcW w:w="0" w:type="auto"/>
                        <w:shd w:val="clear" w:color="auto" w:fill="FFFFFF"/>
                        <w:vAlign w:val="center"/>
                        <w:hideMark/>
                      </w:tcPr>
                      <w:p w14:paraId="52000FD8" w14:textId="77777777" w:rsidR="00DC7C0A" w:rsidRDefault="002B108D" w:rsidP="00C740D6">
                        <w:pPr>
                          <w:spacing w:line="480" w:lineRule="auto"/>
                          <w:jc w:val="both"/>
                          <w:divId w:val="1066219716"/>
                          <w:rPr>
                            <w:rFonts w:ascii="Verdana" w:eastAsia="Times New Roman" w:hAnsi="Verdana"/>
                            <w:sz w:val="20"/>
                            <w:szCs w:val="20"/>
                          </w:rPr>
                        </w:pPr>
                        <w:r>
                          <w:rPr>
                            <w:rFonts w:ascii="Verdana" w:eastAsia="Times New Roman" w:hAnsi="Verdana"/>
                            <w:sz w:val="20"/>
                            <w:szCs w:val="20"/>
                          </w:rPr>
                          <w:t xml:space="preserve">Since the proposed study is concerned with identifying </w:t>
                        </w:r>
                        <w:r w:rsidR="00505E76">
                          <w:rPr>
                            <w:rFonts w:ascii="Verdana" w:eastAsia="Times New Roman" w:hAnsi="Verdana"/>
                            <w:sz w:val="20"/>
                            <w:szCs w:val="20"/>
                          </w:rPr>
                          <w:t>flaws in effective communication, therefore, the literature mentioned above provides ample analysis about this aspect of research. This literature has also identified</w:t>
                        </w:r>
                        <w:r w:rsidR="00E73070">
                          <w:rPr>
                            <w:rFonts w:ascii="Verdana" w:eastAsia="Times New Roman" w:hAnsi="Verdana"/>
                            <w:sz w:val="20"/>
                            <w:szCs w:val="20"/>
                          </w:rPr>
                          <w:t xml:space="preserve"> the cause of</w:t>
                        </w:r>
                        <w:r w:rsidR="00505E76">
                          <w:rPr>
                            <w:rFonts w:ascii="Verdana" w:eastAsia="Times New Roman" w:hAnsi="Verdana"/>
                            <w:sz w:val="20"/>
                            <w:szCs w:val="20"/>
                          </w:rPr>
                          <w:t xml:space="preserve"> minimal research about communication</w:t>
                        </w:r>
                        <w:r w:rsidR="008013F1">
                          <w:rPr>
                            <w:rFonts w:ascii="Verdana" w:eastAsia="Times New Roman" w:hAnsi="Verdana"/>
                            <w:sz w:val="20"/>
                            <w:szCs w:val="20"/>
                          </w:rPr>
                          <w:t xml:space="preserve"> aspect in Nursing. Although </w:t>
                        </w:r>
                        <w:r w:rsidR="00C740D6">
                          <w:rPr>
                            <w:rFonts w:ascii="Verdana" w:eastAsia="Times New Roman" w:hAnsi="Verdana"/>
                            <w:sz w:val="20"/>
                            <w:szCs w:val="20"/>
                          </w:rPr>
                          <w:t xml:space="preserve">both articles have talked about this differently, however, they do provide a general base for further research. These articles have also identified areas which need to be explored in order to promote the importance of effective communication in nursing.   </w:t>
                        </w:r>
                        <w:r w:rsidR="00505E76">
                          <w:rPr>
                            <w:rFonts w:ascii="Verdana" w:eastAsia="Times New Roman" w:hAnsi="Verdana"/>
                            <w:sz w:val="20"/>
                            <w:szCs w:val="20"/>
                          </w:rPr>
                          <w:t xml:space="preserve">   </w:t>
                        </w:r>
                        <w:r>
                          <w:rPr>
                            <w:rFonts w:ascii="Verdana" w:eastAsia="Times New Roman" w:hAnsi="Verdana"/>
                            <w:sz w:val="20"/>
                            <w:szCs w:val="20"/>
                          </w:rPr>
                          <w:t xml:space="preserve">    </w:t>
                        </w:r>
                        <w:r w:rsidR="00505E76">
                          <w:rPr>
                            <w:rFonts w:ascii="Verdana" w:eastAsia="Times New Roman" w:hAnsi="Verdana"/>
                            <w:sz w:val="20"/>
                            <w:szCs w:val="20"/>
                          </w:rPr>
                          <w:t xml:space="preserve">    </w:t>
                        </w:r>
                      </w:p>
                      <w:p w14:paraId="676CAC48" w14:textId="77777777" w:rsidR="00DC7C0A" w:rsidRPr="00B379DC" w:rsidRDefault="00DC7C0A" w:rsidP="00B379DC">
                        <w:pPr>
                          <w:divId w:val="1066219716"/>
                          <w:rPr>
                            <w:rFonts w:ascii="Verdana" w:eastAsia="Times New Roman" w:hAnsi="Verdana"/>
                            <w:sz w:val="20"/>
                            <w:szCs w:val="20"/>
                          </w:rPr>
                        </w:pPr>
                      </w:p>
                      <w:p w14:paraId="4F1A25B0" w14:textId="77777777" w:rsidR="008765F9" w:rsidRDefault="002B108D" w:rsidP="00DC7C0A">
                        <w:pPr>
                          <w:divId w:val="472991365"/>
                          <w:rPr>
                            <w:rFonts w:ascii="Verdana" w:eastAsia="Times New Roman" w:hAnsi="Verdana"/>
                            <w:sz w:val="20"/>
                            <w:szCs w:val="20"/>
                          </w:rPr>
                        </w:pPr>
                        <w:r w:rsidRPr="00B379DC">
                          <w:rPr>
                            <w:rFonts w:ascii="Verdana" w:eastAsia="Times New Roman" w:hAnsi="Verdana"/>
                            <w:sz w:val="20"/>
                            <w:szCs w:val="20"/>
                          </w:rPr>
                          <w:t xml:space="preserve">4.2 Were the study objectives met? What further research is needed? </w:t>
                        </w:r>
                      </w:p>
                      <w:p w14:paraId="3924C17B" w14:textId="77777777" w:rsidR="00C740D6" w:rsidRDefault="00C740D6" w:rsidP="00DC7C0A">
                        <w:pPr>
                          <w:divId w:val="472991365"/>
                          <w:rPr>
                            <w:rFonts w:ascii="Verdana" w:eastAsia="Times New Roman" w:hAnsi="Verdana"/>
                            <w:sz w:val="20"/>
                            <w:szCs w:val="20"/>
                          </w:rPr>
                        </w:pPr>
                      </w:p>
                      <w:p w14:paraId="521F5EC7" w14:textId="77777777" w:rsidR="00C740D6" w:rsidRPr="00B379DC" w:rsidRDefault="002B108D" w:rsidP="00C740D6">
                        <w:pPr>
                          <w:spacing w:line="480" w:lineRule="auto"/>
                          <w:divId w:val="472991365"/>
                          <w:rPr>
                            <w:rFonts w:ascii="Verdana" w:eastAsia="Times New Roman" w:hAnsi="Verdana"/>
                            <w:sz w:val="20"/>
                            <w:szCs w:val="20"/>
                          </w:rPr>
                        </w:pPr>
                        <w:r>
                          <w:rPr>
                            <w:rFonts w:ascii="Verdana" w:eastAsia="Times New Roman" w:hAnsi="Verdana"/>
                            <w:sz w:val="20"/>
                            <w:szCs w:val="20"/>
                          </w:rPr>
                          <w:t>The study objective has been met. Further research in terms of collaborating the quantitative and qualitative findings of this research is needed.</w:t>
                        </w:r>
                      </w:p>
                      <w:p w14:paraId="1883E2FE" w14:textId="77777777" w:rsidR="00C740D6" w:rsidRDefault="002B108D" w:rsidP="00DC7C0A">
                        <w:pPr>
                          <w:divId w:val="1855919094"/>
                          <w:rPr>
                            <w:rFonts w:ascii="Verdana" w:eastAsia="Times New Roman" w:hAnsi="Verdana"/>
                            <w:sz w:val="20"/>
                            <w:szCs w:val="20"/>
                          </w:rPr>
                        </w:pPr>
                        <w:r w:rsidRPr="00B379DC">
                          <w:rPr>
                            <w:rFonts w:ascii="Verdana" w:eastAsia="Times New Roman" w:hAnsi="Verdana"/>
                            <w:sz w:val="20"/>
                            <w:szCs w:val="20"/>
                          </w:rPr>
                          <w:t>4.3 How can the findings be applied to Nursing Practice?</w:t>
                        </w:r>
                      </w:p>
                      <w:p w14:paraId="16A7F6EE" w14:textId="77777777" w:rsidR="00C740D6" w:rsidRDefault="00C740D6" w:rsidP="00DC7C0A">
                        <w:pPr>
                          <w:divId w:val="1855919094"/>
                          <w:rPr>
                            <w:rFonts w:ascii="Verdana" w:eastAsia="Times New Roman" w:hAnsi="Verdana"/>
                            <w:sz w:val="20"/>
                            <w:szCs w:val="20"/>
                          </w:rPr>
                        </w:pPr>
                      </w:p>
                      <w:p w14:paraId="44B8B4F8" w14:textId="77777777" w:rsidR="008765F9" w:rsidRPr="00DC7C0A" w:rsidRDefault="002B108D" w:rsidP="00C740D6">
                        <w:pPr>
                          <w:spacing w:line="480" w:lineRule="auto"/>
                          <w:divId w:val="1855919094"/>
                          <w:rPr>
                            <w:rFonts w:ascii="Verdana" w:eastAsia="Times New Roman" w:hAnsi="Verdana"/>
                            <w:sz w:val="20"/>
                            <w:szCs w:val="20"/>
                          </w:rPr>
                        </w:pPr>
                        <w:r>
                          <w:rPr>
                            <w:rFonts w:ascii="Verdana" w:eastAsia="Times New Roman" w:hAnsi="Verdana"/>
                            <w:sz w:val="20"/>
                            <w:szCs w:val="20"/>
                          </w:rPr>
                          <w:lastRenderedPageBreak/>
                          <w:t xml:space="preserve">The findings of the study should be made part of the nursing syllabus and a practical strategy (in light of the findings of this literature) could be adapted to make better the communication aspect in nursing. </w:t>
                        </w:r>
                        <w:r w:rsidR="00B9254A">
                          <w:rPr>
                            <w:rFonts w:ascii="Verdana" w:eastAsia="Times New Roman" w:hAnsi="Verdana"/>
                            <w:sz w:val="17"/>
                            <w:szCs w:val="17"/>
                          </w:rPr>
                          <w:t xml:space="preserve"> </w:t>
                        </w:r>
                      </w:p>
                    </w:tc>
                  </w:tr>
                </w:tbl>
                <w:p w14:paraId="061BD47C" w14:textId="77777777" w:rsidR="008765F9" w:rsidRDefault="008765F9">
                  <w:pPr>
                    <w:rPr>
                      <w:rFonts w:ascii="Verdana" w:eastAsia="Times New Roman" w:hAnsi="Verdana"/>
                      <w:sz w:val="17"/>
                      <w:szCs w:val="17"/>
                    </w:rPr>
                  </w:pPr>
                </w:p>
              </w:tc>
            </w:tr>
          </w:tbl>
          <w:p w14:paraId="1C551052" w14:textId="77777777" w:rsidR="008765F9" w:rsidRDefault="008765F9">
            <w:pPr>
              <w:rPr>
                <w:rFonts w:eastAsia="Times New Roman"/>
              </w:rPr>
            </w:pPr>
          </w:p>
        </w:tc>
      </w:tr>
    </w:tbl>
    <w:p w14:paraId="27BC5410" w14:textId="77777777" w:rsidR="00B9254A" w:rsidRDefault="00B9254A">
      <w:pPr>
        <w:rPr>
          <w:rFonts w:eastAsia="Times New Roman"/>
        </w:rPr>
      </w:pPr>
    </w:p>
    <w:sectPr w:rsidR="00B9254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71D6A" w16cid:durableId="20B4A7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4019"/>
    <w:multiLevelType w:val="multilevel"/>
    <w:tmpl w:val="DECCE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EC"/>
    <w:rsid w:val="00270942"/>
    <w:rsid w:val="002B0031"/>
    <w:rsid w:val="002B108D"/>
    <w:rsid w:val="002E35E9"/>
    <w:rsid w:val="00505E76"/>
    <w:rsid w:val="00522325"/>
    <w:rsid w:val="006F376B"/>
    <w:rsid w:val="00734C6D"/>
    <w:rsid w:val="007A54EC"/>
    <w:rsid w:val="008013F1"/>
    <w:rsid w:val="008650A4"/>
    <w:rsid w:val="008765F9"/>
    <w:rsid w:val="009E36FD"/>
    <w:rsid w:val="00B379DC"/>
    <w:rsid w:val="00B9254A"/>
    <w:rsid w:val="00C06A60"/>
    <w:rsid w:val="00C073BC"/>
    <w:rsid w:val="00C740D6"/>
    <w:rsid w:val="00D621B1"/>
    <w:rsid w:val="00D81955"/>
    <w:rsid w:val="00DC7C0A"/>
    <w:rsid w:val="00E73070"/>
    <w:rsid w:val="00EF4099"/>
    <w:rsid w:val="00FC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82D8"/>
  <w15:docId w15:val="{BC7E611D-189F-4178-A3FB-4D3505E8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style"/>
    <w:basedOn w:val="Normal"/>
    <w:pPr>
      <w:spacing w:before="100" w:beforeAutospacing="1" w:after="100" w:afterAutospacing="1"/>
    </w:pPr>
    <w:rPr>
      <w:rFonts w:ascii="Verdana" w:hAnsi="Verdana"/>
      <w:sz w:val="17"/>
      <w:szCs w:val="17"/>
    </w:rPr>
  </w:style>
  <w:style w:type="paragraph" w:customStyle="1" w:styleId="mainheading">
    <w:name w:val="mainheading"/>
    <w:basedOn w:val="Normal"/>
    <w:pPr>
      <w:spacing w:before="100" w:beforeAutospacing="1" w:after="100" w:afterAutospacing="1"/>
    </w:pPr>
    <w:rPr>
      <w:rFonts w:ascii="Verdana" w:hAnsi="Verdana"/>
      <w:b/>
      <w:bCs/>
      <w:sz w:val="23"/>
      <w:szCs w:val="23"/>
    </w:rPr>
  </w:style>
  <w:style w:type="paragraph" w:customStyle="1" w:styleId="bannerheading">
    <w:name w:val="bannerheading"/>
    <w:basedOn w:val="Normal"/>
    <w:pPr>
      <w:spacing w:before="100" w:beforeAutospacing="1" w:after="100" w:afterAutospacing="1"/>
    </w:pPr>
    <w:rPr>
      <w:rFonts w:ascii="Verdana" w:hAnsi="Verdana"/>
      <w:b/>
      <w:bCs/>
      <w:color w:val="FF0000"/>
      <w:sz w:val="17"/>
      <w:szCs w:val="17"/>
    </w:rPr>
  </w:style>
  <w:style w:type="paragraph" w:customStyle="1" w:styleId="questionheading">
    <w:name w:val="questionheading"/>
    <w:basedOn w:val="Normal"/>
    <w:pPr>
      <w:spacing w:before="100" w:beforeAutospacing="1" w:after="100" w:afterAutospacing="1"/>
    </w:pPr>
    <w:rPr>
      <w:rFonts w:ascii="Verdana" w:hAnsi="Verdana"/>
      <w:b/>
      <w:bCs/>
      <w:sz w:val="20"/>
      <w:szCs w:val="20"/>
    </w:rPr>
  </w:style>
  <w:style w:type="paragraph" w:customStyle="1" w:styleId="bold">
    <w:name w:val="bold"/>
    <w:basedOn w:val="Normal"/>
    <w:pPr>
      <w:spacing w:before="100" w:beforeAutospacing="1" w:after="100" w:afterAutospacing="1"/>
    </w:pPr>
    <w:rPr>
      <w:rFonts w:ascii="Verdana" w:hAnsi="Verdana"/>
      <w:b/>
      <w:bCs/>
    </w:rPr>
  </w:style>
  <w:style w:type="paragraph" w:customStyle="1" w:styleId="div-table">
    <w:name w:val="div-table"/>
    <w:basedOn w:val="Normal"/>
    <w:pPr>
      <w:spacing w:before="100" w:beforeAutospacing="1" w:after="100" w:afterAutospacing="1"/>
    </w:pPr>
  </w:style>
  <w:style w:type="paragraph" w:customStyle="1" w:styleId="div-table-row">
    <w:name w:val="div-table-row"/>
    <w:basedOn w:val="Normal"/>
    <w:pPr>
      <w:spacing w:before="100" w:beforeAutospacing="1" w:after="100" w:afterAutospacing="1"/>
    </w:pPr>
  </w:style>
  <w:style w:type="paragraph" w:customStyle="1" w:styleId="div-table-label-row">
    <w:name w:val="div-table-label-row"/>
    <w:basedOn w:val="Normal"/>
    <w:pPr>
      <w:spacing w:before="100" w:beforeAutospacing="1" w:after="100" w:afterAutospacing="1"/>
    </w:pPr>
  </w:style>
  <w:style w:type="paragraph" w:customStyle="1" w:styleId="div-table-col">
    <w:name w:val="div-table-col"/>
    <w:basedOn w:val="Normal"/>
    <w:pPr>
      <w:spacing w:before="100" w:beforeAutospacing="1" w:after="100" w:afterAutospacing="1"/>
    </w:pPr>
  </w:style>
  <w:style w:type="paragraph" w:customStyle="1" w:styleId="div-table-col-span">
    <w:name w:val="div-table-col-span"/>
    <w:basedOn w:val="Normal"/>
    <w:pPr>
      <w:spacing w:before="100" w:beforeAutospacing="1" w:after="100" w:afterAutospacing="1"/>
    </w:pPr>
  </w:style>
  <w:style w:type="paragraph" w:customStyle="1" w:styleId="div-table-label-col">
    <w:name w:val="div-table-label-col"/>
    <w:basedOn w:val="Normal"/>
    <w:pPr>
      <w:spacing w:before="100" w:beforeAutospacing="1" w:after="100" w:afterAutospacing="1"/>
    </w:pPr>
  </w:style>
  <w:style w:type="paragraph" w:customStyle="1" w:styleId="one">
    <w:name w:val="one"/>
    <w:basedOn w:val="Normal"/>
    <w:pPr>
      <w:spacing w:before="100" w:beforeAutospacing="1" w:after="100" w:afterAutospacing="1"/>
    </w:pPr>
  </w:style>
  <w:style w:type="paragraph" w:customStyle="1" w:styleId="clearfix">
    <w:name w:val="clearfix"/>
    <w:basedOn w:val="Normal"/>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2B0031"/>
    <w:pPr>
      <w:ind w:left="720"/>
      <w:contextualSpacing/>
    </w:pPr>
  </w:style>
  <w:style w:type="paragraph" w:styleId="Bibliography">
    <w:name w:val="Bibliography"/>
    <w:basedOn w:val="Normal"/>
    <w:next w:val="Normal"/>
    <w:uiPriority w:val="37"/>
    <w:semiHidden/>
    <w:unhideWhenUsed/>
    <w:rsid w:val="009E36FD"/>
  </w:style>
  <w:style w:type="character" w:styleId="CommentReference">
    <w:name w:val="annotation reference"/>
    <w:basedOn w:val="DefaultParagraphFont"/>
    <w:uiPriority w:val="99"/>
    <w:semiHidden/>
    <w:unhideWhenUsed/>
    <w:rsid w:val="00DC7C0A"/>
    <w:rPr>
      <w:sz w:val="16"/>
      <w:szCs w:val="16"/>
    </w:rPr>
  </w:style>
  <w:style w:type="paragraph" w:styleId="CommentText">
    <w:name w:val="annotation text"/>
    <w:basedOn w:val="Normal"/>
    <w:link w:val="CommentTextChar"/>
    <w:uiPriority w:val="99"/>
    <w:semiHidden/>
    <w:unhideWhenUsed/>
    <w:rsid w:val="00DC7C0A"/>
    <w:rPr>
      <w:sz w:val="20"/>
      <w:szCs w:val="20"/>
    </w:rPr>
  </w:style>
  <w:style w:type="character" w:customStyle="1" w:styleId="CommentTextChar">
    <w:name w:val="Comment Text Char"/>
    <w:basedOn w:val="DefaultParagraphFont"/>
    <w:link w:val="CommentText"/>
    <w:uiPriority w:val="99"/>
    <w:semiHidden/>
    <w:rsid w:val="00DC7C0A"/>
    <w:rPr>
      <w:rFonts w:eastAsiaTheme="minorEastAsia"/>
    </w:rPr>
  </w:style>
  <w:style w:type="paragraph" w:styleId="CommentSubject">
    <w:name w:val="annotation subject"/>
    <w:basedOn w:val="CommentText"/>
    <w:next w:val="CommentText"/>
    <w:link w:val="CommentSubjectChar"/>
    <w:uiPriority w:val="99"/>
    <w:semiHidden/>
    <w:unhideWhenUsed/>
    <w:rsid w:val="00DC7C0A"/>
    <w:rPr>
      <w:b/>
      <w:bCs/>
    </w:rPr>
  </w:style>
  <w:style w:type="character" w:customStyle="1" w:styleId="CommentSubjectChar">
    <w:name w:val="Comment Subject Char"/>
    <w:basedOn w:val="CommentTextChar"/>
    <w:link w:val="CommentSubject"/>
    <w:uiPriority w:val="99"/>
    <w:semiHidden/>
    <w:rsid w:val="00DC7C0A"/>
    <w:rPr>
      <w:rFonts w:eastAsiaTheme="minorEastAsia"/>
      <w:b/>
      <w:bCs/>
    </w:rPr>
  </w:style>
  <w:style w:type="paragraph" w:styleId="BalloonText">
    <w:name w:val="Balloon Text"/>
    <w:basedOn w:val="Normal"/>
    <w:link w:val="BalloonTextChar"/>
    <w:uiPriority w:val="99"/>
    <w:semiHidden/>
    <w:unhideWhenUsed/>
    <w:rsid w:val="00DC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9883">
      <w:marLeft w:val="0"/>
      <w:marRight w:val="0"/>
      <w:marTop w:val="0"/>
      <w:marBottom w:val="0"/>
      <w:divBdr>
        <w:top w:val="none" w:sz="0" w:space="0" w:color="auto"/>
        <w:left w:val="none" w:sz="0" w:space="0" w:color="auto"/>
        <w:bottom w:val="none" w:sz="0" w:space="0" w:color="auto"/>
        <w:right w:val="none" w:sz="0" w:space="0" w:color="auto"/>
      </w:divBdr>
      <w:divsChild>
        <w:div w:id="173423978">
          <w:marLeft w:val="0"/>
          <w:marRight w:val="0"/>
          <w:marTop w:val="0"/>
          <w:marBottom w:val="0"/>
          <w:divBdr>
            <w:top w:val="none" w:sz="0" w:space="0" w:color="auto"/>
            <w:left w:val="none" w:sz="0" w:space="0" w:color="auto"/>
            <w:bottom w:val="none" w:sz="0" w:space="0" w:color="auto"/>
            <w:right w:val="none" w:sz="0" w:space="0" w:color="auto"/>
          </w:divBdr>
          <w:divsChild>
            <w:div w:id="1066219716">
              <w:marLeft w:val="0"/>
              <w:marRight w:val="0"/>
              <w:marTop w:val="0"/>
              <w:marBottom w:val="0"/>
              <w:divBdr>
                <w:top w:val="none" w:sz="0" w:space="0" w:color="auto"/>
                <w:left w:val="none" w:sz="0" w:space="0" w:color="auto"/>
                <w:bottom w:val="none" w:sz="0" w:space="0" w:color="auto"/>
                <w:right w:val="none" w:sz="0" w:space="0" w:color="auto"/>
              </w:divBdr>
            </w:div>
            <w:div w:id="1381175114">
              <w:marLeft w:val="0"/>
              <w:marRight w:val="0"/>
              <w:marTop w:val="0"/>
              <w:marBottom w:val="0"/>
              <w:divBdr>
                <w:top w:val="none" w:sz="0" w:space="0" w:color="auto"/>
                <w:left w:val="none" w:sz="0" w:space="0" w:color="auto"/>
                <w:bottom w:val="none" w:sz="0" w:space="0" w:color="auto"/>
                <w:right w:val="none" w:sz="0" w:space="0" w:color="auto"/>
              </w:divBdr>
            </w:div>
          </w:divsChild>
        </w:div>
        <w:div w:id="404499832">
          <w:marLeft w:val="0"/>
          <w:marRight w:val="0"/>
          <w:marTop w:val="0"/>
          <w:marBottom w:val="0"/>
          <w:divBdr>
            <w:top w:val="none" w:sz="0" w:space="0" w:color="auto"/>
            <w:left w:val="none" w:sz="0" w:space="0" w:color="auto"/>
            <w:bottom w:val="none" w:sz="0" w:space="0" w:color="auto"/>
            <w:right w:val="none" w:sz="0" w:space="0" w:color="auto"/>
          </w:divBdr>
          <w:divsChild>
            <w:div w:id="173569953">
              <w:marLeft w:val="0"/>
              <w:marRight w:val="0"/>
              <w:marTop w:val="0"/>
              <w:marBottom w:val="0"/>
              <w:divBdr>
                <w:top w:val="none" w:sz="0" w:space="0" w:color="auto"/>
                <w:left w:val="none" w:sz="0" w:space="0" w:color="auto"/>
                <w:bottom w:val="none" w:sz="0" w:space="0" w:color="auto"/>
                <w:right w:val="none" w:sz="0" w:space="0" w:color="auto"/>
              </w:divBdr>
            </w:div>
            <w:div w:id="472991365">
              <w:marLeft w:val="0"/>
              <w:marRight w:val="0"/>
              <w:marTop w:val="0"/>
              <w:marBottom w:val="0"/>
              <w:divBdr>
                <w:top w:val="none" w:sz="0" w:space="0" w:color="auto"/>
                <w:left w:val="none" w:sz="0" w:space="0" w:color="auto"/>
                <w:bottom w:val="none" w:sz="0" w:space="0" w:color="auto"/>
                <w:right w:val="none" w:sz="0" w:space="0" w:color="auto"/>
              </w:divBdr>
            </w:div>
          </w:divsChild>
        </w:div>
        <w:div w:id="1146780988">
          <w:marLeft w:val="0"/>
          <w:marRight w:val="0"/>
          <w:marTop w:val="0"/>
          <w:marBottom w:val="0"/>
          <w:divBdr>
            <w:top w:val="none" w:sz="0" w:space="0" w:color="auto"/>
            <w:left w:val="none" w:sz="0" w:space="0" w:color="auto"/>
            <w:bottom w:val="none" w:sz="0" w:space="0" w:color="auto"/>
            <w:right w:val="none" w:sz="0" w:space="0" w:color="auto"/>
          </w:divBdr>
          <w:divsChild>
            <w:div w:id="1489712233">
              <w:marLeft w:val="0"/>
              <w:marRight w:val="0"/>
              <w:marTop w:val="0"/>
              <w:marBottom w:val="0"/>
              <w:divBdr>
                <w:top w:val="none" w:sz="0" w:space="0" w:color="auto"/>
                <w:left w:val="none" w:sz="0" w:space="0" w:color="auto"/>
                <w:bottom w:val="none" w:sz="0" w:space="0" w:color="auto"/>
                <w:right w:val="none" w:sz="0" w:space="0" w:color="auto"/>
              </w:divBdr>
            </w:div>
            <w:div w:id="18559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4950">
      <w:marLeft w:val="0"/>
      <w:marRight w:val="0"/>
      <w:marTop w:val="0"/>
      <w:marBottom w:val="0"/>
      <w:divBdr>
        <w:top w:val="none" w:sz="0" w:space="0" w:color="auto"/>
        <w:left w:val="none" w:sz="0" w:space="0" w:color="auto"/>
        <w:bottom w:val="none" w:sz="0" w:space="0" w:color="auto"/>
        <w:right w:val="none" w:sz="0" w:space="0" w:color="auto"/>
      </w:divBdr>
      <w:divsChild>
        <w:div w:id="391587976">
          <w:marLeft w:val="0"/>
          <w:marRight w:val="0"/>
          <w:marTop w:val="0"/>
          <w:marBottom w:val="0"/>
          <w:divBdr>
            <w:top w:val="none" w:sz="0" w:space="0" w:color="auto"/>
            <w:left w:val="none" w:sz="0" w:space="0" w:color="auto"/>
            <w:bottom w:val="none" w:sz="0" w:space="0" w:color="auto"/>
            <w:right w:val="none" w:sz="0" w:space="0" w:color="auto"/>
          </w:divBdr>
          <w:divsChild>
            <w:div w:id="997533275">
              <w:marLeft w:val="0"/>
              <w:marRight w:val="0"/>
              <w:marTop w:val="0"/>
              <w:marBottom w:val="0"/>
              <w:divBdr>
                <w:top w:val="none" w:sz="0" w:space="0" w:color="auto"/>
                <w:left w:val="none" w:sz="0" w:space="0" w:color="auto"/>
                <w:bottom w:val="none" w:sz="0" w:space="0" w:color="auto"/>
                <w:right w:val="none" w:sz="0" w:space="0" w:color="auto"/>
              </w:divBdr>
            </w:div>
            <w:div w:id="1912307084">
              <w:marLeft w:val="0"/>
              <w:marRight w:val="0"/>
              <w:marTop w:val="0"/>
              <w:marBottom w:val="0"/>
              <w:divBdr>
                <w:top w:val="none" w:sz="0" w:space="0" w:color="auto"/>
                <w:left w:val="none" w:sz="0" w:space="0" w:color="auto"/>
                <w:bottom w:val="none" w:sz="0" w:space="0" w:color="auto"/>
                <w:right w:val="none" w:sz="0" w:space="0" w:color="auto"/>
              </w:divBdr>
            </w:div>
          </w:divsChild>
        </w:div>
        <w:div w:id="1228805693">
          <w:marLeft w:val="0"/>
          <w:marRight w:val="0"/>
          <w:marTop w:val="0"/>
          <w:marBottom w:val="0"/>
          <w:divBdr>
            <w:top w:val="none" w:sz="0" w:space="0" w:color="auto"/>
            <w:left w:val="none" w:sz="0" w:space="0" w:color="auto"/>
            <w:bottom w:val="none" w:sz="0" w:space="0" w:color="auto"/>
            <w:right w:val="none" w:sz="0" w:space="0" w:color="auto"/>
          </w:divBdr>
          <w:divsChild>
            <w:div w:id="438650465">
              <w:marLeft w:val="0"/>
              <w:marRight w:val="0"/>
              <w:marTop w:val="0"/>
              <w:marBottom w:val="0"/>
              <w:divBdr>
                <w:top w:val="none" w:sz="0" w:space="0" w:color="auto"/>
                <w:left w:val="none" w:sz="0" w:space="0" w:color="auto"/>
                <w:bottom w:val="none" w:sz="0" w:space="0" w:color="auto"/>
                <w:right w:val="none" w:sz="0" w:space="0" w:color="auto"/>
              </w:divBdr>
            </w:div>
            <w:div w:id="545340976">
              <w:marLeft w:val="0"/>
              <w:marRight w:val="0"/>
              <w:marTop w:val="0"/>
              <w:marBottom w:val="0"/>
              <w:divBdr>
                <w:top w:val="none" w:sz="0" w:space="0" w:color="auto"/>
                <w:left w:val="none" w:sz="0" w:space="0" w:color="auto"/>
                <w:bottom w:val="none" w:sz="0" w:space="0" w:color="auto"/>
                <w:right w:val="none" w:sz="0" w:space="0" w:color="auto"/>
              </w:divBdr>
            </w:div>
          </w:divsChild>
        </w:div>
        <w:div w:id="1695763632">
          <w:marLeft w:val="0"/>
          <w:marRight w:val="0"/>
          <w:marTop w:val="0"/>
          <w:marBottom w:val="0"/>
          <w:divBdr>
            <w:top w:val="none" w:sz="0" w:space="0" w:color="auto"/>
            <w:left w:val="none" w:sz="0" w:space="0" w:color="auto"/>
            <w:bottom w:val="none" w:sz="0" w:space="0" w:color="auto"/>
            <w:right w:val="none" w:sz="0" w:space="0" w:color="auto"/>
          </w:divBdr>
          <w:divsChild>
            <w:div w:id="1685939526">
              <w:marLeft w:val="0"/>
              <w:marRight w:val="0"/>
              <w:marTop w:val="0"/>
              <w:marBottom w:val="0"/>
              <w:divBdr>
                <w:top w:val="none" w:sz="0" w:space="0" w:color="auto"/>
                <w:left w:val="none" w:sz="0" w:space="0" w:color="auto"/>
                <w:bottom w:val="none" w:sz="0" w:space="0" w:color="auto"/>
                <w:right w:val="none" w:sz="0" w:space="0" w:color="auto"/>
              </w:divBdr>
            </w:div>
            <w:div w:id="1835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072">
      <w:marLeft w:val="0"/>
      <w:marRight w:val="0"/>
      <w:marTop w:val="0"/>
      <w:marBottom w:val="0"/>
      <w:divBdr>
        <w:top w:val="none" w:sz="0" w:space="0" w:color="auto"/>
        <w:left w:val="none" w:sz="0" w:space="0" w:color="auto"/>
        <w:bottom w:val="none" w:sz="0" w:space="0" w:color="auto"/>
        <w:right w:val="none" w:sz="0" w:space="0" w:color="auto"/>
      </w:divBdr>
      <w:divsChild>
        <w:div w:id="566888828">
          <w:marLeft w:val="0"/>
          <w:marRight w:val="0"/>
          <w:marTop w:val="0"/>
          <w:marBottom w:val="0"/>
          <w:divBdr>
            <w:top w:val="none" w:sz="0" w:space="0" w:color="auto"/>
            <w:left w:val="none" w:sz="0" w:space="0" w:color="auto"/>
            <w:bottom w:val="none" w:sz="0" w:space="0" w:color="auto"/>
            <w:right w:val="none" w:sz="0" w:space="0" w:color="auto"/>
          </w:divBdr>
          <w:divsChild>
            <w:div w:id="13691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8635">
      <w:marLeft w:val="0"/>
      <w:marRight w:val="0"/>
      <w:marTop w:val="0"/>
      <w:marBottom w:val="0"/>
      <w:divBdr>
        <w:top w:val="none" w:sz="0" w:space="0" w:color="auto"/>
        <w:left w:val="none" w:sz="0" w:space="0" w:color="auto"/>
        <w:bottom w:val="none" w:sz="0" w:space="0" w:color="auto"/>
        <w:right w:val="none" w:sz="0" w:space="0" w:color="auto"/>
      </w:divBdr>
      <w:divsChild>
        <w:div w:id="406269968">
          <w:marLeft w:val="0"/>
          <w:marRight w:val="0"/>
          <w:marTop w:val="0"/>
          <w:marBottom w:val="0"/>
          <w:divBdr>
            <w:top w:val="none" w:sz="0" w:space="0" w:color="auto"/>
            <w:left w:val="none" w:sz="0" w:space="0" w:color="auto"/>
            <w:bottom w:val="none" w:sz="0" w:space="0" w:color="auto"/>
            <w:right w:val="none" w:sz="0" w:space="0" w:color="auto"/>
          </w:divBdr>
          <w:divsChild>
            <w:div w:id="8770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morning</cp:lastModifiedBy>
  <cp:revision>3</cp:revision>
  <dcterms:created xsi:type="dcterms:W3CDTF">2019-06-19T07:22:00Z</dcterms:created>
  <dcterms:modified xsi:type="dcterms:W3CDTF">2019-06-19T07:30:00Z</dcterms:modified>
</cp:coreProperties>
</file>