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86E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7246" w:rsidRDefault="00C77246" w:rsidP="00C772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Best Buy</w:t>
      </w:r>
    </w:p>
    <w:p w:rsidR="00C77246" w:rsidRPr="00E652DC" w:rsidRDefault="00C77246" w:rsidP="00C77246">
      <w:pPr>
        <w:spacing w:line="480" w:lineRule="auto"/>
        <w:jc w:val="center"/>
        <w:rPr>
          <w:rFonts w:ascii="Times New Roman" w:hAnsi="Times New Roman" w:cs="Times New Roman"/>
          <w:sz w:val="24"/>
          <w:szCs w:val="24"/>
        </w:rPr>
      </w:pPr>
      <w:r w:rsidRPr="00E652DC">
        <w:rPr>
          <w:rFonts w:ascii="Times New Roman" w:hAnsi="Times New Roman" w:cs="Times New Roman"/>
          <w:sz w:val="24"/>
          <w:szCs w:val="24"/>
        </w:rPr>
        <w:t>Balance Sheet, 1/31/2019</w:t>
      </w:r>
    </w:p>
    <w:p w:rsidR="00C77246" w:rsidRDefault="00C77246" w:rsidP="00C77246">
      <w:pPr>
        <w:spacing w:line="480" w:lineRule="auto"/>
        <w:jc w:val="both"/>
        <w:rPr>
          <w:rFonts w:ascii="Times New Roman" w:hAnsi="Times New Roman" w:cs="Times New Roman"/>
          <w:sz w:val="24"/>
          <w:szCs w:val="24"/>
        </w:rPr>
      </w:pPr>
      <w:r w:rsidRPr="00B108A3">
        <w:rPr>
          <w:rFonts w:ascii="Times New Roman" w:hAnsi="Times New Roman" w:cs="Times New Roman"/>
          <w:b/>
          <w:sz w:val="24"/>
          <w:szCs w:val="24"/>
        </w:rPr>
        <w:t>Cash</w:t>
      </w:r>
      <w:r>
        <w:rPr>
          <w:rFonts w:ascii="Times New Roman" w:hAnsi="Times New Roman" w:cs="Times New Roman"/>
          <w:b/>
          <w:sz w:val="24"/>
          <w:szCs w:val="24"/>
        </w:rPr>
        <w:t xml:space="preserve">: </w:t>
      </w:r>
      <w:r w:rsidRPr="00643C18">
        <w:rPr>
          <w:rFonts w:ascii="Times New Roman" w:hAnsi="Times New Roman" w:cs="Times New Roman"/>
          <w:sz w:val="24"/>
          <w:szCs w:val="24"/>
        </w:rPr>
        <w:tab/>
        <w:t>1,980,000</w:t>
      </w:r>
      <w:r>
        <w:rPr>
          <w:rFonts w:ascii="Times New Roman" w:hAnsi="Times New Roman" w:cs="Times New Roman"/>
          <w:sz w:val="24"/>
          <w:szCs w:val="24"/>
        </w:rPr>
        <w:t xml:space="preserve"> (</w:t>
      </w:r>
      <w:r w:rsidRPr="00D94B2E">
        <w:rPr>
          <w:rFonts w:ascii="Times New Roman" w:hAnsi="Times New Roman" w:cs="Times New Roman"/>
          <w:sz w:val="24"/>
          <w:szCs w:val="24"/>
        </w:rPr>
        <w:t>Thousands</w:t>
      </w:r>
      <w:r>
        <w:rPr>
          <w:rFonts w:ascii="Times New Roman" w:hAnsi="Times New Roman" w:cs="Times New Roman"/>
          <w:sz w:val="24"/>
          <w:szCs w:val="24"/>
        </w:rPr>
        <w:t>)</w:t>
      </w:r>
      <w:r w:rsidRPr="00643C18">
        <w:rPr>
          <w:rFonts w:ascii="Times New Roman" w:hAnsi="Times New Roman" w:cs="Times New Roman"/>
          <w:sz w:val="24"/>
          <w:szCs w:val="24"/>
        </w:rPr>
        <w:tab/>
      </w:r>
    </w:p>
    <w:p w:rsidR="00C77246" w:rsidRDefault="00EA63A9" w:rsidP="00C77246">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Balance </w:t>
      </w:r>
      <w:r w:rsidR="00BC7901">
        <w:rPr>
          <w:rFonts w:ascii="Times New Roman" w:hAnsi="Times New Roman" w:cs="Times New Roman"/>
          <w:b/>
          <w:sz w:val="24"/>
          <w:szCs w:val="24"/>
        </w:rPr>
        <w:t>Sheet</w:t>
      </w:r>
      <w:r w:rsidR="004112D1">
        <w:rPr>
          <w:rFonts w:ascii="Times New Roman" w:hAnsi="Times New Roman" w:cs="Times New Roman"/>
          <w:b/>
          <w:sz w:val="24"/>
          <w:szCs w:val="24"/>
        </w:rPr>
        <w:t xml:space="preserve"> </w:t>
      </w:r>
      <w:r w:rsidR="00C77246" w:rsidRPr="004A2A25">
        <w:rPr>
          <w:rFonts w:ascii="Times New Roman" w:hAnsi="Times New Roman" w:cs="Times New Roman"/>
          <w:b/>
          <w:sz w:val="24"/>
          <w:szCs w:val="24"/>
        </w:rPr>
        <w:t>Time Period:</w:t>
      </w:r>
      <w:r w:rsidR="00C77246">
        <w:rPr>
          <w:rFonts w:ascii="Times New Roman" w:hAnsi="Times New Roman" w:cs="Times New Roman"/>
          <w:sz w:val="24"/>
          <w:szCs w:val="24"/>
        </w:rPr>
        <w:t xml:space="preserve"> </w:t>
      </w:r>
      <w:r w:rsidR="00C77246" w:rsidRPr="00E405AC">
        <w:rPr>
          <w:rFonts w:ascii="Times New Roman" w:hAnsi="Times New Roman" w:cs="Times New Roman"/>
          <w:sz w:val="24"/>
          <w:szCs w:val="24"/>
        </w:rPr>
        <w:t>1/31/2018</w:t>
      </w:r>
      <w:r w:rsidR="00C77246">
        <w:rPr>
          <w:rFonts w:ascii="Times New Roman" w:hAnsi="Times New Roman" w:cs="Times New Roman"/>
          <w:sz w:val="24"/>
          <w:szCs w:val="24"/>
        </w:rPr>
        <w:t xml:space="preserve"> to </w:t>
      </w:r>
      <w:r w:rsidR="00C77246" w:rsidRPr="00E405AC">
        <w:rPr>
          <w:rFonts w:ascii="Times New Roman" w:hAnsi="Times New Roman" w:cs="Times New Roman"/>
          <w:sz w:val="24"/>
          <w:szCs w:val="24"/>
        </w:rPr>
        <w:t>1/31/2019</w:t>
      </w:r>
      <w:r w:rsidR="00C77246">
        <w:rPr>
          <w:rFonts w:ascii="Times New Roman" w:hAnsi="Times New Roman" w:cs="Times New Roman"/>
          <w:sz w:val="24"/>
          <w:szCs w:val="24"/>
        </w:rPr>
        <w:t xml:space="preserve"> </w:t>
      </w:r>
    </w:p>
    <w:p w:rsidR="00C77246" w:rsidRDefault="00C77246" w:rsidP="00C772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(The Best Buy) may pay/pay dividends to its shareholders but in the balance sheet of the financial year 2018-19, there is no figure shown which says that the company pays this amount of dividends </w:t>
      </w:r>
      <w:r w:rsidRPr="00DF6FCC">
        <w:rPr>
          <w:rFonts w:ascii="Times New Roman" w:hAnsi="Times New Roman" w:cs="Times New Roman"/>
          <w:sz w:val="24"/>
          <w:szCs w:val="24"/>
        </w:rPr>
        <w:t>(Yahoo Finance, 2019)</w:t>
      </w:r>
      <w:r>
        <w:rPr>
          <w:rFonts w:ascii="Times New Roman" w:hAnsi="Times New Roman" w:cs="Times New Roman"/>
          <w:sz w:val="24"/>
          <w:szCs w:val="24"/>
        </w:rPr>
        <w:t xml:space="preserve">. </w:t>
      </w:r>
    </w:p>
    <w:p w:rsidR="00C77246" w:rsidRDefault="00C77246" w:rsidP="00C772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cash they have at hand, Best Buy should invest it in productive projects and business expansion. They have to invest it for the purpose of expanding their operations to new markets beyond the targeted markets as well as they should develop and launch new products through investing the cash they have at hand. </w:t>
      </w:r>
    </w:p>
    <w:p w:rsidR="00C77246" w:rsidRPr="00D16253" w:rsidRDefault="00C77246" w:rsidP="00C77246">
      <w:pPr>
        <w:spacing w:line="480" w:lineRule="auto"/>
        <w:jc w:val="both"/>
        <w:rPr>
          <w:rFonts w:ascii="Times New Roman" w:hAnsi="Times New Roman" w:cs="Times New Roman"/>
          <w:sz w:val="24"/>
          <w:szCs w:val="24"/>
        </w:rPr>
      </w:pPr>
    </w:p>
    <w:p w:rsidR="00C77246" w:rsidRPr="00534C36" w:rsidRDefault="00C77246" w:rsidP="00C77246">
      <w:pPr>
        <w:spacing w:line="480" w:lineRule="auto"/>
        <w:jc w:val="center"/>
        <w:rPr>
          <w:rFonts w:ascii="Times New Roman" w:hAnsi="Times New Roman" w:cs="Times New Roman"/>
          <w:b/>
          <w:sz w:val="24"/>
          <w:szCs w:val="24"/>
        </w:rPr>
      </w:pPr>
      <w:r w:rsidRPr="00534C36">
        <w:rPr>
          <w:rFonts w:ascii="Times New Roman" w:hAnsi="Times New Roman" w:cs="Times New Roman"/>
          <w:b/>
          <w:sz w:val="24"/>
          <w:szCs w:val="24"/>
        </w:rPr>
        <w:t>Chapter # 16</w:t>
      </w:r>
    </w:p>
    <w:p w:rsidR="00C77246" w:rsidRPr="00AE64F7" w:rsidRDefault="00C77246" w:rsidP="00C77246">
      <w:pPr>
        <w:spacing w:line="480" w:lineRule="auto"/>
        <w:jc w:val="center"/>
        <w:rPr>
          <w:rFonts w:ascii="Times New Roman" w:hAnsi="Times New Roman" w:cs="Times New Roman"/>
          <w:sz w:val="24"/>
          <w:szCs w:val="24"/>
        </w:rPr>
      </w:pPr>
      <w:r w:rsidRPr="00AE64F7">
        <w:rPr>
          <w:rFonts w:ascii="Times New Roman" w:hAnsi="Times New Roman" w:cs="Times New Roman"/>
          <w:sz w:val="24"/>
          <w:szCs w:val="24"/>
        </w:rPr>
        <w:t>Page, 552 Paragraph, 1</w:t>
      </w:r>
    </w:p>
    <w:p w:rsidR="00C77246" w:rsidRDefault="00C77246" w:rsidP="00C77246">
      <w:pPr>
        <w:spacing w:line="480" w:lineRule="auto"/>
        <w:jc w:val="center"/>
        <w:rPr>
          <w:rFonts w:ascii="Times New Roman" w:hAnsi="Times New Roman" w:cs="Times New Roman"/>
          <w:i/>
          <w:sz w:val="24"/>
          <w:szCs w:val="24"/>
        </w:rPr>
      </w:pPr>
      <w:r w:rsidRPr="00AE64F7">
        <w:rPr>
          <w:rFonts w:ascii="Times New Roman" w:hAnsi="Times New Roman" w:cs="Times New Roman"/>
          <w:i/>
          <w:sz w:val="24"/>
          <w:szCs w:val="24"/>
        </w:rPr>
        <w:t>When a firm has trouble meeting its debt obligations we say the firm is in financial distress</w:t>
      </w:r>
      <w:r>
        <w:rPr>
          <w:rFonts w:ascii="Times New Roman" w:hAnsi="Times New Roman" w:cs="Times New Roman"/>
          <w:i/>
          <w:sz w:val="24"/>
          <w:szCs w:val="24"/>
        </w:rPr>
        <w:t>.</w:t>
      </w:r>
    </w:p>
    <w:p w:rsidR="00C77246" w:rsidRPr="00857B4A" w:rsidRDefault="00C77246" w:rsidP="00C772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sentence is a significant one because it helps me to know and understand that a business or company is considered as a “firm in financial distress” when they fail or have trouble in meeting its debt obligations. </w:t>
      </w:r>
    </w:p>
    <w:p w:rsidR="00C77246" w:rsidRPr="00AE64F7" w:rsidRDefault="00C77246" w:rsidP="00C77246">
      <w:pPr>
        <w:spacing w:line="480" w:lineRule="auto"/>
        <w:jc w:val="center"/>
        <w:rPr>
          <w:rFonts w:ascii="Times New Roman" w:hAnsi="Times New Roman" w:cs="Times New Roman"/>
          <w:sz w:val="24"/>
          <w:szCs w:val="24"/>
        </w:rPr>
      </w:pPr>
      <w:r w:rsidRPr="00AE64F7">
        <w:rPr>
          <w:rFonts w:ascii="Times New Roman" w:hAnsi="Times New Roman" w:cs="Times New Roman"/>
          <w:sz w:val="24"/>
          <w:szCs w:val="24"/>
        </w:rPr>
        <w:t>Page, 552 Paragraph, 2</w:t>
      </w:r>
    </w:p>
    <w:p w:rsidR="00C77246" w:rsidRDefault="00C77246" w:rsidP="00C77246">
      <w:pPr>
        <w:spacing w:line="480" w:lineRule="auto"/>
        <w:jc w:val="center"/>
        <w:rPr>
          <w:rFonts w:ascii="Times New Roman" w:hAnsi="Times New Roman" w:cs="Times New Roman"/>
          <w:i/>
          <w:sz w:val="24"/>
          <w:szCs w:val="24"/>
        </w:rPr>
      </w:pPr>
      <w:r w:rsidRPr="00AE64F7">
        <w:rPr>
          <w:rFonts w:ascii="Times New Roman" w:hAnsi="Times New Roman" w:cs="Times New Roman"/>
          <w:i/>
          <w:sz w:val="24"/>
          <w:szCs w:val="24"/>
        </w:rPr>
        <w:lastRenderedPageBreak/>
        <w:t xml:space="preserve">After the firm defaults, debt holders are given certain rights to the assets of the firm. In the extreme case, the debt holders take legal ownership of the firm’s assets through a process called </w:t>
      </w:r>
      <w:r>
        <w:rPr>
          <w:rFonts w:ascii="Times New Roman" w:hAnsi="Times New Roman" w:cs="Times New Roman"/>
          <w:i/>
          <w:sz w:val="24"/>
          <w:szCs w:val="24"/>
        </w:rPr>
        <w:t xml:space="preserve">a </w:t>
      </w:r>
      <w:r w:rsidRPr="00AE64F7">
        <w:rPr>
          <w:rFonts w:ascii="Times New Roman" w:hAnsi="Times New Roman" w:cs="Times New Roman"/>
          <w:i/>
          <w:sz w:val="24"/>
          <w:szCs w:val="24"/>
        </w:rPr>
        <w:t>bankruptcy</w:t>
      </w:r>
    </w:p>
    <w:p w:rsidR="00C77246" w:rsidRPr="00857B4A" w:rsidRDefault="00C77246" w:rsidP="00C772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sentence is significant in the chapter because it elaborates the rights of different owners on the firm’s assets after they default. The sentence also clarifies that it is legal ownership of debt holder on the firm’s assets in case of bankruptcy which is through the process known as bankruptcy </w:t>
      </w:r>
      <w:r w:rsidRPr="00E61884">
        <w:rPr>
          <w:rFonts w:ascii="Times New Roman" w:hAnsi="Times New Roman" w:cs="Times New Roman"/>
          <w:sz w:val="24"/>
          <w:szCs w:val="24"/>
        </w:rPr>
        <w:t>(Berk, &amp; DeMarzo, 2017)</w:t>
      </w:r>
      <w:r>
        <w:rPr>
          <w:rFonts w:ascii="Times New Roman" w:hAnsi="Times New Roman" w:cs="Times New Roman"/>
          <w:sz w:val="24"/>
          <w:szCs w:val="24"/>
        </w:rPr>
        <w:t xml:space="preserve">. </w:t>
      </w:r>
    </w:p>
    <w:p w:rsidR="00C77246" w:rsidRPr="00534C36" w:rsidRDefault="00C77246" w:rsidP="00C77246">
      <w:pPr>
        <w:spacing w:line="480" w:lineRule="auto"/>
        <w:jc w:val="center"/>
        <w:rPr>
          <w:rFonts w:ascii="Times New Roman" w:hAnsi="Times New Roman" w:cs="Times New Roman"/>
          <w:b/>
          <w:sz w:val="24"/>
          <w:szCs w:val="24"/>
        </w:rPr>
      </w:pPr>
      <w:r w:rsidRPr="00534C36">
        <w:rPr>
          <w:rFonts w:ascii="Times New Roman" w:hAnsi="Times New Roman" w:cs="Times New Roman"/>
          <w:b/>
          <w:sz w:val="24"/>
          <w:szCs w:val="24"/>
        </w:rPr>
        <w:t>Chapter # 17</w:t>
      </w:r>
    </w:p>
    <w:p w:rsidR="00C77246" w:rsidRPr="00AE64F7" w:rsidRDefault="00C77246" w:rsidP="00C77246">
      <w:pPr>
        <w:spacing w:line="480" w:lineRule="auto"/>
        <w:jc w:val="center"/>
        <w:rPr>
          <w:rFonts w:ascii="Times New Roman" w:hAnsi="Times New Roman" w:cs="Times New Roman"/>
          <w:sz w:val="24"/>
          <w:szCs w:val="24"/>
        </w:rPr>
      </w:pPr>
      <w:r w:rsidRPr="00AE64F7">
        <w:rPr>
          <w:rFonts w:ascii="Times New Roman" w:hAnsi="Times New Roman" w:cs="Times New Roman"/>
          <w:sz w:val="24"/>
          <w:szCs w:val="24"/>
        </w:rPr>
        <w:t>Page, 597 Paragraph, 1</w:t>
      </w:r>
    </w:p>
    <w:p w:rsidR="00C77246" w:rsidRDefault="00C77246" w:rsidP="00C77246">
      <w:pPr>
        <w:spacing w:line="480" w:lineRule="auto"/>
        <w:jc w:val="center"/>
        <w:rPr>
          <w:rFonts w:ascii="Times New Roman" w:hAnsi="Times New Roman" w:cs="Times New Roman"/>
          <w:i/>
          <w:sz w:val="24"/>
          <w:szCs w:val="24"/>
        </w:rPr>
      </w:pPr>
      <w:r w:rsidRPr="00AE64F7">
        <w:rPr>
          <w:rFonts w:ascii="Times New Roman" w:hAnsi="Times New Roman" w:cs="Times New Roman"/>
          <w:i/>
          <w:sz w:val="24"/>
          <w:szCs w:val="24"/>
        </w:rPr>
        <w:t>For many years, Microsoft Corporation chose to distribute cash to investors primarily by repurchasing its own stock.</w:t>
      </w:r>
    </w:p>
    <w:p w:rsidR="00C77246" w:rsidRPr="00B8545A" w:rsidRDefault="00C77246" w:rsidP="00C772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Being a business student, this is a significant sentence because it let me know about one of the largest companies in the world with the information that they were distributing cash to investors through the repurchase of their own stock. </w:t>
      </w:r>
    </w:p>
    <w:p w:rsidR="00C77246" w:rsidRPr="00AE64F7" w:rsidRDefault="00C77246" w:rsidP="00C77246">
      <w:pPr>
        <w:spacing w:line="480" w:lineRule="auto"/>
        <w:jc w:val="center"/>
        <w:rPr>
          <w:rFonts w:ascii="Times New Roman" w:hAnsi="Times New Roman" w:cs="Times New Roman"/>
          <w:sz w:val="24"/>
          <w:szCs w:val="24"/>
        </w:rPr>
      </w:pPr>
      <w:r w:rsidRPr="00AE64F7">
        <w:rPr>
          <w:rFonts w:ascii="Times New Roman" w:hAnsi="Times New Roman" w:cs="Times New Roman"/>
          <w:sz w:val="24"/>
          <w:szCs w:val="24"/>
        </w:rPr>
        <w:t>Page, 608 Paragraph, 2</w:t>
      </w:r>
    </w:p>
    <w:p w:rsidR="00C77246" w:rsidRDefault="00C77246" w:rsidP="00C77246">
      <w:pPr>
        <w:spacing w:line="480" w:lineRule="auto"/>
        <w:jc w:val="center"/>
        <w:rPr>
          <w:rFonts w:ascii="Times New Roman" w:hAnsi="Times New Roman" w:cs="Times New Roman"/>
          <w:i/>
          <w:color w:val="070707"/>
          <w:sz w:val="24"/>
          <w:szCs w:val="24"/>
          <w:shd w:val="clear" w:color="auto" w:fill="FFFFFF"/>
        </w:rPr>
      </w:pPr>
      <w:r w:rsidRPr="00AE64F7">
        <w:rPr>
          <w:rFonts w:ascii="Times New Roman" w:hAnsi="Times New Roman" w:cs="Times New Roman"/>
          <w:i/>
          <w:color w:val="070707"/>
          <w:sz w:val="24"/>
          <w:szCs w:val="24"/>
          <w:shd w:val="clear" w:color="auto" w:fill="FFFFFF"/>
        </w:rPr>
        <w:t>Absent taxes and issuance costs, if a firm raises money by issuing shares and then gives that money back to shareholders as a dividend, shareholders are no better or worse off—they get back the money they put in.</w:t>
      </w:r>
    </w:p>
    <w:p w:rsidR="00C77246" w:rsidRPr="00242C93" w:rsidRDefault="00C77246" w:rsidP="00C77246">
      <w:pPr>
        <w:spacing w:line="480" w:lineRule="auto"/>
        <w:jc w:val="both"/>
        <w:rPr>
          <w:rFonts w:ascii="Times New Roman" w:hAnsi="Times New Roman" w:cs="Times New Roman"/>
          <w:color w:val="070707"/>
          <w:sz w:val="24"/>
          <w:szCs w:val="24"/>
          <w:shd w:val="clear" w:color="auto" w:fill="FFFFFF"/>
        </w:rPr>
      </w:pPr>
    </w:p>
    <w:p w:rsidR="00C77246" w:rsidRDefault="00C77246" w:rsidP="00C77246">
      <w:pPr>
        <w:spacing w:line="480" w:lineRule="auto"/>
        <w:ind w:firstLine="720"/>
        <w:jc w:val="both"/>
        <w:rPr>
          <w:rFonts w:ascii="Times New Roman" w:hAnsi="Times New Roman" w:cs="Times New Roman"/>
          <w:color w:val="070707"/>
          <w:sz w:val="24"/>
          <w:szCs w:val="24"/>
          <w:shd w:val="clear" w:color="auto" w:fill="FFFFFF"/>
        </w:rPr>
      </w:pPr>
      <w:r>
        <w:rPr>
          <w:rFonts w:ascii="Times New Roman" w:hAnsi="Times New Roman" w:cs="Times New Roman"/>
          <w:color w:val="070707"/>
          <w:sz w:val="24"/>
          <w:szCs w:val="24"/>
          <w:shd w:val="clear" w:color="auto" w:fill="FFFFFF"/>
        </w:rPr>
        <w:lastRenderedPageBreak/>
        <w:t xml:space="preserve">The sentence listed above is a significant one because it means </w:t>
      </w:r>
      <w:r w:rsidRPr="00AE64F7">
        <w:rPr>
          <w:rFonts w:ascii="Times New Roman" w:hAnsi="Times New Roman" w:cs="Times New Roman"/>
          <w:color w:val="070707"/>
          <w:sz w:val="24"/>
          <w:szCs w:val="24"/>
          <w:shd w:val="clear" w:color="auto" w:fill="FFFFFF"/>
        </w:rPr>
        <w:t xml:space="preserve">that shareholders should not consider the company or business a profitable one if they are getting dividend in </w:t>
      </w:r>
      <w:r>
        <w:rPr>
          <w:rFonts w:ascii="Times New Roman" w:hAnsi="Times New Roman" w:cs="Times New Roman"/>
          <w:color w:val="070707"/>
          <w:sz w:val="24"/>
          <w:szCs w:val="24"/>
          <w:shd w:val="clear" w:color="auto" w:fill="FFFFFF"/>
        </w:rPr>
        <w:t>the</w:t>
      </w:r>
      <w:r w:rsidRPr="00AE64F7">
        <w:rPr>
          <w:rFonts w:ascii="Times New Roman" w:hAnsi="Times New Roman" w:cs="Times New Roman"/>
          <w:color w:val="070707"/>
          <w:sz w:val="24"/>
          <w:szCs w:val="24"/>
          <w:shd w:val="clear" w:color="auto" w:fill="FFFFFF"/>
        </w:rPr>
        <w:t xml:space="preserve"> way</w:t>
      </w:r>
      <w:r>
        <w:rPr>
          <w:rFonts w:ascii="Times New Roman" w:hAnsi="Times New Roman" w:cs="Times New Roman"/>
          <w:color w:val="070707"/>
          <w:sz w:val="24"/>
          <w:szCs w:val="24"/>
          <w:shd w:val="clear" w:color="auto" w:fill="FFFFFF"/>
        </w:rPr>
        <w:t xml:space="preserve"> in which business</w:t>
      </w:r>
      <w:r w:rsidRPr="003111B3">
        <w:rPr>
          <w:rFonts w:ascii="Times New Roman" w:hAnsi="Times New Roman" w:cs="Times New Roman"/>
          <w:color w:val="070707"/>
          <w:sz w:val="24"/>
          <w:szCs w:val="24"/>
          <w:shd w:val="clear" w:color="auto" w:fill="FFFFFF"/>
        </w:rPr>
        <w:t xml:space="preserve"> </w:t>
      </w:r>
      <w:r>
        <w:rPr>
          <w:rFonts w:ascii="Times New Roman" w:hAnsi="Times New Roman" w:cs="Times New Roman"/>
          <w:color w:val="070707"/>
          <w:sz w:val="24"/>
          <w:szCs w:val="24"/>
          <w:shd w:val="clear" w:color="auto" w:fill="FFFFFF"/>
        </w:rPr>
        <w:t>creates</w:t>
      </w:r>
      <w:r w:rsidRPr="003111B3">
        <w:rPr>
          <w:rFonts w:ascii="Times New Roman" w:hAnsi="Times New Roman" w:cs="Times New Roman"/>
          <w:color w:val="070707"/>
          <w:sz w:val="24"/>
          <w:szCs w:val="24"/>
          <w:shd w:val="clear" w:color="auto" w:fill="FFFFFF"/>
        </w:rPr>
        <w:t xml:space="preserve"> cash by distributing shares and then </w:t>
      </w:r>
      <w:r>
        <w:rPr>
          <w:rFonts w:ascii="Times New Roman" w:hAnsi="Times New Roman" w:cs="Times New Roman"/>
          <w:color w:val="070707"/>
          <w:sz w:val="24"/>
          <w:szCs w:val="24"/>
          <w:shd w:val="clear" w:color="auto" w:fill="FFFFFF"/>
        </w:rPr>
        <w:t>pays</w:t>
      </w:r>
      <w:r w:rsidRPr="003111B3">
        <w:rPr>
          <w:rFonts w:ascii="Times New Roman" w:hAnsi="Times New Roman" w:cs="Times New Roman"/>
          <w:color w:val="070707"/>
          <w:sz w:val="24"/>
          <w:szCs w:val="24"/>
          <w:shd w:val="clear" w:color="auto" w:fill="FFFFFF"/>
        </w:rPr>
        <w:t xml:space="preserve"> that cash back to shareholders as a dividend</w:t>
      </w:r>
      <w:r>
        <w:rPr>
          <w:rFonts w:ascii="Times New Roman" w:hAnsi="Times New Roman" w:cs="Times New Roman"/>
          <w:color w:val="070707"/>
          <w:sz w:val="24"/>
          <w:szCs w:val="24"/>
          <w:shd w:val="clear" w:color="auto" w:fill="FFFFFF"/>
        </w:rPr>
        <w:t xml:space="preserve"> which simply means that investors </w:t>
      </w:r>
      <w:r w:rsidRPr="00A043A5">
        <w:rPr>
          <w:rFonts w:ascii="Times New Roman" w:hAnsi="Times New Roman" w:cs="Times New Roman"/>
          <w:color w:val="070707"/>
          <w:sz w:val="24"/>
          <w:szCs w:val="24"/>
          <w:shd w:val="clear" w:color="auto" w:fill="FFFFFF"/>
        </w:rPr>
        <w:t>acquire back the cash they invest</w:t>
      </w:r>
      <w:r>
        <w:rPr>
          <w:rFonts w:ascii="Times New Roman" w:hAnsi="Times New Roman" w:cs="Times New Roman"/>
          <w:color w:val="070707"/>
          <w:sz w:val="24"/>
          <w:szCs w:val="24"/>
          <w:shd w:val="clear" w:color="auto" w:fill="FFFFFF"/>
        </w:rPr>
        <w:t xml:space="preserve"> </w:t>
      </w:r>
      <w:r w:rsidRPr="00DF6FCC">
        <w:rPr>
          <w:rFonts w:ascii="Times New Roman" w:hAnsi="Times New Roman" w:cs="Times New Roman"/>
          <w:color w:val="070707"/>
          <w:sz w:val="24"/>
          <w:szCs w:val="24"/>
          <w:shd w:val="clear" w:color="auto" w:fill="FFFFFF"/>
        </w:rPr>
        <w:t>(Berk, &amp; DeMarzo, 2017)</w:t>
      </w:r>
      <w:r w:rsidRPr="00A043A5">
        <w:rPr>
          <w:rFonts w:ascii="Times New Roman" w:hAnsi="Times New Roman" w:cs="Times New Roman"/>
          <w:color w:val="070707"/>
          <w:sz w:val="24"/>
          <w:szCs w:val="24"/>
          <w:shd w:val="clear" w:color="auto" w:fill="FFFFFF"/>
        </w:rPr>
        <w:t>.</w:t>
      </w:r>
    </w:p>
    <w:p w:rsidR="00C77246" w:rsidRDefault="00C77246" w:rsidP="00C77246">
      <w:pPr>
        <w:rPr>
          <w:rFonts w:ascii="Times New Roman" w:hAnsi="Times New Roman" w:cs="Times New Roman"/>
          <w:color w:val="070707"/>
          <w:sz w:val="24"/>
          <w:szCs w:val="24"/>
          <w:shd w:val="clear" w:color="auto" w:fill="FFFFFF"/>
        </w:rPr>
      </w:pPr>
      <w:r>
        <w:rPr>
          <w:rFonts w:ascii="Times New Roman" w:hAnsi="Times New Roman" w:cs="Times New Roman"/>
          <w:color w:val="070707"/>
          <w:sz w:val="24"/>
          <w:szCs w:val="24"/>
          <w:shd w:val="clear" w:color="auto" w:fill="FFFFFF"/>
        </w:rPr>
        <w:br w:type="page"/>
      </w:r>
    </w:p>
    <w:p w:rsidR="00C77246" w:rsidRDefault="00C77246" w:rsidP="00C77246">
      <w:pPr>
        <w:spacing w:line="480" w:lineRule="auto"/>
        <w:jc w:val="center"/>
        <w:rPr>
          <w:rFonts w:ascii="Times New Roman" w:hAnsi="Times New Roman" w:cs="Times New Roman"/>
          <w:color w:val="070707"/>
          <w:sz w:val="24"/>
          <w:szCs w:val="24"/>
          <w:shd w:val="clear" w:color="auto" w:fill="FFFFFF"/>
        </w:rPr>
      </w:pPr>
      <w:r w:rsidRPr="00F24B6F">
        <w:rPr>
          <w:rFonts w:ascii="Times New Roman" w:hAnsi="Times New Roman" w:cs="Times New Roman"/>
          <w:b/>
          <w:color w:val="070707"/>
          <w:sz w:val="24"/>
          <w:szCs w:val="24"/>
          <w:shd w:val="clear" w:color="auto" w:fill="FFFFFF"/>
        </w:rPr>
        <w:lastRenderedPageBreak/>
        <w:t>References</w:t>
      </w:r>
    </w:p>
    <w:p w:rsidR="00C77246" w:rsidRPr="00F01D29" w:rsidRDefault="00C77246" w:rsidP="00A15592">
      <w:pPr>
        <w:spacing w:line="480" w:lineRule="auto"/>
        <w:ind w:left="720" w:hanging="720"/>
        <w:jc w:val="both"/>
        <w:rPr>
          <w:rFonts w:ascii="Times New Roman" w:hAnsi="Times New Roman" w:cs="Times New Roman"/>
          <w:color w:val="070707"/>
          <w:sz w:val="24"/>
          <w:szCs w:val="24"/>
          <w:shd w:val="clear" w:color="auto" w:fill="FFFFFF"/>
        </w:rPr>
      </w:pPr>
      <w:r w:rsidRPr="00F01D29">
        <w:rPr>
          <w:rFonts w:ascii="Times New Roman" w:hAnsi="Times New Roman" w:cs="Times New Roman"/>
          <w:color w:val="070707"/>
          <w:sz w:val="24"/>
          <w:szCs w:val="24"/>
          <w:shd w:val="clear" w:color="auto" w:fill="FFFFFF"/>
        </w:rPr>
        <w:t xml:space="preserve">Berk, J. B., &amp; DeMarzo, P. M. (2017). Corporate Finance: The Core, 4/e. Boston: Pearson Education. ISBN 9780134083278. </w:t>
      </w:r>
    </w:p>
    <w:p w:rsidR="00C77246" w:rsidRPr="00F01D29" w:rsidRDefault="00C77246" w:rsidP="00A15592">
      <w:pPr>
        <w:spacing w:line="480" w:lineRule="auto"/>
        <w:ind w:left="720" w:hanging="720"/>
        <w:jc w:val="both"/>
        <w:rPr>
          <w:rFonts w:ascii="Times New Roman" w:hAnsi="Times New Roman" w:cs="Times New Roman"/>
          <w:color w:val="070707"/>
          <w:sz w:val="24"/>
          <w:szCs w:val="24"/>
          <w:shd w:val="clear" w:color="auto" w:fill="FFFFFF"/>
        </w:rPr>
      </w:pPr>
      <w:r w:rsidRPr="00284076">
        <w:rPr>
          <w:rFonts w:ascii="Times New Roman" w:hAnsi="Times New Roman" w:cs="Times New Roman"/>
          <w:color w:val="070707"/>
          <w:sz w:val="24"/>
          <w:szCs w:val="24"/>
          <w:shd w:val="clear" w:color="auto" w:fill="FFFFFF"/>
        </w:rPr>
        <w:t>Yahoo</w:t>
      </w:r>
      <w:r>
        <w:rPr>
          <w:rFonts w:ascii="Times New Roman" w:hAnsi="Times New Roman" w:cs="Times New Roman"/>
          <w:color w:val="070707"/>
          <w:sz w:val="24"/>
          <w:szCs w:val="24"/>
          <w:shd w:val="clear" w:color="auto" w:fill="FFFFFF"/>
        </w:rPr>
        <w:t xml:space="preserve"> Finance. (2019).</w:t>
      </w:r>
      <w:r w:rsidRPr="00284076">
        <w:rPr>
          <w:rFonts w:ascii="Times New Roman" w:hAnsi="Times New Roman" w:cs="Times New Roman"/>
          <w:color w:val="070707"/>
          <w:sz w:val="24"/>
          <w:szCs w:val="24"/>
          <w:shd w:val="clear" w:color="auto" w:fill="FFFFFF"/>
        </w:rPr>
        <w:t xml:space="preserve"> </w:t>
      </w:r>
      <w:r w:rsidRPr="009B7EA0">
        <w:rPr>
          <w:rFonts w:ascii="Times New Roman" w:hAnsi="Times New Roman" w:cs="Times New Roman"/>
          <w:color w:val="070707"/>
          <w:sz w:val="24"/>
          <w:szCs w:val="24"/>
          <w:shd w:val="clear" w:color="auto" w:fill="FFFFFF"/>
        </w:rPr>
        <w:t>Best Buy Co., Inc. (BBY)</w:t>
      </w:r>
      <w:r>
        <w:rPr>
          <w:rFonts w:ascii="Times New Roman" w:hAnsi="Times New Roman" w:cs="Times New Roman"/>
          <w:color w:val="070707"/>
          <w:sz w:val="24"/>
          <w:szCs w:val="24"/>
          <w:shd w:val="clear" w:color="auto" w:fill="FFFFFF"/>
        </w:rPr>
        <w:t xml:space="preserve"> -</w:t>
      </w:r>
      <w:r w:rsidRPr="009B7EA0">
        <w:t xml:space="preserve"> </w:t>
      </w:r>
      <w:r w:rsidRPr="009B7EA0">
        <w:rPr>
          <w:rFonts w:ascii="Times New Roman" w:hAnsi="Times New Roman" w:cs="Times New Roman"/>
          <w:color w:val="070707"/>
          <w:sz w:val="24"/>
          <w:szCs w:val="24"/>
          <w:shd w:val="clear" w:color="auto" w:fill="FFFFFF"/>
        </w:rPr>
        <w:t>Balance Sheet</w:t>
      </w:r>
      <w:r>
        <w:rPr>
          <w:rFonts w:ascii="Times New Roman" w:hAnsi="Times New Roman" w:cs="Times New Roman"/>
          <w:color w:val="070707"/>
          <w:sz w:val="24"/>
          <w:szCs w:val="24"/>
          <w:shd w:val="clear" w:color="auto" w:fill="FFFFFF"/>
        </w:rPr>
        <w:t xml:space="preserve">. </w:t>
      </w:r>
      <w:r w:rsidRPr="00284076">
        <w:rPr>
          <w:rFonts w:ascii="Times New Roman" w:hAnsi="Times New Roman" w:cs="Times New Roman"/>
          <w:color w:val="070707"/>
          <w:sz w:val="24"/>
          <w:szCs w:val="24"/>
          <w:shd w:val="clear" w:color="auto" w:fill="FFFFFF"/>
        </w:rPr>
        <w:t>Finance.yahoo.com. Retrieved 14 October 2019, from https://finance.yahoo.com/quote/BBY/balance-sheet/</w:t>
      </w:r>
    </w:p>
    <w:p w:rsidR="00C77246" w:rsidRPr="009E7BBF" w:rsidRDefault="00C77246" w:rsidP="00A15592">
      <w:pPr>
        <w:spacing w:line="480" w:lineRule="auto"/>
        <w:jc w:val="both"/>
        <w:rPr>
          <w:rFonts w:ascii="Times New Roman" w:hAnsi="Times New Roman" w:cs="Times New Roman"/>
          <w:color w:val="070707"/>
          <w:sz w:val="24"/>
          <w:szCs w:val="24"/>
          <w:shd w:val="clear" w:color="auto" w:fill="FFFFFF"/>
        </w:rPr>
      </w:pPr>
    </w:p>
    <w:p w:rsidR="00C74D28" w:rsidRPr="0008177B" w:rsidRDefault="00C74D28" w:rsidP="00C77246">
      <w:pPr>
        <w:spacing w:after="0" w:line="480" w:lineRule="auto"/>
        <w:jc w:val="center"/>
        <w:rPr>
          <w:rFonts w:ascii="Times New Roman" w:hAnsi="Times New Roman" w:cs="Times New Roman"/>
          <w:sz w:val="24"/>
          <w:szCs w:val="24"/>
        </w:rPr>
      </w:pPr>
      <w:bookmarkStart w:id="0" w:name="_GoBack"/>
      <w:bookmarkEnd w:id="0"/>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CC" w:rsidRDefault="00C132CC" w:rsidP="00267851">
      <w:pPr>
        <w:spacing w:after="0" w:line="240" w:lineRule="auto"/>
      </w:pPr>
      <w:r>
        <w:separator/>
      </w:r>
    </w:p>
  </w:endnote>
  <w:endnote w:type="continuationSeparator" w:id="0">
    <w:p w:rsidR="00C132CC" w:rsidRDefault="00C132C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CC" w:rsidRDefault="00C132CC" w:rsidP="00267851">
      <w:pPr>
        <w:spacing w:after="0" w:line="240" w:lineRule="auto"/>
      </w:pPr>
      <w:r>
        <w:separator/>
      </w:r>
    </w:p>
  </w:footnote>
  <w:footnote w:type="continuationSeparator" w:id="0">
    <w:p w:rsidR="00C132CC" w:rsidRDefault="00C132C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045C7">
      <w:rPr>
        <w:rFonts w:ascii="Times New Roman" w:hAnsi="Times New Roman" w:cs="Times New Roman"/>
        <w:sz w:val="24"/>
        <w:szCs w:val="24"/>
      </w:rPr>
      <w:t>FINANCE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559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C1B3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FINANCE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5592">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8177B"/>
    <w:rsid w:val="00130A33"/>
    <w:rsid w:val="00141074"/>
    <w:rsid w:val="00187C02"/>
    <w:rsid w:val="001A02CC"/>
    <w:rsid w:val="00267851"/>
    <w:rsid w:val="002777E7"/>
    <w:rsid w:val="002D4968"/>
    <w:rsid w:val="0034125C"/>
    <w:rsid w:val="004112D1"/>
    <w:rsid w:val="00471063"/>
    <w:rsid w:val="004A07E8"/>
    <w:rsid w:val="004D6074"/>
    <w:rsid w:val="00550EFD"/>
    <w:rsid w:val="005C20F1"/>
    <w:rsid w:val="00877CA7"/>
    <w:rsid w:val="009C1B33"/>
    <w:rsid w:val="00A106AF"/>
    <w:rsid w:val="00A15592"/>
    <w:rsid w:val="00A4374D"/>
    <w:rsid w:val="00B12100"/>
    <w:rsid w:val="00B405F9"/>
    <w:rsid w:val="00B73412"/>
    <w:rsid w:val="00BC7901"/>
    <w:rsid w:val="00C132CC"/>
    <w:rsid w:val="00C5356B"/>
    <w:rsid w:val="00C74D28"/>
    <w:rsid w:val="00C75C92"/>
    <w:rsid w:val="00C77246"/>
    <w:rsid w:val="00CA2688"/>
    <w:rsid w:val="00CF0A51"/>
    <w:rsid w:val="00D5076D"/>
    <w:rsid w:val="00D95087"/>
    <w:rsid w:val="00E15A66"/>
    <w:rsid w:val="00EA63A9"/>
    <w:rsid w:val="00EF1641"/>
    <w:rsid w:val="00F00B0C"/>
    <w:rsid w:val="00F045C7"/>
    <w:rsid w:val="00F5246B"/>
    <w:rsid w:val="00F81830"/>
    <w:rsid w:val="00F86EA4"/>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29</cp:revision>
  <dcterms:created xsi:type="dcterms:W3CDTF">2011-12-18T19:23:00Z</dcterms:created>
  <dcterms:modified xsi:type="dcterms:W3CDTF">2019-10-14T22:57:00Z</dcterms:modified>
</cp:coreProperties>
</file>