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080C97" w:rsidRPr="003C4D46" w:rsidRDefault="003C4D46" w:rsidP="0039142B">
      <w:pPr>
        <w:spacing w:after="240"/>
        <w:ind w:firstLine="0"/>
        <w:jc w:val="center"/>
      </w:pPr>
      <w:r w:rsidRPr="003C4D46">
        <w:t>Sociology</w:t>
      </w:r>
      <w:r w:rsidR="00EC2FE4" w:rsidRPr="003C4D46">
        <w:t xml:space="preserve">: </w:t>
      </w:r>
      <w:r w:rsidR="006259DA" w:rsidRPr="006259DA">
        <w:t>Discussion # 3</w:t>
      </w:r>
    </w:p>
    <w:p w:rsidR="00327E8A" w:rsidRPr="00470CEB" w:rsidRDefault="00327E8A" w:rsidP="00873991">
      <w:pPr>
        <w:spacing w:before="240"/>
        <w:ind w:firstLine="0"/>
        <w:jc w:val="both"/>
        <w:rPr>
          <w:rFonts w:ascii="Times New Roman" w:hAnsi="Times New Roman" w:cs="Times New Roman"/>
          <w:b/>
        </w:rPr>
      </w:pPr>
      <w:bookmarkStart w:id="0" w:name="_GoBack"/>
      <w:r w:rsidRPr="00470CEB">
        <w:rPr>
          <w:rFonts w:ascii="Times New Roman" w:hAnsi="Times New Roman" w:cs="Times New Roman"/>
          <w:b/>
        </w:rPr>
        <w:t>Domination and Subordination</w:t>
      </w:r>
    </w:p>
    <w:bookmarkEnd w:id="0"/>
    <w:p w:rsidR="00327E8A" w:rsidRDefault="00327E8A" w:rsidP="00327E8A">
      <w:pPr>
        <w:jc w:val="both"/>
        <w:rPr>
          <w:rFonts w:ascii="Times New Roman" w:hAnsi="Times New Roman" w:cs="Times New Roman"/>
        </w:rPr>
      </w:pPr>
      <w:r>
        <w:rPr>
          <w:rFonts w:ascii="Times New Roman" w:hAnsi="Times New Roman" w:cs="Times New Roman"/>
        </w:rPr>
        <w:t>The concept and study of Domination and Subordination is the analysis and reflection that addresses the notion of variances that is subjected in the society and culture (up to an extent) mainly in the discourses and problems or issues that particularly involve women. The concept here state</w:t>
      </w:r>
      <w:r w:rsidR="00B05018">
        <w:rPr>
          <w:rFonts w:ascii="Times New Roman" w:hAnsi="Times New Roman" w:cs="Times New Roman"/>
        </w:rPr>
        <w:t>s</w:t>
      </w:r>
      <w:r>
        <w:rPr>
          <w:rFonts w:ascii="Times New Roman" w:hAnsi="Times New Roman" w:cs="Times New Roman"/>
        </w:rPr>
        <w:t xml:space="preserve"> that disparities </w:t>
      </w:r>
      <w:r w:rsidR="00B05018">
        <w:rPr>
          <w:rFonts w:ascii="Times New Roman" w:hAnsi="Times New Roman" w:cs="Times New Roman"/>
        </w:rPr>
        <w:t>are</w:t>
      </w:r>
      <w:r>
        <w:rPr>
          <w:rFonts w:ascii="Times New Roman" w:hAnsi="Times New Roman" w:cs="Times New Roman"/>
        </w:rPr>
        <w:t xml:space="preserve"> because of the conventional premises of women</w:t>
      </w:r>
      <w:r w:rsidR="00B05018">
        <w:rPr>
          <w:rFonts w:ascii="Times New Roman" w:hAnsi="Times New Roman" w:cs="Times New Roman"/>
        </w:rPr>
        <w:t>'s</w:t>
      </w:r>
      <w:r>
        <w:rPr>
          <w:rFonts w:ascii="Times New Roman" w:hAnsi="Times New Roman" w:cs="Times New Roman"/>
        </w:rPr>
        <w:t xml:space="preserve"> mannerism</w:t>
      </w:r>
      <w:r w:rsidR="00B05018">
        <w:rPr>
          <w:rFonts w:ascii="Times New Roman" w:hAnsi="Times New Roman" w:cs="Times New Roman"/>
        </w:rPr>
        <w:t>s</w:t>
      </w:r>
      <w:r>
        <w:rPr>
          <w:rFonts w:ascii="Times New Roman" w:hAnsi="Times New Roman" w:cs="Times New Roman"/>
        </w:rPr>
        <w:t xml:space="preserve"> that have failed to recognize the initial disposition of a woman’s personality. While as a result, a woman is always depicted as </w:t>
      </w:r>
      <w:r w:rsidR="00B05018">
        <w:rPr>
          <w:rFonts w:ascii="Times New Roman" w:hAnsi="Times New Roman" w:cs="Times New Roman"/>
        </w:rPr>
        <w:t>a</w:t>
      </w:r>
      <w:r>
        <w:rPr>
          <w:rFonts w:ascii="Times New Roman" w:hAnsi="Times New Roman" w:cs="Times New Roman"/>
        </w:rPr>
        <w:t xml:space="preserve"> person that thrive</w:t>
      </w:r>
      <w:r w:rsidR="00B05018">
        <w:rPr>
          <w:rFonts w:ascii="Times New Roman" w:hAnsi="Times New Roman" w:cs="Times New Roman"/>
        </w:rPr>
        <w:t>s</w:t>
      </w:r>
      <w:r>
        <w:rPr>
          <w:rFonts w:ascii="Times New Roman" w:hAnsi="Times New Roman" w:cs="Times New Roman"/>
        </w:rPr>
        <w:t xml:space="preserve"> to issues and conflicts that further develop varying gaps between the behavior of males and females which undeniably develop cases and situations which impact ascent of women to the equality notion (</w:t>
      </w:r>
      <w:r w:rsidRPr="00423A1A">
        <w:rPr>
          <w:rFonts w:ascii="Times New Roman" w:hAnsi="Times New Roman" w:cs="Times New Roman"/>
        </w:rPr>
        <w:t>Rothenberg,</w:t>
      </w:r>
      <w:r>
        <w:rPr>
          <w:rFonts w:ascii="Times New Roman" w:hAnsi="Times New Roman" w:cs="Times New Roman"/>
        </w:rPr>
        <w:t xml:space="preserve"> P.P. 92-95). </w:t>
      </w:r>
    </w:p>
    <w:p w:rsidR="00327E8A" w:rsidRPr="00470CEB" w:rsidRDefault="00327E8A" w:rsidP="00873991">
      <w:pPr>
        <w:spacing w:before="240"/>
        <w:ind w:firstLine="0"/>
        <w:jc w:val="both"/>
        <w:rPr>
          <w:rFonts w:ascii="Times New Roman" w:hAnsi="Times New Roman" w:cs="Times New Roman"/>
          <w:b/>
        </w:rPr>
      </w:pPr>
      <w:r w:rsidRPr="00470CEB">
        <w:rPr>
          <w:rFonts w:ascii="Times New Roman" w:hAnsi="Times New Roman" w:cs="Times New Roman"/>
          <w:b/>
        </w:rPr>
        <w:t>Constructing Race, Creating White Privilege</w:t>
      </w:r>
    </w:p>
    <w:p w:rsidR="00327E8A" w:rsidRDefault="00327E8A" w:rsidP="00327E8A">
      <w:pPr>
        <w:jc w:val="both"/>
        <w:rPr>
          <w:rFonts w:ascii="Times New Roman" w:hAnsi="Times New Roman" w:cs="Times New Roman"/>
        </w:rPr>
      </w:pPr>
      <w:r>
        <w:rPr>
          <w:rFonts w:ascii="Times New Roman" w:hAnsi="Times New Roman" w:cs="Times New Roman"/>
        </w:rPr>
        <w:t xml:space="preserve">The race in today’s world can be seen as the result of the creation of the White privilege. It means that the race in today’s society can be found </w:t>
      </w:r>
      <w:r w:rsidR="00B05018">
        <w:rPr>
          <w:rFonts w:ascii="Times New Roman" w:hAnsi="Times New Roman" w:cs="Times New Roman"/>
        </w:rPr>
        <w:t xml:space="preserve">as </w:t>
      </w:r>
      <w:r>
        <w:rPr>
          <w:rFonts w:ascii="Times New Roman" w:hAnsi="Times New Roman" w:cs="Times New Roman"/>
        </w:rPr>
        <w:t>an ultimate creation of White Privilege. The White Privilege is the concept by which the preferences or preferential treatments are given to the people that come from Europe over the individuals whose ancestors are from the America, Africa, Asia, and other Arab regions; and exempt European Americans – White People – from the forms of national and racial domination imposed on the populates from the America, Africa, Asia, and other Arab regions (</w:t>
      </w:r>
      <w:r w:rsidRPr="00423A1A">
        <w:rPr>
          <w:rFonts w:ascii="Times New Roman" w:hAnsi="Times New Roman" w:cs="Times New Roman"/>
        </w:rPr>
        <w:t>Rothenberg,</w:t>
      </w:r>
      <w:r>
        <w:rPr>
          <w:rFonts w:ascii="Times New Roman" w:hAnsi="Times New Roman" w:cs="Times New Roman"/>
        </w:rPr>
        <w:t xml:space="preserve"> P.P. 21). </w:t>
      </w:r>
    </w:p>
    <w:p w:rsidR="00327E8A" w:rsidRPr="00470CEB" w:rsidRDefault="00327E8A" w:rsidP="00873991">
      <w:pPr>
        <w:spacing w:before="240"/>
        <w:ind w:firstLine="0"/>
        <w:jc w:val="both"/>
        <w:rPr>
          <w:rFonts w:ascii="Times New Roman" w:hAnsi="Times New Roman" w:cs="Times New Roman"/>
          <w:b/>
        </w:rPr>
      </w:pPr>
      <w:r w:rsidRPr="00470CEB">
        <w:rPr>
          <w:rFonts w:ascii="Times New Roman" w:hAnsi="Times New Roman" w:cs="Times New Roman"/>
          <w:b/>
        </w:rPr>
        <w:lastRenderedPageBreak/>
        <w:t>Disability and the Justification of Inequality in American History</w:t>
      </w:r>
    </w:p>
    <w:p w:rsidR="00327E8A" w:rsidRDefault="00327E8A" w:rsidP="00327E8A">
      <w:pPr>
        <w:jc w:val="both"/>
        <w:rPr>
          <w:rFonts w:ascii="Times New Roman" w:hAnsi="Times New Roman" w:cs="Times New Roman"/>
        </w:rPr>
      </w:pPr>
      <w:r>
        <w:rPr>
          <w:rFonts w:ascii="Times New Roman" w:hAnsi="Times New Roman" w:cs="Times New Roman"/>
        </w:rPr>
        <w:t xml:space="preserve">The study titled </w:t>
      </w:r>
      <w:r w:rsidRPr="00575425">
        <w:rPr>
          <w:rFonts w:ascii="Times New Roman" w:hAnsi="Times New Roman" w:cs="Times New Roman"/>
          <w:i/>
        </w:rPr>
        <w:t>“Disability and the Justification of Inequality in American History”</w:t>
      </w:r>
      <w:r>
        <w:rPr>
          <w:rFonts w:ascii="Times New Roman" w:hAnsi="Times New Roman" w:cs="Times New Roman"/>
        </w:rPr>
        <w:t xml:space="preserve"> elaborates that how the disability concept and view ha</w:t>
      </w:r>
      <w:r w:rsidR="00B05018">
        <w:rPr>
          <w:rFonts w:ascii="Times New Roman" w:hAnsi="Times New Roman" w:cs="Times New Roman"/>
        </w:rPr>
        <w:t>ve</w:t>
      </w:r>
      <w:r>
        <w:rPr>
          <w:rFonts w:ascii="Times New Roman" w:hAnsi="Times New Roman" w:cs="Times New Roman"/>
        </w:rPr>
        <w:t xml:space="preserve"> been utilized in the past as justification for the purpose to treat individuals with disabilities in an unfair way. The disability concept has also been attributed to other groups for the justification of their mistreatment (</w:t>
      </w:r>
      <w:r w:rsidRPr="00423A1A">
        <w:rPr>
          <w:rFonts w:ascii="Times New Roman" w:hAnsi="Times New Roman" w:cs="Times New Roman"/>
        </w:rPr>
        <w:t>Rothenberg,</w:t>
      </w:r>
      <w:r>
        <w:rPr>
          <w:rFonts w:ascii="Times New Roman" w:hAnsi="Times New Roman" w:cs="Times New Roman"/>
        </w:rPr>
        <w:t xml:space="preserve"> P.P. 81-82). In what, the study calls the “</w:t>
      </w:r>
      <w:r w:rsidRPr="00BA7ACC">
        <w:rPr>
          <w:rFonts w:ascii="Times New Roman" w:hAnsi="Times New Roman" w:cs="Times New Roman"/>
        </w:rPr>
        <w:t>three great citizenship debates</w:t>
      </w:r>
      <w:r>
        <w:rPr>
          <w:rFonts w:ascii="Times New Roman" w:hAnsi="Times New Roman" w:cs="Times New Roman"/>
        </w:rPr>
        <w:t xml:space="preserve">” of </w:t>
      </w:r>
      <w:r w:rsidR="00B05018">
        <w:rPr>
          <w:rFonts w:ascii="Times New Roman" w:hAnsi="Times New Roman" w:cs="Times New Roman"/>
        </w:rPr>
        <w:t xml:space="preserve">the </w:t>
      </w:r>
      <w:r>
        <w:rPr>
          <w:rFonts w:ascii="Times New Roman" w:hAnsi="Times New Roman" w:cs="Times New Roman"/>
        </w:rPr>
        <w:t>last two (19</w:t>
      </w:r>
      <w:r w:rsidRPr="003D1084">
        <w:rPr>
          <w:rFonts w:ascii="Times New Roman" w:hAnsi="Times New Roman" w:cs="Times New Roman"/>
          <w:vertAlign w:val="superscript"/>
        </w:rPr>
        <w:t>th</w:t>
      </w:r>
      <w:r>
        <w:rPr>
          <w:rFonts w:ascii="Times New Roman" w:hAnsi="Times New Roman" w:cs="Times New Roman"/>
        </w:rPr>
        <w:t xml:space="preserve"> and 20</w:t>
      </w:r>
      <w:r w:rsidRPr="00F60DA4">
        <w:rPr>
          <w:rFonts w:ascii="Times New Roman" w:hAnsi="Times New Roman" w:cs="Times New Roman"/>
          <w:vertAlign w:val="superscript"/>
        </w:rPr>
        <w:t>th</w:t>
      </w:r>
      <w:r>
        <w:rPr>
          <w:rFonts w:ascii="Times New Roman" w:hAnsi="Times New Roman" w:cs="Times New Roman"/>
        </w:rPr>
        <w:t xml:space="preserve">) centuries when disability had been used for justification inequalities. Those debates include the women’s suffrage, Restrictions on Immigration, and African American freedom and civil rights. </w:t>
      </w:r>
    </w:p>
    <w:p w:rsidR="00327E8A" w:rsidRDefault="00327E8A" w:rsidP="00327E8A">
      <w:pPr>
        <w:rPr>
          <w:rFonts w:ascii="Times New Roman" w:hAnsi="Times New Roman" w:cs="Times New Roman"/>
        </w:rPr>
      </w:pPr>
      <w:r>
        <w:rPr>
          <w:rFonts w:ascii="Times New Roman" w:hAnsi="Times New Roman" w:cs="Times New Roman"/>
        </w:rPr>
        <w:br w:type="page"/>
      </w:r>
    </w:p>
    <w:p w:rsidR="00327E8A" w:rsidRPr="006E5FC2" w:rsidRDefault="00327E8A" w:rsidP="00327E8A">
      <w:pPr>
        <w:jc w:val="center"/>
        <w:rPr>
          <w:rFonts w:ascii="Times New Roman" w:hAnsi="Times New Roman" w:cs="Times New Roman"/>
          <w:b/>
        </w:rPr>
      </w:pPr>
      <w:r w:rsidRPr="006E5FC2">
        <w:rPr>
          <w:rFonts w:ascii="Times New Roman" w:hAnsi="Times New Roman" w:cs="Times New Roman"/>
          <w:b/>
        </w:rPr>
        <w:lastRenderedPageBreak/>
        <w:t>Work Cited</w:t>
      </w:r>
    </w:p>
    <w:p w:rsidR="00327E8A" w:rsidRPr="00AD4A86" w:rsidRDefault="00327E8A" w:rsidP="00327E8A">
      <w:pPr>
        <w:ind w:left="720" w:hanging="720"/>
        <w:rPr>
          <w:rFonts w:ascii="Times New Roman" w:hAnsi="Times New Roman" w:cs="Times New Roman"/>
        </w:rPr>
      </w:pPr>
      <w:r w:rsidRPr="00423A1A">
        <w:rPr>
          <w:rFonts w:ascii="Times New Roman" w:hAnsi="Times New Roman" w:cs="Times New Roman"/>
        </w:rPr>
        <w:t>Rothenberg, Paula S. Race, class, and gender in the United States: An integrated study. Macmillan, 2004.</w:t>
      </w:r>
    </w:p>
    <w:p w:rsidR="00080C97" w:rsidRDefault="00080C97" w:rsidP="00327E8A">
      <w:pPr>
        <w:jc w:val="both"/>
      </w:pP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E19" w:rsidRDefault="003C0E19">
      <w:pPr>
        <w:spacing w:line="240" w:lineRule="auto"/>
      </w:pPr>
      <w:r>
        <w:separator/>
      </w:r>
    </w:p>
  </w:endnote>
  <w:endnote w:type="continuationSeparator" w:id="0">
    <w:p w:rsidR="003C0E19" w:rsidRDefault="003C0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E19" w:rsidRDefault="003C0E19">
      <w:pPr>
        <w:spacing w:line="240" w:lineRule="auto"/>
      </w:pPr>
      <w:r>
        <w:separator/>
      </w:r>
    </w:p>
  </w:footnote>
  <w:footnote w:type="continuationSeparator" w:id="0">
    <w:p w:rsidR="003C0E19" w:rsidRDefault="003C0E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3C0E19">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873991">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3C0E19">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873991">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7AwsjSwtDCxNDZW0lEKTi0uzszPAykwrgUAAWQsJywAAAA="/>
  </w:docVars>
  <w:rsids>
    <w:rsidRoot w:val="003A1A92"/>
    <w:rsid w:val="00080C97"/>
    <w:rsid w:val="001774A4"/>
    <w:rsid w:val="002E60E9"/>
    <w:rsid w:val="003156AA"/>
    <w:rsid w:val="00327E8A"/>
    <w:rsid w:val="0034643D"/>
    <w:rsid w:val="0039142B"/>
    <w:rsid w:val="003A1A92"/>
    <w:rsid w:val="003C0E19"/>
    <w:rsid w:val="003C4D46"/>
    <w:rsid w:val="003E11D2"/>
    <w:rsid w:val="003E748F"/>
    <w:rsid w:val="00454E89"/>
    <w:rsid w:val="004C6242"/>
    <w:rsid w:val="00514B2C"/>
    <w:rsid w:val="006259DA"/>
    <w:rsid w:val="006A64A8"/>
    <w:rsid w:val="00703B45"/>
    <w:rsid w:val="007D4B2F"/>
    <w:rsid w:val="007E5982"/>
    <w:rsid w:val="00873991"/>
    <w:rsid w:val="0091366E"/>
    <w:rsid w:val="00965112"/>
    <w:rsid w:val="00AB1E45"/>
    <w:rsid w:val="00B05018"/>
    <w:rsid w:val="00B82F8F"/>
    <w:rsid w:val="00BD3A4E"/>
    <w:rsid w:val="00C26420"/>
    <w:rsid w:val="00D91E87"/>
    <w:rsid w:val="00EC2FE4"/>
    <w:rsid w:val="00FD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0E3F95"/>
    <w:rsid w:val="001A3395"/>
    <w:rsid w:val="00353DC9"/>
    <w:rsid w:val="00360279"/>
    <w:rsid w:val="00D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BD4672-E2C2-425B-9192-7B91BF50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6</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17</cp:revision>
  <dcterms:created xsi:type="dcterms:W3CDTF">2019-09-17T19:40:00Z</dcterms:created>
  <dcterms:modified xsi:type="dcterms:W3CDTF">2019-12-28T23:08:00Z</dcterms:modified>
</cp:coreProperties>
</file>