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85D0F" w14:textId="77777777" w:rsidR="0008177B" w:rsidRPr="005977E6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A6EE80" w14:textId="77777777" w:rsidR="0008177B" w:rsidRPr="005977E6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88D7A" w14:textId="77777777" w:rsidR="0008177B" w:rsidRPr="005977E6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84726" w14:textId="77777777" w:rsidR="0008177B" w:rsidRPr="005977E6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CE8818" w14:textId="77777777" w:rsidR="0008177B" w:rsidRPr="005977E6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47F454" w14:textId="77777777" w:rsidR="0008177B" w:rsidRPr="005977E6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D243B6" w14:textId="41E986CE" w:rsidR="00855B0A" w:rsidRPr="005977E6" w:rsidRDefault="00F64A62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Healthcare and nursing </w:t>
      </w:r>
    </w:p>
    <w:p w14:paraId="5CECE47C" w14:textId="4D047A3D" w:rsidR="0008177B" w:rsidRPr="005977E6" w:rsidRDefault="00F64A62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070647FC" w14:textId="77777777" w:rsidR="0008177B" w:rsidRPr="005977E6" w:rsidRDefault="00F64A62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17044758" w14:textId="77777777" w:rsidR="00A106AF" w:rsidRPr="005977E6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31C8AC" w14:textId="77777777" w:rsidR="00A106AF" w:rsidRPr="005977E6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5977E6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E8BAF5" w14:textId="0F68AFB1" w:rsidR="005977E6" w:rsidRPr="005977E6" w:rsidRDefault="00F64A62" w:rsidP="005977E6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Analyzing</w:t>
      </w:r>
      <w:r w:rsidR="00855B0A"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Research Articles</w:t>
      </w:r>
    </w:p>
    <w:p w14:paraId="1C341E19" w14:textId="6D2F915E" w:rsidR="0026072D" w:rsidRPr="005977E6" w:rsidRDefault="00855B0A" w:rsidP="005977E6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(Qualitative </w:t>
      </w:r>
      <w:r w:rsidR="00F64A62"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Research)</w:t>
      </w:r>
    </w:p>
    <w:p w14:paraId="35F6D177" w14:textId="5B6315DA" w:rsidR="00855B0A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Background of the problem </w:t>
      </w:r>
    </w:p>
    <w:p w14:paraId="034A297C" w14:textId="67B8B836" w:rsidR="00855B0A" w:rsidRPr="005977E6" w:rsidRDefault="00F64A6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background or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purpose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study was to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examine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relationship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exists between patient readmittance and the patient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compliance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include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both patient-related setting or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role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 healthcare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center</w:t>
      </w:r>
      <w:r w:rsidR="005977E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(Hayes, et al. 2015)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E43C8EA" w14:textId="40CEFACC" w:rsidR="00855B0A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Review of the Literature </w:t>
      </w:r>
    </w:p>
    <w:p w14:paraId="5F783122" w14:textId="12783B8C" w:rsidR="00855B0A" w:rsidRPr="005977E6" w:rsidRDefault="00F64A6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Heart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Failure 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in Canada was used as a source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help to collect related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literat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>ure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was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meant to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 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>ap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propriate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resources that are allocated in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hospitals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as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the community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 found to be posing a serious threat to the health of the patients suffering from chronic heart failure.</w:t>
      </w:r>
      <w:r w:rsidR="005977E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(Hayes, et al. 2015).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C33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D1ACEA4" w14:textId="4F66E550" w:rsidR="00E73E93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Data </w:t>
      </w:r>
      <w:r w:rsidR="009821CD"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Analysis</w:t>
      </w:r>
    </w:p>
    <w:p w14:paraId="35510905" w14:textId="245A04C5" w:rsidR="00E73E93" w:rsidRPr="005977E6" w:rsidRDefault="00F64A6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A83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Modified thematic approach as used to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analyze</w:t>
      </w:r>
      <w:r w:rsidR="00462A83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collected</w:t>
      </w:r>
      <w:r w:rsidR="00462A83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data. 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62A83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 com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62A83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rises of th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ree major parts</w:t>
      </w:r>
      <w:r w:rsidR="00462A83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r w:rsidR="00462A83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as,</w:t>
      </w:r>
      <w:r w:rsidR="00462A83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familiarization which was followed by data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coding</w:t>
      </w:r>
      <w:r w:rsidR="00462A83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 was followed by the identification of underlying theme. 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inductive approach was designed to get an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in-depth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analysis of the data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5C7B62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collected. </w:t>
      </w:r>
    </w:p>
    <w:p w14:paraId="3F261117" w14:textId="0A534E28" w:rsidR="00462A83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Methodology</w:t>
      </w:r>
    </w:p>
    <w:p w14:paraId="66555626" w14:textId="2AE4BF44" w:rsidR="00462A83" w:rsidRPr="005977E6" w:rsidRDefault="00F64A6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Qualitative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survey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technique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used to collect data</w:t>
      </w:r>
      <w:r w:rsidR="003E555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technique involved semi-structured telephonic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interviews</w:t>
      </w:r>
      <w:r w:rsidR="003E555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were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conducted with</w:t>
      </w:r>
      <w:r w:rsidR="003E555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administrators</w:t>
      </w:r>
      <w:r w:rsidR="003E555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of healthcare</w:t>
      </w:r>
      <w:r w:rsidR="003E555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providers</w:t>
      </w:r>
      <w:r w:rsidR="003E555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other people who are linked with the tertiary care of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patients</w:t>
      </w:r>
      <w:r w:rsidR="003E555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3E555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Canadian</w:t>
      </w:r>
      <w:r w:rsidR="003E555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provinces. </w:t>
      </w:r>
      <w:r w:rsidR="00043F6E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Sampling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technique</w:t>
      </w:r>
      <w:r w:rsidR="00043F6E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involved a purposive</w:t>
      </w:r>
      <w:r w:rsidR="00043F6E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sampling</w:t>
      </w:r>
      <w:r w:rsidR="00043F6E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strategy that enrolled maximum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variation to</w:t>
      </w:r>
      <w:r w:rsidR="00043F6E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obtain diverse opinion and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perspectives</w:t>
      </w:r>
      <w:r w:rsidR="00043F6E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However,</w:t>
      </w:r>
      <w:r w:rsidR="009A3F0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participant</w:t>
      </w:r>
      <w:r w:rsidR="009A3F0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to have experience of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five</w:t>
      </w:r>
      <w:r w:rsidR="009A3F0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 in the field of healthcare</w:t>
      </w:r>
      <w:r w:rsidR="005977E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(Hayes, et al. 2015)</w:t>
      </w:r>
      <w:r w:rsidR="009A3F0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98A3135" w14:textId="01D6BB3A" w:rsidR="00EA6C79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Evaluation</w:t>
      </w:r>
    </w:p>
    <w:p w14:paraId="25D94922" w14:textId="2C75C7B8" w:rsidR="00EA6C79" w:rsidRPr="005977E6" w:rsidRDefault="00F64A6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After a review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is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asserted that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researcher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proposed evidence similar to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proposed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outcome. All the four areas of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journal adhere to the outcomes and they are directly linked with the result</w:t>
      </w:r>
      <w:r w:rsidR="00CD77E4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="00CD77E4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outcome was proposed in accordance with the views of healthcare professionals</w:t>
      </w:r>
      <w:r w:rsidR="005977E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(Hayes, et al. 2015)</w:t>
      </w:r>
      <w:r w:rsidR="00CD77E4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5CD77B" w14:textId="737C154E" w:rsidR="00011B34" w:rsidRPr="005977E6" w:rsidRDefault="00F64A6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implication of future research was more oriented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towards patient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adv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ocac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that refers to the recruitment of health care providers in a community setting. It is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asserted that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implication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bit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diverging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the core of the study was referring to the healthcare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professionals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role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professionals is more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limited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hospital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setting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Community approach is another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dimension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which is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bit misdirecting. So, it can be said that the idea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future implication of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not directly related to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context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content of the four implications mentioned in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="005977E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(Hayes, et al. 2015)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32A9138" w14:textId="5D4A85C7" w:rsidR="001450E0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Protection</w:t>
      </w:r>
      <w:r w:rsidR="00046791"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</w:t>
      </w: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Human</w:t>
      </w:r>
      <w:r w:rsidR="00046791"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Subjects and </w:t>
      </w: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Culture</w:t>
      </w:r>
      <w:r w:rsidR="00046791"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Implications</w:t>
      </w:r>
    </w:p>
    <w:p w14:paraId="417A66A6" w14:textId="4C77DBDF" w:rsidR="00046791" w:rsidRPr="005977E6" w:rsidRDefault="00F64A6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Taking into account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necessity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ethical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considerations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is found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submitted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Institutional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Boards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approval of ethical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considerations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Moreover,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participants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also offered with research honoraria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aim to ensure the application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ethical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consideration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is evident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two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frameworks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equal representative of the protection of human subjects and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cultur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implications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include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in the ethical considerations.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Approval</w:t>
      </w:r>
      <w:r w:rsidR="00925EE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the Institutional</w:t>
      </w:r>
      <w:r w:rsidR="00925EE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="00925EE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Board asserts that all the ethical and moral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implications</w:t>
      </w:r>
      <w:r w:rsidR="00925EE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addressed. </w:t>
      </w:r>
    </w:p>
    <w:p w14:paraId="5C845FC8" w14:textId="467371A2" w:rsidR="00925EED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Strengths </w:t>
      </w:r>
    </w:p>
    <w:p w14:paraId="1CF4627F" w14:textId="7A4A3CEE" w:rsidR="00925EED" w:rsidRPr="005977E6" w:rsidRDefault="00F64A6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One of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major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strength</w:t>
      </w:r>
      <w:proofErr w:type="gramEnd"/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this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evaluation of data and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techniques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 for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evaluation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data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quality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sometimes assumed to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present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flawed data.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Limitation</w:t>
      </w:r>
    </w:p>
    <w:p w14:paraId="40DDA2F3" w14:textId="06A9CB2E" w:rsidR="00925EED" w:rsidRPr="005977E6" w:rsidRDefault="00F64A62" w:rsidP="005977E6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of the significant limitations that are found in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area in which research 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conducted.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several chances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manipulated data because of the large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number of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sample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If there 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been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limited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count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the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would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been more effective. </w:t>
      </w:r>
    </w:p>
    <w:p w14:paraId="132B525F" w14:textId="72125AEA" w:rsidR="00925EED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Current Nursing Practices</w:t>
      </w:r>
    </w:p>
    <w:p w14:paraId="4536C815" w14:textId="28E1527F" w:rsidR="00925EED" w:rsidRDefault="00F64A6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current nursing practice is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heterogeneous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its context. There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acre models that are used to address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lower</w:t>
      </w:r>
      <w:r w:rsidR="00790E4F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readmittance of patients who are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suffering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chronic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heart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disease. Moreover, these models are directed by different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discrepancies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age and gender. </w:t>
      </w:r>
    </w:p>
    <w:p w14:paraId="7BB9060B" w14:textId="0429DEB1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50E82B" w14:textId="1BE7987C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17EE0" w14:textId="65FD2932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224A7E" w14:textId="0A9089C3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01A3FA" w14:textId="67FC991E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AF1EF" w14:textId="4D703617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7E925" w14:textId="4A1813A5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B68DAA" w14:textId="2E657BBD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48D85B" w14:textId="33A0D49B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0904F7" w14:textId="41105C96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BCACB4" w14:textId="003A3070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2C9B2" w14:textId="77777777" w:rsidR="005977E6" w:rsidRP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F1488F" w14:textId="3E28D7CB" w:rsidR="00317FA6" w:rsidRPr="005977E6" w:rsidRDefault="00F64A62" w:rsidP="005977E6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Quantitative Research</w:t>
      </w:r>
    </w:p>
    <w:p w14:paraId="57014FBD" w14:textId="78DAD91B" w:rsidR="00317FA6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Background</w:t>
      </w:r>
      <w:r w:rsidR="00B728A0"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the problem</w:t>
      </w:r>
    </w:p>
    <w:p w14:paraId="287E18A2" w14:textId="2F42A470" w:rsidR="005977E6" w:rsidRPr="005977E6" w:rsidRDefault="00F64A62" w:rsidP="005977E6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is a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large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ratio of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are suffering from different diseases related to the heart where half of the population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is found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readmitted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suffering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heart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disease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There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several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preventive strategies that are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introduced to address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the readmittance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patients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where those strategies are not productive in terms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</w:t>
      </w:r>
      <w:r w:rsidR="005977E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results (Brittany, 2014)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is also added that the cause of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heart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disease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plays a major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role i</w:t>
      </w:r>
      <w:r w:rsidR="00E90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determin</w:t>
      </w:r>
      <w:r w:rsidR="00E90215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causative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agents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</w:t>
      </w:r>
      <w:r w:rsidR="00815C80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facilitate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act as a cause of readmittance in the hospital. This study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deals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identification of the c</w:t>
      </w:r>
      <w:r w:rsidR="00E90215">
        <w:rPr>
          <w:rFonts w:ascii="Times New Roman" w:hAnsi="Times New Roman" w:cs="Times New Roman"/>
          <w:color w:val="000000" w:themeColor="text1"/>
          <w:sz w:val="24"/>
          <w:szCs w:val="24"/>
        </w:rPr>
        <w:t>ausa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tive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agents</w:t>
      </w:r>
      <w:r w:rsidR="00E90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which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palliative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can be given with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aspect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that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disease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 can act as a guide to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ensure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ratio of readmittance of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can be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reduced and controlled. </w:t>
      </w:r>
    </w:p>
    <w:p w14:paraId="041DFA8B" w14:textId="56A25429" w:rsidR="00B728A0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Review of the </w:t>
      </w:r>
      <w:r w:rsidR="009821CD"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Literature</w:t>
      </w: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30C3EEC" w14:textId="2AAB212C" w:rsidR="00B728A0" w:rsidRPr="005977E6" w:rsidRDefault="00F64A62" w:rsidP="005977E6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literature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comprises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articles addressing the causes of heart failure a</w:t>
      </w:r>
      <w:r w:rsidR="00E9021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how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palliative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is used to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treat heart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failure. For better evaluation, the content was classified into four major categories i.e.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life quality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healthcare,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organizational framework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analyzing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heart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failure, experiencing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symptoms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heart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failure after getting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discharged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hospital and the burden of patient or </w:t>
      </w:r>
      <w:r w:rsidR="005977E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caregiver (Brittany, 2014)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E0DC2A1" w14:textId="6EC974AB" w:rsidR="00B728A0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Data </w:t>
      </w:r>
      <w:r w:rsidR="009821CD"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Analysis</w:t>
      </w:r>
    </w:p>
    <w:p w14:paraId="27CF3AB5" w14:textId="5A448FF2" w:rsidR="006649B3" w:rsidRPr="005977E6" w:rsidRDefault="00F64A62" w:rsidP="005977E6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section of data analysis was classified into two main phases. Phase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 referred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collection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the examination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questionnaires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questionnaires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evaluated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a scale from 0-6. </w:t>
      </w:r>
      <w:r w:rsidR="006B00A5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phase II, information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collected</w:t>
      </w:r>
      <w:r w:rsidR="006B00A5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questionnaires</w:t>
      </w:r>
      <w:r w:rsidR="006B00A5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="006B00A5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classified</w:t>
      </w:r>
      <w:r w:rsidR="006B00A5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different themes</w:t>
      </w:r>
      <w:r w:rsidR="00E90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</w:t>
      </w:r>
      <w:r w:rsidR="006B00A5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related to or different from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each other</w:t>
      </w:r>
      <w:r w:rsidR="006B00A5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After that, the results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collected</w:t>
      </w:r>
      <w:r w:rsidR="006B00A5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00A5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from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phase</w:t>
      </w:r>
      <w:r w:rsidR="006B00A5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II were</w:t>
      </w:r>
      <w:r w:rsidR="006B00A5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sued to determine the role of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palliative</w:t>
      </w:r>
      <w:r w:rsidR="006B00A5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in addressing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readmittance of</w:t>
      </w:r>
      <w:r w:rsidR="006B00A5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patients in </w:t>
      </w:r>
      <w:r w:rsidR="005977E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hospitals (Brittany, 2014)</w:t>
      </w:r>
      <w:r w:rsidR="006B00A5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3EA2975" w14:textId="0F19F50A" w:rsidR="00B728A0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Methodology</w:t>
      </w:r>
    </w:p>
    <w:p w14:paraId="71DA2B90" w14:textId="6F234BB9" w:rsidR="00EE4E24" w:rsidRPr="005977E6" w:rsidRDefault="00F64A6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Qualitative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design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used to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define, test and then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analyze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cause-effect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relationship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 different variables. </w:t>
      </w:r>
      <w:r w:rsidR="00F8727A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study was conducted by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="00F8727A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215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F8727A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Minnesota Living with Heart Failure Questionnaire</w:t>
      </w:r>
      <w:r w:rsidR="00E90215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F8727A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as to define and determine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symptoms</w:t>
      </w:r>
      <w:r w:rsidR="00F8727A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associated</w:t>
      </w:r>
      <w:r w:rsidR="00F8727A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heart failure. </w:t>
      </w:r>
    </w:p>
    <w:p w14:paraId="1F5C1187" w14:textId="2C37EA91" w:rsidR="00B728A0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Evaluation of the article</w:t>
      </w:r>
    </w:p>
    <w:p w14:paraId="782E7BD6" w14:textId="30C33271" w:rsidR="00252FA9" w:rsidRPr="005977E6" w:rsidRDefault="00F64A62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After an exegetical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article, it can be asserted that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implications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mentioned in the introduction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sections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directly and completely address</w:t>
      </w:r>
      <w:r w:rsidR="00E90215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perceived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then the calculate</w:t>
      </w:r>
      <w:r w:rsidR="00E9021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outcomes</w:t>
      </w:r>
      <w:r w:rsidR="008A077C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C500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evidence</w:t>
      </w:r>
      <w:r w:rsidR="001C500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proposed in the initial section of articles is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completely</w:t>
      </w:r>
      <w:r w:rsidR="001C500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addressed in the form of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outcomes</w:t>
      </w:r>
      <w:r w:rsidR="001C500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4782C84" w14:textId="77777777" w:rsidR="005977E6" w:rsidRPr="005977E6" w:rsidRDefault="005977E6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Protection of Human Subjects and Culture Implications</w:t>
      </w:r>
    </w:p>
    <w:p w14:paraId="79BA8729" w14:textId="3ABE8A58" w:rsidR="00F94D81" w:rsidRPr="005977E6" w:rsidRDefault="00F64A62" w:rsidP="005977E6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the text of the journal, there is no section in which ethical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considerations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addressed. Although it is one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most significant and important section of any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kind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="00E902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21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till,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no account dealing with the cultural implications and other ethical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considerations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associated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participants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849DBF4" w14:textId="6E3CDE88" w:rsidR="002C0DDD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Strength</w:t>
      </w:r>
    </w:p>
    <w:p w14:paraId="3400C0FB" w14:textId="6BDC475C" w:rsidR="002C0DDD" w:rsidRPr="005977E6" w:rsidRDefault="00F64A62" w:rsidP="005977E6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of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major </w:t>
      </w:r>
      <w:proofErr w:type="gramStart"/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strength</w:t>
      </w:r>
      <w:proofErr w:type="gramEnd"/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article is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quoting the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ideologies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participant</w:t>
      </w:r>
      <w:r w:rsidR="00E902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21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authenticates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adhering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type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of information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conveyed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text. Usually, </w:t>
      </w:r>
      <w:r w:rsidR="002B2598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do not</w:t>
      </w:r>
      <w:r w:rsidR="002B2598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quote the direct information from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participants</w:t>
      </w:r>
      <w:r w:rsidR="002B2598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and it</w:t>
      </w:r>
      <w:r w:rsidR="002B2598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kind of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gap</w:t>
      </w:r>
      <w:r w:rsidR="002B2598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there is no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direct</w:t>
      </w:r>
      <w:r w:rsidR="002B2598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approach to the authenticity of the information on which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decisions</w:t>
      </w:r>
      <w:r w:rsidR="002B2598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made.</w:t>
      </w:r>
    </w:p>
    <w:p w14:paraId="61CF2C31" w14:textId="4F9F8E1B" w:rsidR="002C0DDD" w:rsidRPr="005977E6" w:rsidRDefault="00F64A62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Limitation</w:t>
      </w:r>
    </w:p>
    <w:p w14:paraId="59B9CF23" w14:textId="61507A46" w:rsidR="002C0DDD" w:rsidRPr="005977E6" w:rsidRDefault="00F64A62" w:rsidP="005977E6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Lack of ethical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considerations and 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approach that could define ethical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considerations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one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major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approaches 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it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hampers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authenticity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Although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interview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questions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designed in such a way that they can address cultural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ethical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consideration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until it was mandatory to add consent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implication of ethical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considerations</w:t>
      </w: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B44016" w14:textId="77777777" w:rsidR="005977E6" w:rsidRPr="005977E6" w:rsidRDefault="005977E6" w:rsidP="005977E6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Current Nursing Practices</w:t>
      </w:r>
    </w:p>
    <w:p w14:paraId="4713FB32" w14:textId="3EDE0FF0" w:rsidR="00B728A0" w:rsidRPr="005977E6" w:rsidRDefault="00F64A62" w:rsidP="005977E6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Going critically through the text, it is asserted that the there is no clear identification of the </w:t>
      </w:r>
      <w:r w:rsidR="006F78F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practices but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identification of</w:t>
      </w:r>
      <w:r w:rsidR="006F78F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issues highlight that the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healthcare</w:t>
      </w:r>
      <w:r w:rsidR="006F78F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administration</w:t>
      </w:r>
      <w:r w:rsidR="006F78F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been using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traditional</w:t>
      </w:r>
      <w:r w:rsidR="006F78F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approaches such as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recommendations</w:t>
      </w:r>
      <w:r w:rsidR="006F78F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prescriptions</w:t>
      </w:r>
      <w:r w:rsidR="006F78F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6F78F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teach</w:t>
      </w:r>
      <w:bookmarkStart w:id="0" w:name="_GoBack"/>
      <w:bookmarkEnd w:id="0"/>
      <w:r w:rsidR="006F78F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patients about </w:t>
      </w:r>
      <w:r w:rsidR="006F78F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safety measures that they should take in order to keep themselves </w:t>
      </w:r>
      <w:r w:rsidR="009821CD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>healthy</w:t>
      </w:r>
      <w:r w:rsidR="006F78F6"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3B30986" w14:textId="7DD003A9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296846" w14:textId="3F922543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AC6164" w14:textId="4421224D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2DD02B" w14:textId="6697E68C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747C65" w14:textId="4BD53257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F912FD" w14:textId="0A5A5685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B5E14A" w14:textId="4A90BDD5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CF6813" w14:textId="08D876A0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4B83CE" w14:textId="330C7211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80D64E" w14:textId="0CAA7044" w:rsid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FF2A7E" w14:textId="77777777" w:rsidR="005977E6" w:rsidRP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297DC" w14:textId="23B89682" w:rsidR="005977E6" w:rsidRP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72CCEB" w14:textId="5FC9FBDD" w:rsidR="005977E6" w:rsidRPr="005977E6" w:rsidRDefault="005977E6" w:rsidP="005977E6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7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References</w:t>
      </w:r>
    </w:p>
    <w:p w14:paraId="414C676B" w14:textId="621C96BF" w:rsidR="005977E6" w:rsidRPr="005977E6" w:rsidRDefault="005977E6" w:rsidP="005977E6">
      <w:pPr>
        <w:pStyle w:val="Heading4"/>
        <w:spacing w:before="0" w:beforeAutospacing="0" w:after="0" w:afterAutospacing="0" w:line="360" w:lineRule="atLeast"/>
        <w:ind w:left="720" w:hanging="720"/>
        <w:rPr>
          <w:b w:val="0"/>
          <w:bCs w:val="0"/>
          <w:color w:val="000000"/>
        </w:rPr>
      </w:pPr>
      <w:r w:rsidRPr="005977E6">
        <w:rPr>
          <w:b w:val="0"/>
          <w:bCs w:val="0"/>
          <w:color w:val="000000"/>
        </w:rPr>
        <w:t>Hayes, S., Peloquin, S., Howlett, J., Harkness, K., Giannetti, N., Rancourt, C., &amp; Ricard, N. (2015). A qualitative study of the current state of heart failure community care in Canada: what can we learn for the future? </w:t>
      </w:r>
      <w:r w:rsidRPr="005977E6">
        <w:rPr>
          <w:b w:val="0"/>
          <w:bCs w:val="0"/>
          <w:i/>
          <w:iCs/>
          <w:color w:val="000000"/>
        </w:rPr>
        <w:t>BMC Health Services Research</w:t>
      </w:r>
      <w:r w:rsidRPr="005977E6">
        <w:rPr>
          <w:b w:val="0"/>
          <w:bCs w:val="0"/>
          <w:color w:val="000000"/>
        </w:rPr>
        <w:t>, </w:t>
      </w:r>
      <w:r w:rsidRPr="005977E6">
        <w:rPr>
          <w:b w:val="0"/>
          <w:bCs w:val="0"/>
          <w:i/>
          <w:iCs/>
          <w:color w:val="000000"/>
        </w:rPr>
        <w:t>15</w:t>
      </w:r>
      <w:r w:rsidRPr="005977E6">
        <w:rPr>
          <w:b w:val="0"/>
          <w:bCs w:val="0"/>
          <w:color w:val="000000"/>
        </w:rPr>
        <w:t>(1). doi:10.1186/s12913-015-0955-4</w:t>
      </w:r>
    </w:p>
    <w:p w14:paraId="2B285C9F" w14:textId="25E1D90C" w:rsidR="005977E6" w:rsidRPr="005977E6" w:rsidRDefault="005977E6" w:rsidP="005977E6">
      <w:pPr>
        <w:pStyle w:val="Heading4"/>
        <w:spacing w:before="0" w:beforeAutospacing="0" w:after="0" w:afterAutospacing="0" w:line="360" w:lineRule="atLeast"/>
        <w:ind w:left="720" w:hanging="720"/>
        <w:rPr>
          <w:b w:val="0"/>
          <w:bCs w:val="0"/>
          <w:color w:val="000000"/>
        </w:rPr>
      </w:pPr>
      <w:r w:rsidRPr="005977E6">
        <w:rPr>
          <w:b w:val="0"/>
        </w:rPr>
        <w:t>Brittany farmer</w:t>
      </w:r>
      <w:r w:rsidRPr="005977E6">
        <w:rPr>
          <w:b w:val="0"/>
          <w:bCs w:val="0"/>
          <w:color w:val="000000"/>
        </w:rPr>
        <w:t xml:space="preserve">, (2014) </w:t>
      </w:r>
      <w:r w:rsidRPr="005977E6">
        <w:rPr>
          <w:b w:val="0"/>
          <w:bCs w:val="0"/>
          <w:i/>
          <w:iCs/>
          <w:color w:val="000000"/>
        </w:rPr>
        <w:t>Pdfs.semanticscholar.org</w:t>
      </w:r>
      <w:r w:rsidRPr="005977E6">
        <w:rPr>
          <w:b w:val="0"/>
          <w:bCs w:val="0"/>
          <w:color w:val="000000"/>
        </w:rPr>
        <w:t xml:space="preserve">. Retrieved 18 September 2019, from </w:t>
      </w:r>
      <w:hyperlink r:id="rId7" w:history="1">
        <w:r w:rsidRPr="005977E6">
          <w:rPr>
            <w:rStyle w:val="Hyperlink"/>
            <w:b w:val="0"/>
            <w:bCs w:val="0"/>
          </w:rPr>
          <w:t>https://pdfs.semanticscholar.org/1c78/3ac41813a51ae1bcb3e7cfead9d24cafec56.pdf</w:t>
        </w:r>
      </w:hyperlink>
    </w:p>
    <w:p w14:paraId="59C9F9D2" w14:textId="77777777" w:rsidR="005977E6" w:rsidRPr="005977E6" w:rsidRDefault="005977E6" w:rsidP="005977E6">
      <w:pPr>
        <w:pStyle w:val="Heading4"/>
        <w:spacing w:before="0" w:beforeAutospacing="0" w:after="0" w:afterAutospacing="0" w:line="360" w:lineRule="atLeast"/>
        <w:rPr>
          <w:b w:val="0"/>
          <w:bCs w:val="0"/>
          <w:color w:val="000000"/>
        </w:rPr>
      </w:pPr>
    </w:p>
    <w:p w14:paraId="62D037AE" w14:textId="77777777" w:rsidR="005977E6" w:rsidRPr="005977E6" w:rsidRDefault="005977E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A959F9" w14:textId="77777777" w:rsidR="00855B0A" w:rsidRPr="005977E6" w:rsidRDefault="00855B0A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5B0A" w:rsidRPr="005977E6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6B98A" w14:textId="77777777" w:rsidR="007A5A70" w:rsidRDefault="007A5A70">
      <w:pPr>
        <w:spacing w:after="0" w:line="240" w:lineRule="auto"/>
      </w:pPr>
      <w:r>
        <w:separator/>
      </w:r>
    </w:p>
  </w:endnote>
  <w:endnote w:type="continuationSeparator" w:id="0">
    <w:p w14:paraId="18F3F403" w14:textId="77777777" w:rsidR="007A5A70" w:rsidRDefault="007A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B1759" w14:textId="77777777" w:rsidR="007A5A70" w:rsidRDefault="007A5A70">
      <w:pPr>
        <w:spacing w:after="0" w:line="240" w:lineRule="auto"/>
      </w:pPr>
      <w:r>
        <w:separator/>
      </w:r>
    </w:p>
  </w:footnote>
  <w:footnote w:type="continuationSeparator" w:id="0">
    <w:p w14:paraId="640D24C6" w14:textId="77777777" w:rsidR="007A5A70" w:rsidRDefault="007A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0A9D4" w14:textId="46217F4D" w:rsidR="00A106AF" w:rsidRPr="001A02CC" w:rsidRDefault="00F64A62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855B0A">
      <w:rPr>
        <w:rFonts w:ascii="Times New Roman" w:hAnsi="Times New Roman" w:cs="Times New Roman"/>
        <w:sz w:val="24"/>
        <w:szCs w:val="24"/>
      </w:rPr>
      <w:t xml:space="preserve">HEALTHCARE AND NURSING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8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58101649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F03EC" w14:textId="6D7005DD" w:rsidR="00A106AF" w:rsidRPr="001A02CC" w:rsidRDefault="00F64A62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HEALTHCARE AND NURSING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F78CF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2E5678D6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1B34"/>
    <w:rsid w:val="000175BA"/>
    <w:rsid w:val="00024ABE"/>
    <w:rsid w:val="000254ED"/>
    <w:rsid w:val="00034E36"/>
    <w:rsid w:val="00040E21"/>
    <w:rsid w:val="00043F6E"/>
    <w:rsid w:val="00045047"/>
    <w:rsid w:val="00046791"/>
    <w:rsid w:val="00064440"/>
    <w:rsid w:val="00076C72"/>
    <w:rsid w:val="0008177B"/>
    <w:rsid w:val="00085549"/>
    <w:rsid w:val="00090057"/>
    <w:rsid w:val="0009207A"/>
    <w:rsid w:val="0009373B"/>
    <w:rsid w:val="000972AE"/>
    <w:rsid w:val="000A6EE1"/>
    <w:rsid w:val="000C4677"/>
    <w:rsid w:val="000D5139"/>
    <w:rsid w:val="000D537D"/>
    <w:rsid w:val="000E4547"/>
    <w:rsid w:val="000E60FE"/>
    <w:rsid w:val="000F5C0F"/>
    <w:rsid w:val="0011275D"/>
    <w:rsid w:val="001277D7"/>
    <w:rsid w:val="00130A33"/>
    <w:rsid w:val="00141074"/>
    <w:rsid w:val="00141C9F"/>
    <w:rsid w:val="001433E7"/>
    <w:rsid w:val="00143D66"/>
    <w:rsid w:val="00143EDD"/>
    <w:rsid w:val="001450E0"/>
    <w:rsid w:val="0014559C"/>
    <w:rsid w:val="0015062D"/>
    <w:rsid w:val="00187C02"/>
    <w:rsid w:val="001A02CC"/>
    <w:rsid w:val="001A0404"/>
    <w:rsid w:val="001A7472"/>
    <w:rsid w:val="001B2CB0"/>
    <w:rsid w:val="001C4F34"/>
    <w:rsid w:val="001C5006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47A02"/>
    <w:rsid w:val="0025247C"/>
    <w:rsid w:val="00252FA9"/>
    <w:rsid w:val="0026072D"/>
    <w:rsid w:val="00267851"/>
    <w:rsid w:val="002777E7"/>
    <w:rsid w:val="002804B8"/>
    <w:rsid w:val="00282CBA"/>
    <w:rsid w:val="00284B0D"/>
    <w:rsid w:val="00287B4B"/>
    <w:rsid w:val="002A5792"/>
    <w:rsid w:val="002B2598"/>
    <w:rsid w:val="002C0DDD"/>
    <w:rsid w:val="002C5353"/>
    <w:rsid w:val="002C5E14"/>
    <w:rsid w:val="002D4979"/>
    <w:rsid w:val="00315B39"/>
    <w:rsid w:val="00317FA6"/>
    <w:rsid w:val="00323259"/>
    <w:rsid w:val="00330C33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658"/>
    <w:rsid w:val="003759BD"/>
    <w:rsid w:val="00383807"/>
    <w:rsid w:val="003D2612"/>
    <w:rsid w:val="003E0446"/>
    <w:rsid w:val="003E5550"/>
    <w:rsid w:val="003F30CE"/>
    <w:rsid w:val="003F421D"/>
    <w:rsid w:val="004059F0"/>
    <w:rsid w:val="00410AEC"/>
    <w:rsid w:val="0042675A"/>
    <w:rsid w:val="0043024F"/>
    <w:rsid w:val="00432057"/>
    <w:rsid w:val="00437761"/>
    <w:rsid w:val="00453F7A"/>
    <w:rsid w:val="00460349"/>
    <w:rsid w:val="00462A83"/>
    <w:rsid w:val="004637EA"/>
    <w:rsid w:val="004672E9"/>
    <w:rsid w:val="00471063"/>
    <w:rsid w:val="00487440"/>
    <w:rsid w:val="00487EC4"/>
    <w:rsid w:val="004A07E8"/>
    <w:rsid w:val="004D0EE0"/>
    <w:rsid w:val="004E2425"/>
    <w:rsid w:val="00506F1F"/>
    <w:rsid w:val="00511035"/>
    <w:rsid w:val="00525633"/>
    <w:rsid w:val="00525FDC"/>
    <w:rsid w:val="00550EFD"/>
    <w:rsid w:val="00594098"/>
    <w:rsid w:val="005977E6"/>
    <w:rsid w:val="005B36F5"/>
    <w:rsid w:val="005B43DA"/>
    <w:rsid w:val="005C0F06"/>
    <w:rsid w:val="005C20F1"/>
    <w:rsid w:val="005C2489"/>
    <w:rsid w:val="005C7B62"/>
    <w:rsid w:val="005C7FB5"/>
    <w:rsid w:val="005D03C9"/>
    <w:rsid w:val="005D4D2B"/>
    <w:rsid w:val="005F2E1C"/>
    <w:rsid w:val="005F4083"/>
    <w:rsid w:val="005F78CF"/>
    <w:rsid w:val="0060705A"/>
    <w:rsid w:val="006148A1"/>
    <w:rsid w:val="00634E15"/>
    <w:rsid w:val="0064671B"/>
    <w:rsid w:val="00664811"/>
    <w:rsid w:val="006649B3"/>
    <w:rsid w:val="0067261A"/>
    <w:rsid w:val="006752F2"/>
    <w:rsid w:val="00687186"/>
    <w:rsid w:val="006938E2"/>
    <w:rsid w:val="006A0724"/>
    <w:rsid w:val="006B00A5"/>
    <w:rsid w:val="006B1FF2"/>
    <w:rsid w:val="006B2BD3"/>
    <w:rsid w:val="006E156D"/>
    <w:rsid w:val="006E63B9"/>
    <w:rsid w:val="006F00AD"/>
    <w:rsid w:val="006F78F6"/>
    <w:rsid w:val="00701ACE"/>
    <w:rsid w:val="00706F79"/>
    <w:rsid w:val="00712960"/>
    <w:rsid w:val="00715E21"/>
    <w:rsid w:val="00726CF2"/>
    <w:rsid w:val="00747B4E"/>
    <w:rsid w:val="00752236"/>
    <w:rsid w:val="00753EE1"/>
    <w:rsid w:val="007642EC"/>
    <w:rsid w:val="00764D8B"/>
    <w:rsid w:val="00790E4F"/>
    <w:rsid w:val="007A5A70"/>
    <w:rsid w:val="007B30BD"/>
    <w:rsid w:val="007C2F25"/>
    <w:rsid w:val="007C30FD"/>
    <w:rsid w:val="007C6293"/>
    <w:rsid w:val="007D2E69"/>
    <w:rsid w:val="007D591A"/>
    <w:rsid w:val="007E3EC1"/>
    <w:rsid w:val="00807E6C"/>
    <w:rsid w:val="00815C80"/>
    <w:rsid w:val="00820904"/>
    <w:rsid w:val="0082673A"/>
    <w:rsid w:val="00834311"/>
    <w:rsid w:val="00842BFD"/>
    <w:rsid w:val="00855B0A"/>
    <w:rsid w:val="00862032"/>
    <w:rsid w:val="00876C6A"/>
    <w:rsid w:val="00877CA7"/>
    <w:rsid w:val="008A077C"/>
    <w:rsid w:val="008A5E66"/>
    <w:rsid w:val="008A6E3E"/>
    <w:rsid w:val="008B4F7C"/>
    <w:rsid w:val="008C3A8D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13564"/>
    <w:rsid w:val="0092355D"/>
    <w:rsid w:val="00925EED"/>
    <w:rsid w:val="00932CD1"/>
    <w:rsid w:val="0093635F"/>
    <w:rsid w:val="00943EEF"/>
    <w:rsid w:val="00953628"/>
    <w:rsid w:val="009821CD"/>
    <w:rsid w:val="009823FF"/>
    <w:rsid w:val="009A1682"/>
    <w:rsid w:val="009A3F06"/>
    <w:rsid w:val="009B5611"/>
    <w:rsid w:val="009C719E"/>
    <w:rsid w:val="009D0DE3"/>
    <w:rsid w:val="009E485E"/>
    <w:rsid w:val="009E7DEA"/>
    <w:rsid w:val="009F426C"/>
    <w:rsid w:val="009F7DA0"/>
    <w:rsid w:val="00A106AF"/>
    <w:rsid w:val="00A20DB5"/>
    <w:rsid w:val="00A4374D"/>
    <w:rsid w:val="00A67E8F"/>
    <w:rsid w:val="00A92A12"/>
    <w:rsid w:val="00AA50C3"/>
    <w:rsid w:val="00AB2058"/>
    <w:rsid w:val="00AC574D"/>
    <w:rsid w:val="00AC5856"/>
    <w:rsid w:val="00AD33B3"/>
    <w:rsid w:val="00AD50DE"/>
    <w:rsid w:val="00B01520"/>
    <w:rsid w:val="00B06D61"/>
    <w:rsid w:val="00B23F6D"/>
    <w:rsid w:val="00B32911"/>
    <w:rsid w:val="00B405F9"/>
    <w:rsid w:val="00B609FC"/>
    <w:rsid w:val="00B70C3A"/>
    <w:rsid w:val="00B728A0"/>
    <w:rsid w:val="00B73412"/>
    <w:rsid w:val="00B77D70"/>
    <w:rsid w:val="00B8755B"/>
    <w:rsid w:val="00BA1045"/>
    <w:rsid w:val="00BC2C84"/>
    <w:rsid w:val="00BC7805"/>
    <w:rsid w:val="00BE295C"/>
    <w:rsid w:val="00BF0DF3"/>
    <w:rsid w:val="00BF32FA"/>
    <w:rsid w:val="00BF544C"/>
    <w:rsid w:val="00C16B0C"/>
    <w:rsid w:val="00C2518D"/>
    <w:rsid w:val="00C2746F"/>
    <w:rsid w:val="00C30C9C"/>
    <w:rsid w:val="00C30E9E"/>
    <w:rsid w:val="00C4062F"/>
    <w:rsid w:val="00C5356B"/>
    <w:rsid w:val="00C57619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C176B"/>
    <w:rsid w:val="00CC6829"/>
    <w:rsid w:val="00CD24E7"/>
    <w:rsid w:val="00CD3EBF"/>
    <w:rsid w:val="00CD77E4"/>
    <w:rsid w:val="00CF0A51"/>
    <w:rsid w:val="00D01737"/>
    <w:rsid w:val="00D156FC"/>
    <w:rsid w:val="00D16E0A"/>
    <w:rsid w:val="00D22A8F"/>
    <w:rsid w:val="00D24B09"/>
    <w:rsid w:val="00D25805"/>
    <w:rsid w:val="00D35D03"/>
    <w:rsid w:val="00D434CA"/>
    <w:rsid w:val="00D46875"/>
    <w:rsid w:val="00D5076D"/>
    <w:rsid w:val="00D620E3"/>
    <w:rsid w:val="00D62605"/>
    <w:rsid w:val="00D62E1C"/>
    <w:rsid w:val="00D819BF"/>
    <w:rsid w:val="00D95087"/>
    <w:rsid w:val="00DA2987"/>
    <w:rsid w:val="00DA77AE"/>
    <w:rsid w:val="00DB2F44"/>
    <w:rsid w:val="00DB3F05"/>
    <w:rsid w:val="00DC72D1"/>
    <w:rsid w:val="00DD660B"/>
    <w:rsid w:val="00DD70E4"/>
    <w:rsid w:val="00DF22BD"/>
    <w:rsid w:val="00E07F50"/>
    <w:rsid w:val="00E3227F"/>
    <w:rsid w:val="00E40F69"/>
    <w:rsid w:val="00E61F29"/>
    <w:rsid w:val="00E724C4"/>
    <w:rsid w:val="00E73E93"/>
    <w:rsid w:val="00E85934"/>
    <w:rsid w:val="00E90215"/>
    <w:rsid w:val="00E95753"/>
    <w:rsid w:val="00E9582E"/>
    <w:rsid w:val="00EA6C79"/>
    <w:rsid w:val="00EB0B02"/>
    <w:rsid w:val="00EB0E33"/>
    <w:rsid w:val="00EB6D29"/>
    <w:rsid w:val="00EC34C1"/>
    <w:rsid w:val="00EC6E94"/>
    <w:rsid w:val="00EE4E24"/>
    <w:rsid w:val="00EF1641"/>
    <w:rsid w:val="00F02DA3"/>
    <w:rsid w:val="00F2461F"/>
    <w:rsid w:val="00F33CF4"/>
    <w:rsid w:val="00F34A13"/>
    <w:rsid w:val="00F379A9"/>
    <w:rsid w:val="00F4029A"/>
    <w:rsid w:val="00F41228"/>
    <w:rsid w:val="00F4445C"/>
    <w:rsid w:val="00F60147"/>
    <w:rsid w:val="00F63230"/>
    <w:rsid w:val="00F64A62"/>
    <w:rsid w:val="00F65050"/>
    <w:rsid w:val="00F748B8"/>
    <w:rsid w:val="00F768B4"/>
    <w:rsid w:val="00F84D74"/>
    <w:rsid w:val="00F86CA7"/>
    <w:rsid w:val="00F8727A"/>
    <w:rsid w:val="00F94B9F"/>
    <w:rsid w:val="00F94D81"/>
    <w:rsid w:val="00FA70AB"/>
    <w:rsid w:val="00FB0E43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A6AF"/>
  <w15:docId w15:val="{9C8830A8-F1E1-4D38-B16D-2E0637D9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5977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7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pdfs.semanticscholar.org/1c78/3ac41813a51ae1bcb3e7cfead9d24cafec5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PF</cp:lastModifiedBy>
  <cp:revision>3</cp:revision>
  <dcterms:created xsi:type="dcterms:W3CDTF">2019-09-18T17:07:00Z</dcterms:created>
  <dcterms:modified xsi:type="dcterms:W3CDTF">2019-09-18T17:47:00Z</dcterms:modified>
</cp:coreProperties>
</file>