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525DE4" w:rsidRDefault="00E81978" w:rsidP="00525DE4">
      <w:pPr>
        <w:pStyle w:val="Title2"/>
        <w:rPr>
          <w:rFonts w:ascii="Times New Roman" w:hAnsi="Times New Roman" w:cs="Times New Roman"/>
        </w:rPr>
      </w:pPr>
    </w:p>
    <w:p w:rsidR="00E81978" w:rsidRPr="00525DE4" w:rsidRDefault="00E81978" w:rsidP="00525DE4">
      <w:pPr>
        <w:rPr>
          <w:rFonts w:ascii="Times New Roman" w:hAnsi="Times New Roman" w:cs="Times New Roman"/>
        </w:rPr>
      </w:pPr>
    </w:p>
    <w:p w:rsidR="007F064E" w:rsidRPr="00525DE4" w:rsidRDefault="007F064E" w:rsidP="00525DE4">
      <w:pPr>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B02434" w:rsidRPr="00525DE4" w:rsidRDefault="00B02434" w:rsidP="00525DE4">
      <w:pPr>
        <w:tabs>
          <w:tab w:val="left" w:pos="2350"/>
        </w:tabs>
        <w:jc w:val="both"/>
        <w:rPr>
          <w:rFonts w:ascii="Times New Roman" w:hAnsi="Times New Roman" w:cs="Times New Roman"/>
        </w:rPr>
      </w:pPr>
      <w:bookmarkStart w:id="0" w:name="_GoBack"/>
      <w:bookmarkEnd w:id="0"/>
    </w:p>
    <w:p w:rsidR="00B02434" w:rsidRPr="00525DE4" w:rsidRDefault="00B02434" w:rsidP="00525DE4">
      <w:pPr>
        <w:jc w:val="both"/>
        <w:rPr>
          <w:rFonts w:ascii="Times New Roman" w:hAnsi="Times New Roman" w:cs="Times New Roman"/>
        </w:rPr>
      </w:pPr>
    </w:p>
    <w:p w:rsidR="00C95C69" w:rsidRPr="00525DE4" w:rsidRDefault="00650A15" w:rsidP="00525DE4">
      <w:pPr>
        <w:jc w:val="center"/>
        <w:rPr>
          <w:rFonts w:ascii="Times New Roman" w:hAnsi="Times New Roman" w:cs="Times New Roman"/>
        </w:rPr>
      </w:pPr>
      <w:r w:rsidRPr="00525DE4">
        <w:rPr>
          <w:rFonts w:ascii="Times New Roman" w:hAnsi="Times New Roman" w:cs="Times New Roman"/>
        </w:rPr>
        <w:t>Discussion board</w:t>
      </w:r>
    </w:p>
    <w:p w:rsidR="00075322" w:rsidRPr="00525DE4" w:rsidRDefault="00650A15" w:rsidP="00525DE4">
      <w:pPr>
        <w:jc w:val="center"/>
        <w:rPr>
          <w:rFonts w:ascii="Times New Roman" w:hAnsi="Times New Roman" w:cs="Times New Roman"/>
        </w:rPr>
      </w:pPr>
      <w:r w:rsidRPr="00525DE4">
        <w:rPr>
          <w:rFonts w:ascii="Times New Roman" w:hAnsi="Times New Roman" w:cs="Times New Roman"/>
        </w:rPr>
        <w:t>Author name</w:t>
      </w:r>
    </w:p>
    <w:p w:rsidR="00075322" w:rsidRPr="00525DE4" w:rsidRDefault="00650A15" w:rsidP="00525DE4">
      <w:pPr>
        <w:jc w:val="center"/>
        <w:rPr>
          <w:rFonts w:ascii="Times New Roman" w:hAnsi="Times New Roman" w:cs="Times New Roman"/>
        </w:rPr>
      </w:pPr>
      <w:r w:rsidRPr="00525DE4">
        <w:rPr>
          <w:rFonts w:ascii="Times New Roman" w:hAnsi="Times New Roman" w:cs="Times New Roman"/>
        </w:rPr>
        <w:t>Affiliations</w:t>
      </w:r>
    </w:p>
    <w:p w:rsidR="00075322" w:rsidRPr="00525DE4" w:rsidRDefault="00075322" w:rsidP="00525DE4">
      <w:pPr>
        <w:jc w:val="center"/>
        <w:rPr>
          <w:rFonts w:ascii="Times New Roman" w:hAnsi="Times New Roman" w:cs="Times New Roman"/>
        </w:rPr>
      </w:pPr>
    </w:p>
    <w:p w:rsidR="00B02434" w:rsidRPr="00525DE4" w:rsidRDefault="00650A15" w:rsidP="00525DE4">
      <w:pPr>
        <w:jc w:val="both"/>
        <w:rPr>
          <w:rFonts w:ascii="Times New Roman" w:hAnsi="Times New Roman" w:cs="Times New Roman"/>
        </w:rPr>
      </w:pPr>
      <w:r w:rsidRPr="00525DE4">
        <w:rPr>
          <w:rFonts w:ascii="Times New Roman" w:hAnsi="Times New Roman" w:cs="Times New Roman"/>
        </w:rPr>
        <w:tab/>
      </w:r>
      <w:r w:rsidRPr="00525DE4">
        <w:rPr>
          <w:rFonts w:ascii="Times New Roman" w:hAnsi="Times New Roman" w:cs="Times New Roman"/>
        </w:rPr>
        <w:tab/>
      </w:r>
      <w:r w:rsidRPr="00525DE4">
        <w:rPr>
          <w:rFonts w:ascii="Times New Roman" w:hAnsi="Times New Roman" w:cs="Times New Roman"/>
        </w:rPr>
        <w:tab/>
      </w:r>
      <w:r w:rsidRPr="00525DE4">
        <w:rPr>
          <w:rFonts w:ascii="Times New Roman" w:hAnsi="Times New Roman" w:cs="Times New Roman"/>
        </w:rPr>
        <w:tab/>
      </w:r>
      <w:r w:rsidRPr="00525DE4">
        <w:rPr>
          <w:rFonts w:ascii="Times New Roman" w:hAnsi="Times New Roman" w:cs="Times New Roman"/>
        </w:rPr>
        <w:tab/>
      </w:r>
    </w:p>
    <w:p w:rsidR="00B02434" w:rsidRPr="00525DE4" w:rsidRDefault="00B02434" w:rsidP="00525DE4">
      <w:pPr>
        <w:jc w:val="both"/>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B02434" w:rsidRPr="00525DE4" w:rsidRDefault="00B02434" w:rsidP="00525DE4">
      <w:pPr>
        <w:jc w:val="both"/>
        <w:rPr>
          <w:rFonts w:ascii="Times New Roman" w:hAnsi="Times New Roman" w:cs="Times New Roman"/>
        </w:rPr>
      </w:pPr>
    </w:p>
    <w:p w:rsidR="00C95C69" w:rsidRPr="00525DE4" w:rsidRDefault="00C95C69" w:rsidP="00525DE4">
      <w:pPr>
        <w:jc w:val="both"/>
        <w:rPr>
          <w:rFonts w:ascii="Times New Roman" w:hAnsi="Times New Roman" w:cs="Times New Roman"/>
        </w:rPr>
      </w:pPr>
    </w:p>
    <w:p w:rsidR="00C95C69" w:rsidRPr="00525DE4" w:rsidRDefault="00C95C69" w:rsidP="00525DE4">
      <w:pPr>
        <w:jc w:val="both"/>
        <w:rPr>
          <w:rFonts w:ascii="Times New Roman" w:hAnsi="Times New Roman" w:cs="Times New Roman"/>
        </w:rPr>
      </w:pPr>
    </w:p>
    <w:p w:rsidR="00C95C69" w:rsidRPr="00525DE4" w:rsidRDefault="00C95C69" w:rsidP="00525DE4">
      <w:pPr>
        <w:jc w:val="both"/>
        <w:rPr>
          <w:rFonts w:ascii="Times New Roman" w:hAnsi="Times New Roman" w:cs="Times New Roman"/>
        </w:rPr>
      </w:pPr>
    </w:p>
    <w:p w:rsidR="00C95C69" w:rsidRPr="00525DE4" w:rsidRDefault="00C95C69" w:rsidP="00525DE4">
      <w:pPr>
        <w:jc w:val="both"/>
        <w:rPr>
          <w:rFonts w:ascii="Times New Roman" w:hAnsi="Times New Roman" w:cs="Times New Roman"/>
        </w:rPr>
      </w:pPr>
    </w:p>
    <w:p w:rsidR="00C95C69" w:rsidRPr="00525DE4" w:rsidRDefault="00650A15" w:rsidP="00525DE4">
      <w:pPr>
        <w:tabs>
          <w:tab w:val="left" w:pos="3963"/>
        </w:tabs>
        <w:jc w:val="both"/>
        <w:rPr>
          <w:rFonts w:ascii="Times New Roman" w:hAnsi="Times New Roman" w:cs="Times New Roman"/>
        </w:rPr>
      </w:pPr>
      <w:r w:rsidRPr="00525DE4">
        <w:rPr>
          <w:rFonts w:ascii="Times New Roman" w:hAnsi="Times New Roman" w:cs="Times New Roman"/>
        </w:rPr>
        <w:tab/>
      </w:r>
    </w:p>
    <w:p w:rsidR="00B02434" w:rsidRPr="00525DE4" w:rsidRDefault="00B02434" w:rsidP="00525DE4">
      <w:pPr>
        <w:jc w:val="both"/>
        <w:rPr>
          <w:rFonts w:ascii="Times New Roman" w:hAnsi="Times New Roman" w:cs="Times New Roman"/>
        </w:rPr>
      </w:pPr>
    </w:p>
    <w:p w:rsidR="00636FF5" w:rsidRPr="00A37F5B" w:rsidRDefault="00650A15" w:rsidP="00525DE4">
      <w:pPr>
        <w:autoSpaceDE w:val="0"/>
        <w:autoSpaceDN w:val="0"/>
        <w:adjustRightInd w:val="0"/>
        <w:rPr>
          <w:rFonts w:ascii="Times New Roman" w:hAnsi="Times New Roman" w:cs="Times New Roman"/>
        </w:rPr>
      </w:pPr>
      <w:r w:rsidRPr="00A37F5B">
        <w:rPr>
          <w:rFonts w:ascii="Times New Roman" w:hAnsi="Times New Roman" w:cs="Times New Roman"/>
          <w:color w:val="000000"/>
        </w:rPr>
        <w:lastRenderedPageBreak/>
        <w:t>Advanced practical nurses consist of nurse practitioners, clinical nurse specialists, nurse anesthetists as well as nurse midwives. They are the</w:t>
      </w:r>
      <w:r w:rsidRPr="00A37F5B">
        <w:rPr>
          <w:rFonts w:ascii="Times New Roman" w:hAnsi="Times New Roman" w:cs="Times New Roman"/>
        </w:rPr>
        <w:t xml:space="preserve"> primary care providers who treat and diagnose illnesses</w:t>
      </w:r>
      <w:r w:rsidR="00424578">
        <w:rPr>
          <w:rFonts w:ascii="Times New Roman" w:hAnsi="Times New Roman" w:cs="Times New Roman"/>
        </w:rPr>
        <w:t xml:space="preserve"> </w:t>
      </w:r>
      <w:r w:rsidR="00424578">
        <w:rPr>
          <w:rFonts w:ascii="Times New Roman" w:hAnsi="Times New Roman" w:cs="Times New Roman"/>
        </w:rPr>
        <w:fldChar w:fldCharType="begin"/>
      </w:r>
      <w:r w:rsidR="00424578">
        <w:rPr>
          <w:rFonts w:ascii="Times New Roman" w:hAnsi="Times New Roman" w:cs="Times New Roman" w:hint="eastAsia"/>
        </w:rPr>
        <w:instrText xml:space="preserve"> ADDIN ZOTERO_ITEM CSL_CITATION {"citationID":"kHMb6yTP","properties":{"formattedCitation":"(Bryant\\uc0\\u8208{}Lukosius et al., 2016)","plainCitation":"(Bryant</w:instrText>
      </w:r>
      <w:r w:rsidR="00424578">
        <w:rPr>
          <w:rFonts w:ascii="Times New Roman" w:hAnsi="Times New Roman" w:cs="Times New Roman" w:hint="eastAsia"/>
        </w:rPr>
        <w:instrText>‐</w:instrText>
      </w:r>
      <w:r w:rsidR="00424578">
        <w:rPr>
          <w:rFonts w:ascii="Times New Roman" w:hAnsi="Times New Roman" w:cs="Times New Roman" w:hint="eastAsia"/>
        </w:rPr>
        <w:instrText>Lukosius et al., 2016)","noteIndex":0},"citationItems":[{"id":2266,"uris":["http://zotero.org</w:instrText>
      </w:r>
      <w:r w:rsidR="00424578">
        <w:rPr>
          <w:rFonts w:ascii="Times New Roman" w:hAnsi="Times New Roman" w:cs="Times New Roman"/>
        </w:rPr>
        <w:instrText>/users/local/KZl8ZL3A/items/G758976W"],"uri":["http://zotero.org/users/local/KZl8ZL3A/items/G758976W"],"itemData":{"id":2266,"type":"article-journal","title":"Framework for evaluating the impact of advanced practice nursing roles","container-title":"Journ</w:instrText>
      </w:r>
      <w:r w:rsidR="00424578">
        <w:rPr>
          <w:rFonts w:ascii="Times New Roman" w:hAnsi="Times New Roman" w:cs="Times New Roman" w:hint="eastAsia"/>
        </w:rPr>
        <w:instrText>al of Nursing Scholarship","page":"201-209","volume":"48","issue":"2","author":[{"family":"Bryant</w:instrText>
      </w:r>
      <w:r w:rsidR="00424578">
        <w:rPr>
          <w:rFonts w:ascii="Times New Roman" w:hAnsi="Times New Roman" w:cs="Times New Roman" w:hint="eastAsia"/>
        </w:rPr>
        <w:instrText>‐</w:instrText>
      </w:r>
      <w:r w:rsidR="00424578">
        <w:rPr>
          <w:rFonts w:ascii="Times New Roman" w:hAnsi="Times New Roman" w:cs="Times New Roman" w:hint="eastAsia"/>
        </w:rPr>
        <w:instrText>Lukosius","given":"Denise"},{"family":"Spichiger","given":"Elisabeth"},{"family":"Martin","given":"Jacqueline"},{"family":"Stoll","given":"Hansruedi"},{"fami</w:instrText>
      </w:r>
      <w:r w:rsidR="00424578">
        <w:rPr>
          <w:rFonts w:ascii="Times New Roman" w:hAnsi="Times New Roman" w:cs="Times New Roman"/>
        </w:rPr>
        <w:instrText xml:space="preserve">ly":"Kellerhals","given":"Sabine Degen"},{"family":"Fliedner","given":"Monica"},{"family":"Grossmann","given":"Florian"},{"family":"Henry","given":"Morag"},{"family":"Herrmann","given":"Luzia"},{"family":"Koller","given":"Antje"}],"issued":{"date-parts":[["2016"]]}}}],"schema":"https://github.com/citation-style-language/schema/raw/master/csl-citation.json"} </w:instrText>
      </w:r>
      <w:r w:rsidR="00424578">
        <w:rPr>
          <w:rFonts w:ascii="Times New Roman" w:hAnsi="Times New Roman" w:cs="Times New Roman"/>
        </w:rPr>
        <w:fldChar w:fldCharType="separate"/>
      </w:r>
      <w:r w:rsidR="00424578" w:rsidRPr="00424578">
        <w:rPr>
          <w:rFonts w:ascii="Times New Roman" w:hAnsi="Times New Roman" w:cs="Times New Roman"/>
        </w:rPr>
        <w:t>(Bryant‐Lukosius et al., 2016)</w:t>
      </w:r>
      <w:r w:rsidR="00424578">
        <w:rPr>
          <w:rFonts w:ascii="Times New Roman" w:hAnsi="Times New Roman" w:cs="Times New Roman"/>
        </w:rPr>
        <w:fldChar w:fldCharType="end"/>
      </w:r>
      <w:r w:rsidRPr="00A37F5B">
        <w:rPr>
          <w:rFonts w:ascii="Times New Roman" w:hAnsi="Times New Roman" w:cs="Times New Roman"/>
        </w:rPr>
        <w:t>. They not only manage the chronic disease but also guide the pub</w:t>
      </w:r>
      <w:r w:rsidRPr="00A37F5B">
        <w:rPr>
          <w:rFonts w:ascii="Times New Roman" w:hAnsi="Times New Roman" w:cs="Times New Roman"/>
        </w:rPr>
        <w:t>lic on health matters. Moreover, they tend to have continuous education in order to remain ahead of any technological developments.</w:t>
      </w:r>
    </w:p>
    <w:p w:rsidR="00A74587" w:rsidRPr="00A37F5B" w:rsidRDefault="00650A15" w:rsidP="00E071BB">
      <w:pPr>
        <w:rPr>
          <w:rFonts w:ascii="Times New Roman" w:hAnsi="Times New Roman" w:cs="Times New Roman"/>
        </w:rPr>
      </w:pPr>
      <w:r w:rsidRPr="00A37F5B">
        <w:rPr>
          <w:rFonts w:ascii="Times New Roman" w:hAnsi="Times New Roman" w:cs="Times New Roman"/>
        </w:rPr>
        <w:t>Their role in health care was started in the 1960s in response to the shortage of primary care physicians. The aim was to im</w:t>
      </w:r>
      <w:r w:rsidRPr="00A37F5B">
        <w:rPr>
          <w:rFonts w:ascii="Times New Roman" w:hAnsi="Times New Roman" w:cs="Times New Roman"/>
        </w:rPr>
        <w:t>prove service delivery by improving more access to patients who have acute healthcare needs.</w:t>
      </w:r>
      <w:r w:rsidRPr="00A37F5B">
        <w:rPr>
          <w:rFonts w:ascii="Times New Roman" w:hAnsi="Times New Roman" w:cs="Times New Roman"/>
          <w:color w:val="555555"/>
        </w:rPr>
        <w:t xml:space="preserve"> </w:t>
      </w:r>
      <w:r w:rsidRPr="00A37F5B">
        <w:rPr>
          <w:rFonts w:ascii="Times New Roman" w:hAnsi="Times New Roman" w:cs="Times New Roman"/>
        </w:rPr>
        <w:t>With the passage of time, their role has extended to other healthcare settings, for example, acute care. They are specifically trained to treat patients that have acute life-threatening conditions (Woo, Lee, &amp; San Tam, 2017). Nurse Practitioners have the r</w:t>
      </w:r>
      <w:r w:rsidRPr="00A37F5B">
        <w:rPr>
          <w:rFonts w:ascii="Times New Roman" w:hAnsi="Times New Roman" w:cs="Times New Roman"/>
        </w:rPr>
        <w:t xml:space="preserve">esponsibility of providing specialty health care through assessment, diagnosis as well as treatment of illnesses. Certified Nurse-Midwives provide primary reproductive health care. Clinical Nurse Specialists ensure best practices to attain the best likely </w:t>
      </w:r>
      <w:r w:rsidRPr="00A37F5B">
        <w:rPr>
          <w:rFonts w:ascii="Times New Roman" w:hAnsi="Times New Roman" w:cs="Times New Roman"/>
        </w:rPr>
        <w:t xml:space="preserve">patient results </w:t>
      </w:r>
      <w:r w:rsidR="00E071BB">
        <w:rPr>
          <w:rFonts w:ascii="Times New Roman" w:hAnsi="Times New Roman" w:cs="Times New Roman"/>
        </w:rPr>
        <w:fldChar w:fldCharType="begin"/>
      </w:r>
      <w:r w:rsidR="00E071BB">
        <w:rPr>
          <w:rFonts w:ascii="Times New Roman" w:hAnsi="Times New Roman" w:cs="Times New Roman"/>
        </w:rPr>
        <w:instrText xml:space="preserve"> ADDIN ZOTERO_ITEM CSL_CITATION {"citationID":"f1zRaW38","properties":{"formattedCitation":"(Woo, Lee, &amp; San Tam, 2017)","plainCitation":"(Woo, Lee, &amp; San Tam, 2017)","noteIndex":0},"citationItems":[{"id":2264,"uris":["http://zotero.org/users/local/KZl8ZL3A/items/N2AZI8D4"],"uri":["http://zotero.org/users/local/KZl8ZL3A/items/N2AZI8D4"],"itemData":{"id":2264,"type":"article-journal","title":"The impact of the advanced practice nursing role on quality of care, clinical outcomes, patient satisfaction, and cost in the emergency and critical care settings: a systematic review","container-title":"Human resources for health","page":"63","volume":"15","issue":"1","author":[{"family":"Woo","given":"Brigitte Fong Yeong"},{"family":"Lee","given":"Jasmine Xin Yu"},{"family":"San Tam","given":"Wilson Wai"}],"issued":{"date-parts":[["2017"]]}}}],"schema":"https://github.com/citation-style-language/schema/raw/master/csl-citation.json"} </w:instrText>
      </w:r>
      <w:r w:rsidR="00E071BB">
        <w:rPr>
          <w:rFonts w:ascii="Times New Roman" w:hAnsi="Times New Roman" w:cs="Times New Roman"/>
        </w:rPr>
        <w:fldChar w:fldCharType="separate"/>
      </w:r>
      <w:r w:rsidR="00E071BB" w:rsidRPr="00E071BB">
        <w:rPr>
          <w:rFonts w:ascii="Times New Roman" w:hAnsi="Times New Roman" w:cs="Times New Roman"/>
        </w:rPr>
        <w:t>(Woo, Lee, &amp; San Tam, 2017)</w:t>
      </w:r>
      <w:r w:rsidR="00E071BB">
        <w:rPr>
          <w:rFonts w:ascii="Times New Roman" w:hAnsi="Times New Roman" w:cs="Times New Roman"/>
        </w:rPr>
        <w:fldChar w:fldCharType="end"/>
      </w:r>
      <w:r w:rsidR="00E071BB">
        <w:rPr>
          <w:rFonts w:ascii="Times New Roman" w:hAnsi="Times New Roman" w:cs="Times New Roman"/>
        </w:rPr>
        <w:t>.</w:t>
      </w:r>
      <w:r w:rsidRPr="00A37F5B">
        <w:rPr>
          <w:rFonts w:ascii="Times New Roman" w:hAnsi="Times New Roman" w:cs="Times New Roman"/>
        </w:rPr>
        <w:t xml:space="preserve"> Moreover, Certified Registered Nurse Ane</w:t>
      </w:r>
      <w:r w:rsidRPr="00A37F5B">
        <w:rPr>
          <w:rFonts w:ascii="Times New Roman" w:hAnsi="Times New Roman" w:cs="Times New Roman"/>
        </w:rPr>
        <w:t>sthetists are responsible for providing a full range of anesthesia along with pain management.</w:t>
      </w:r>
    </w:p>
    <w:p w:rsidR="009F527C" w:rsidRPr="00A37F5B" w:rsidRDefault="00650A15" w:rsidP="00A37F5B">
      <w:pPr>
        <w:rPr>
          <w:rFonts w:ascii="Times New Roman" w:hAnsi="Times New Roman" w:cs="Times New Roman"/>
        </w:rPr>
      </w:pPr>
      <w:r w:rsidRPr="00A37F5B">
        <w:rPr>
          <w:rFonts w:ascii="Times New Roman" w:hAnsi="Times New Roman" w:cs="Times New Roman"/>
        </w:rPr>
        <w:t>Primarily, their role is defined by the Nurse Practice Act and the Board of Nursing.</w:t>
      </w:r>
      <w:r w:rsidR="00FD3350" w:rsidRPr="00A37F5B">
        <w:rPr>
          <w:rFonts w:ascii="Times New Roman" w:hAnsi="Times New Roman" w:cs="Times New Roman"/>
        </w:rPr>
        <w:t xml:space="preserve"> In the United States, th</w:t>
      </w:r>
      <w:r w:rsidR="00A74587" w:rsidRPr="00A37F5B">
        <w:rPr>
          <w:rFonts w:ascii="Times New Roman" w:hAnsi="Times New Roman" w:cs="Times New Roman"/>
        </w:rPr>
        <w:t>eir</w:t>
      </w:r>
      <w:r w:rsidR="00FD3350" w:rsidRPr="00A37F5B">
        <w:rPr>
          <w:rFonts w:ascii="Times New Roman" w:hAnsi="Times New Roman" w:cs="Times New Roman"/>
        </w:rPr>
        <w:t xml:space="preserve"> role has been regulated for over 40 years and each state has separate regulations for this profession</w:t>
      </w:r>
      <w:r w:rsidR="005072AB">
        <w:rPr>
          <w:rFonts w:ascii="Times New Roman" w:hAnsi="Times New Roman" w:cs="Times New Roman"/>
        </w:rPr>
        <w:t xml:space="preserve"> </w:t>
      </w:r>
      <w:r w:rsidR="005072AB">
        <w:rPr>
          <w:rFonts w:ascii="Times New Roman" w:hAnsi="Times New Roman" w:cs="Times New Roman"/>
        </w:rPr>
        <w:fldChar w:fldCharType="begin"/>
      </w:r>
      <w:r w:rsidR="005072AB">
        <w:rPr>
          <w:rFonts w:ascii="Times New Roman" w:hAnsi="Times New Roman" w:cs="Times New Roman"/>
        </w:rPr>
        <w:instrText xml:space="preserve"> ADDIN ZOTERO_ITEM CSL_CITATION {"citationID":"k4qhwQ1Q","properties":{"formattedCitation":"(Heale &amp; Rieck Buckley, 2015)","plainCitation":"(Heale &amp; Rieck Buckley, 2015)","noteIndex":0},"citationItems":[{"id":2265,"uris":["http://zotero.org/users/local/KZl8ZL3A/items/FPZ5ZNDJ"],"uri":["http://zotero.org/users/local/KZl8ZL3A/items/FPZ5ZNDJ"],"itemData":{"id":2265,"type":"article-journal","title":"An international perspective of advanced practice nursing regulation","container-title":"International nursing review","page":"421-429","volume":"62","issue":"3","author":[{"family":"Heale","given":"Roberta"},{"family":"Rieck Buckley","given":"C."}],"issued":{"date-parts":[["2015"]]}}}],"schema":"https://github.com/citation-style-language/schema/raw/master/csl-citation.json"} </w:instrText>
      </w:r>
      <w:r w:rsidR="005072AB">
        <w:rPr>
          <w:rFonts w:ascii="Times New Roman" w:hAnsi="Times New Roman" w:cs="Times New Roman"/>
        </w:rPr>
        <w:fldChar w:fldCharType="separate"/>
      </w:r>
      <w:r w:rsidR="005072AB" w:rsidRPr="005072AB">
        <w:rPr>
          <w:rFonts w:ascii="Times New Roman" w:hAnsi="Times New Roman" w:cs="Times New Roman"/>
        </w:rPr>
        <w:t>(Heale &amp; Rieck Buckley, 2015)</w:t>
      </w:r>
      <w:r w:rsidR="005072AB">
        <w:rPr>
          <w:rFonts w:ascii="Times New Roman" w:hAnsi="Times New Roman" w:cs="Times New Roman"/>
        </w:rPr>
        <w:fldChar w:fldCharType="end"/>
      </w:r>
      <w:r w:rsidR="00FD3350" w:rsidRPr="00A37F5B">
        <w:rPr>
          <w:rFonts w:ascii="Times New Roman" w:hAnsi="Times New Roman" w:cs="Times New Roman"/>
        </w:rPr>
        <w:t>. For example, for Certified Nurse-Midwives a board of Midwifery regulate</w:t>
      </w:r>
      <w:r w:rsidR="00A74587" w:rsidRPr="00A37F5B">
        <w:rPr>
          <w:rFonts w:ascii="Times New Roman" w:hAnsi="Times New Roman" w:cs="Times New Roman"/>
        </w:rPr>
        <w:t>s se</w:t>
      </w:r>
      <w:r w:rsidR="00A74587" w:rsidRPr="00140DCF">
        <w:rPr>
          <w:rFonts w:ascii="Times New Roman" w:hAnsi="Times New Roman" w:cs="Times New Roman"/>
          <w:color w:val="000000" w:themeColor="text1"/>
        </w:rPr>
        <w:t xml:space="preserve">rvices of these advanced practice nurses. They </w:t>
      </w:r>
      <w:r w:rsidR="00636FF5" w:rsidRPr="00140DCF">
        <w:rPr>
          <w:rFonts w:ascii="Times New Roman" w:hAnsi="Times New Roman" w:cs="Times New Roman"/>
          <w:color w:val="000000" w:themeColor="text1"/>
        </w:rPr>
        <w:t xml:space="preserve">have a master's degree along with their </w:t>
      </w:r>
      <w:r w:rsidR="00DC0B90" w:rsidRPr="00140DCF">
        <w:rPr>
          <w:rFonts w:ascii="Times New Roman" w:hAnsi="Times New Roman" w:cs="Times New Roman"/>
          <w:color w:val="000000" w:themeColor="text1"/>
        </w:rPr>
        <w:t xml:space="preserve">diploma in nursing. </w:t>
      </w:r>
      <w:r w:rsidR="00636FF5" w:rsidRPr="00140DCF">
        <w:rPr>
          <w:rFonts w:ascii="Times New Roman" w:hAnsi="Times New Roman" w:cs="Times New Roman"/>
          <w:color w:val="000000" w:themeColor="text1"/>
        </w:rPr>
        <w:t>They are also required to have special training to deal with chronic diseases.</w:t>
      </w:r>
      <w:r w:rsidR="005E5047" w:rsidRPr="00140DCF">
        <w:rPr>
          <w:rFonts w:ascii="Times New Roman" w:hAnsi="Times New Roman" w:cs="Times New Roman"/>
          <w:color w:val="000000" w:themeColor="text1"/>
        </w:rPr>
        <w:t xml:space="preserve"> Moreover, </w:t>
      </w:r>
      <w:r w:rsidR="00076305" w:rsidRPr="00140DCF">
        <w:rPr>
          <w:rFonts w:ascii="Times New Roman" w:hAnsi="Times New Roman" w:cs="Times New Roman"/>
          <w:color w:val="000000" w:themeColor="text1"/>
        </w:rPr>
        <w:t xml:space="preserve">they can </w:t>
      </w:r>
      <w:r w:rsidR="00076305" w:rsidRPr="00140DCF">
        <w:rPr>
          <w:rFonts w:ascii="Times New Roman" w:hAnsi="Times New Roman" w:cs="Times New Roman"/>
          <w:color w:val="000000" w:themeColor="text1"/>
          <w:shd w:val="clear" w:color="auto" w:fill="FFFFFF"/>
        </w:rPr>
        <w:t xml:space="preserve">practice independently in some states </w:t>
      </w:r>
      <w:r w:rsidR="00363D2B" w:rsidRPr="00140DCF">
        <w:rPr>
          <w:rFonts w:ascii="Times New Roman" w:hAnsi="Times New Roman" w:cs="Times New Roman"/>
          <w:color w:val="000000" w:themeColor="text1"/>
          <w:shd w:val="clear" w:color="auto" w:fill="FFFFFF"/>
        </w:rPr>
        <w:t xml:space="preserve">while require a </w:t>
      </w:r>
      <w:r w:rsidR="00076305" w:rsidRPr="00140DCF">
        <w:rPr>
          <w:rFonts w:ascii="Times New Roman" w:hAnsi="Times New Roman" w:cs="Times New Roman"/>
          <w:color w:val="000000" w:themeColor="text1"/>
          <w:shd w:val="clear" w:color="auto" w:fill="FFFFFF"/>
        </w:rPr>
        <w:t xml:space="preserve">collaborative agreement </w:t>
      </w:r>
      <w:r w:rsidR="00363D2B" w:rsidRPr="00140DCF">
        <w:rPr>
          <w:rFonts w:ascii="Times New Roman" w:hAnsi="Times New Roman" w:cs="Times New Roman"/>
          <w:color w:val="000000" w:themeColor="text1"/>
          <w:shd w:val="clear" w:color="auto" w:fill="FFFFFF"/>
        </w:rPr>
        <w:t>to work in another state.</w:t>
      </w:r>
      <w:r w:rsidR="00A37F5B" w:rsidRPr="00140DCF">
        <w:rPr>
          <w:rFonts w:ascii="Times New Roman" w:hAnsi="Times New Roman" w:cs="Times New Roman"/>
          <w:color w:val="000000" w:themeColor="text1"/>
        </w:rPr>
        <w:t xml:space="preserve"> Thus, they can</w:t>
      </w:r>
      <w:r w:rsidR="005E5047" w:rsidRPr="00140DCF">
        <w:rPr>
          <w:rFonts w:ascii="Times New Roman" w:hAnsi="Times New Roman" w:cs="Times New Roman"/>
          <w:color w:val="000000" w:themeColor="text1"/>
        </w:rPr>
        <w:t xml:space="preserve"> also be </w:t>
      </w:r>
      <w:r w:rsidR="003C3617" w:rsidRPr="00140DCF">
        <w:rPr>
          <w:rFonts w:ascii="Times New Roman" w:hAnsi="Times New Roman" w:cs="Times New Roman"/>
          <w:color w:val="000000" w:themeColor="text1"/>
        </w:rPr>
        <w:t xml:space="preserve">licensed </w:t>
      </w:r>
      <w:r w:rsidRPr="00140DCF">
        <w:rPr>
          <w:rFonts w:ascii="Times New Roman" w:hAnsi="Times New Roman" w:cs="Times New Roman"/>
          <w:color w:val="000000" w:themeColor="text1"/>
        </w:rPr>
        <w:t>to provide services in more than one state.</w:t>
      </w:r>
    </w:p>
    <w:p w:rsidR="009F527C" w:rsidRPr="00525DE4" w:rsidRDefault="009F527C" w:rsidP="00525DE4">
      <w:pPr>
        <w:ind w:firstLine="0"/>
        <w:jc w:val="both"/>
        <w:outlineLvl w:val="0"/>
        <w:rPr>
          <w:rFonts w:ascii="Times New Roman" w:hAnsi="Times New Roman" w:cs="Times New Roman"/>
        </w:rPr>
      </w:pPr>
    </w:p>
    <w:p w:rsidR="00B02434" w:rsidRPr="00525DE4" w:rsidRDefault="00650A15" w:rsidP="00525DE4">
      <w:pPr>
        <w:ind w:left="2160"/>
        <w:jc w:val="center"/>
        <w:outlineLvl w:val="0"/>
        <w:rPr>
          <w:rFonts w:ascii="Times New Roman" w:hAnsi="Times New Roman" w:cs="Times New Roman"/>
        </w:rPr>
      </w:pPr>
      <w:r w:rsidRPr="00525DE4">
        <w:rPr>
          <w:rFonts w:ascii="Times New Roman" w:hAnsi="Times New Roman" w:cs="Times New Roman"/>
        </w:rPr>
        <w:t>References</w:t>
      </w:r>
    </w:p>
    <w:p w:rsidR="00424578" w:rsidRPr="00424578" w:rsidRDefault="00650A15" w:rsidP="00424578">
      <w:pPr>
        <w:pStyle w:val="Bibliography"/>
        <w:rPr>
          <w:rFonts w:ascii="Times New Roman" w:hAnsi="Times New Roman" w:cs="Times New Roman"/>
        </w:rPr>
      </w:pPr>
      <w:r w:rsidRPr="00525DE4">
        <w:fldChar w:fldCharType="begin"/>
      </w:r>
      <w:r w:rsidR="005072AB">
        <w:instrText xml:space="preserve"> ADDIN ZOTERO_BIBL {"uncited":[],"omitted":[],"custom":[]} CSL_BIBLIOGRAPHY </w:instrText>
      </w:r>
      <w:r w:rsidRPr="00525DE4">
        <w:fldChar w:fldCharType="separate"/>
      </w:r>
      <w:r w:rsidRPr="00424578">
        <w:rPr>
          <w:rFonts w:ascii="Times New Roman" w:hAnsi="Times New Roman" w:cs="Times New Roman"/>
        </w:rPr>
        <w:t>Bryant</w:t>
      </w:r>
      <w:r w:rsidRPr="00424578">
        <w:rPr>
          <w:rFonts w:ascii="Cambria Math" w:hAnsi="Cambria Math" w:cs="Cambria Math"/>
        </w:rPr>
        <w:t>‐</w:t>
      </w:r>
      <w:r w:rsidRPr="00424578">
        <w:rPr>
          <w:rFonts w:ascii="Times New Roman" w:hAnsi="Times New Roman" w:cs="Times New Roman"/>
        </w:rPr>
        <w:t>Lukosius, D., Spichiger, E., Martin, J., Stoll, H., Kellerhals, S. D., Fliedner, M., … Koller, A. (2016). Fr</w:t>
      </w:r>
      <w:r w:rsidRPr="00424578">
        <w:rPr>
          <w:rFonts w:ascii="Times New Roman" w:hAnsi="Times New Roman" w:cs="Times New Roman"/>
        </w:rPr>
        <w:t xml:space="preserve">amework for evaluating the impact of advanced practice nursing roles. </w:t>
      </w:r>
      <w:r w:rsidRPr="00424578">
        <w:rPr>
          <w:rFonts w:ascii="Times New Roman" w:hAnsi="Times New Roman" w:cs="Times New Roman"/>
          <w:i/>
          <w:iCs/>
        </w:rPr>
        <w:t>Journal of Nursing Scholarship</w:t>
      </w:r>
      <w:r w:rsidRPr="00424578">
        <w:rPr>
          <w:rFonts w:ascii="Times New Roman" w:hAnsi="Times New Roman" w:cs="Times New Roman"/>
        </w:rPr>
        <w:t xml:space="preserve">, </w:t>
      </w:r>
      <w:r w:rsidRPr="00424578">
        <w:rPr>
          <w:rFonts w:ascii="Times New Roman" w:hAnsi="Times New Roman" w:cs="Times New Roman"/>
          <w:i/>
          <w:iCs/>
        </w:rPr>
        <w:t>48</w:t>
      </w:r>
      <w:r w:rsidRPr="00424578">
        <w:rPr>
          <w:rFonts w:ascii="Times New Roman" w:hAnsi="Times New Roman" w:cs="Times New Roman"/>
        </w:rPr>
        <w:t>(2), 201–209.</w:t>
      </w:r>
    </w:p>
    <w:p w:rsidR="00424578" w:rsidRPr="00424578" w:rsidRDefault="00650A15" w:rsidP="00424578">
      <w:pPr>
        <w:pStyle w:val="Bibliography"/>
        <w:rPr>
          <w:rFonts w:ascii="Times New Roman" w:hAnsi="Times New Roman" w:cs="Times New Roman"/>
        </w:rPr>
      </w:pPr>
      <w:r w:rsidRPr="00424578">
        <w:rPr>
          <w:rFonts w:ascii="Times New Roman" w:hAnsi="Times New Roman" w:cs="Times New Roman"/>
        </w:rPr>
        <w:t xml:space="preserve">Heale, R., &amp; Rieck Buckley, C. (2015). An international perspective of advanced practice nursing regulation. </w:t>
      </w:r>
      <w:r w:rsidRPr="00424578">
        <w:rPr>
          <w:rFonts w:ascii="Times New Roman" w:hAnsi="Times New Roman" w:cs="Times New Roman"/>
          <w:i/>
          <w:iCs/>
        </w:rPr>
        <w:t>International Nursing Review</w:t>
      </w:r>
      <w:r w:rsidRPr="00424578">
        <w:rPr>
          <w:rFonts w:ascii="Times New Roman" w:hAnsi="Times New Roman" w:cs="Times New Roman"/>
        </w:rPr>
        <w:t xml:space="preserve">, </w:t>
      </w:r>
      <w:r w:rsidRPr="00424578">
        <w:rPr>
          <w:rFonts w:ascii="Times New Roman" w:hAnsi="Times New Roman" w:cs="Times New Roman"/>
          <w:i/>
          <w:iCs/>
        </w:rPr>
        <w:t>62</w:t>
      </w:r>
      <w:r w:rsidRPr="00424578">
        <w:rPr>
          <w:rFonts w:ascii="Times New Roman" w:hAnsi="Times New Roman" w:cs="Times New Roman"/>
        </w:rPr>
        <w:t>(3), 421–429.</w:t>
      </w:r>
    </w:p>
    <w:p w:rsidR="00424578" w:rsidRPr="00424578" w:rsidRDefault="00650A15" w:rsidP="00424578">
      <w:pPr>
        <w:pStyle w:val="Bibliography"/>
        <w:rPr>
          <w:rFonts w:ascii="Times New Roman" w:hAnsi="Times New Roman" w:cs="Times New Roman"/>
        </w:rPr>
      </w:pPr>
      <w:r w:rsidRPr="00424578">
        <w:rPr>
          <w:rFonts w:ascii="Times New Roman" w:hAnsi="Times New Roman" w:cs="Times New Roman"/>
        </w:rPr>
        <w:t>Woo, B. F. Y., Lee, J. X. Y., &amp; San Tam, W. W. (2017). The impact of the advanced practice nursing role on the quality of care, clinical outcomes, patient satisfaction, and cost in the emergency and critical care settings: a systematic re</w:t>
      </w:r>
      <w:r w:rsidRPr="00424578">
        <w:rPr>
          <w:rFonts w:ascii="Times New Roman" w:hAnsi="Times New Roman" w:cs="Times New Roman"/>
        </w:rPr>
        <w:t xml:space="preserve">view. </w:t>
      </w:r>
      <w:r w:rsidRPr="00424578">
        <w:rPr>
          <w:rFonts w:ascii="Times New Roman" w:hAnsi="Times New Roman" w:cs="Times New Roman"/>
          <w:i/>
          <w:iCs/>
        </w:rPr>
        <w:t>Human Resources for Health</w:t>
      </w:r>
      <w:r w:rsidRPr="00424578">
        <w:rPr>
          <w:rFonts w:ascii="Times New Roman" w:hAnsi="Times New Roman" w:cs="Times New Roman"/>
        </w:rPr>
        <w:t xml:space="preserve">, </w:t>
      </w:r>
      <w:r w:rsidRPr="00424578">
        <w:rPr>
          <w:rFonts w:ascii="Times New Roman" w:hAnsi="Times New Roman" w:cs="Times New Roman"/>
          <w:i/>
          <w:iCs/>
        </w:rPr>
        <w:t>15</w:t>
      </w:r>
      <w:r w:rsidRPr="00424578">
        <w:rPr>
          <w:rFonts w:ascii="Times New Roman" w:hAnsi="Times New Roman" w:cs="Times New Roman"/>
        </w:rPr>
        <w:t>(1), 63.</w:t>
      </w:r>
    </w:p>
    <w:p w:rsidR="002F170D" w:rsidRPr="00525DE4" w:rsidRDefault="00650A15" w:rsidP="00525DE4">
      <w:pPr>
        <w:ind w:firstLine="0"/>
        <w:rPr>
          <w:rFonts w:ascii="Times New Roman" w:hAnsi="Times New Roman" w:cs="Times New Roman"/>
        </w:rPr>
      </w:pPr>
      <w:r w:rsidRPr="00525DE4">
        <w:rPr>
          <w:rFonts w:ascii="Times New Roman" w:hAnsi="Times New Roman" w:cs="Times New Roman"/>
        </w:rPr>
        <w:fldChar w:fldCharType="end"/>
      </w:r>
    </w:p>
    <w:sectPr w:rsidR="002F170D" w:rsidRPr="00525DE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15" w:rsidRDefault="00650A15">
      <w:pPr>
        <w:spacing w:line="240" w:lineRule="auto"/>
      </w:pPr>
      <w:r>
        <w:separator/>
      </w:r>
    </w:p>
  </w:endnote>
  <w:endnote w:type="continuationSeparator" w:id="0">
    <w:p w:rsidR="00650A15" w:rsidRDefault="0065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15" w:rsidRDefault="00650A15">
      <w:pPr>
        <w:spacing w:line="240" w:lineRule="auto"/>
      </w:pPr>
      <w:r>
        <w:separator/>
      </w:r>
    </w:p>
  </w:footnote>
  <w:footnote w:type="continuationSeparator" w:id="0">
    <w:p w:rsidR="00650A15" w:rsidRDefault="00650A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523538" w:rsidRDefault="00650A15" w:rsidP="00523538">
    <w:pPr>
      <w:pStyle w:val="Header"/>
    </w:pPr>
    <w:r w:rsidRPr="00523538">
      <w:rPr>
        <w:color w:val="000000" w:themeColor="text1"/>
      </w:rPr>
      <w:t>ADVANCED PRACTICAL NURSES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650A15" w:rsidP="008B69FF">
    <w:pPr>
      <w:pStyle w:val="Header"/>
      <w:rPr>
        <w:rFonts w:ascii="Times New Roman" w:hAnsi="Times New Roman" w:cs="Times New Roman"/>
      </w:rPr>
    </w:pPr>
    <w:r w:rsidRPr="008B69FF">
      <w:rPr>
        <w:rFonts w:ascii="Times New Roman" w:hAnsi="Times New Roman" w:cs="Times New Roman"/>
      </w:rPr>
      <w:t xml:space="preserve">Running head: </w:t>
    </w:r>
    <w:r w:rsidR="00523538" w:rsidRPr="00523538">
      <w:rPr>
        <w:color w:val="000000" w:themeColor="text1"/>
      </w:rPr>
      <w:t>ADVANCED PRACTICAL NURSES</w:t>
    </w:r>
    <w:r w:rsidR="00523538"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5E2267"/>
    <w:multiLevelType w:val="multilevel"/>
    <w:tmpl w:val="0F2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qwUAraOp4CwAAAA="/>
  </w:docVars>
  <w:rsids>
    <w:rsidRoot w:val="005C39B5"/>
    <w:rsid w:val="00002EE3"/>
    <w:rsid w:val="00075322"/>
    <w:rsid w:val="00076305"/>
    <w:rsid w:val="00085898"/>
    <w:rsid w:val="000A2D13"/>
    <w:rsid w:val="000A40AE"/>
    <w:rsid w:val="000D3F41"/>
    <w:rsid w:val="000E1E87"/>
    <w:rsid w:val="00104F26"/>
    <w:rsid w:val="00111AFE"/>
    <w:rsid w:val="00140DCF"/>
    <w:rsid w:val="00154673"/>
    <w:rsid w:val="00207875"/>
    <w:rsid w:val="00296989"/>
    <w:rsid w:val="002E7A1A"/>
    <w:rsid w:val="002F170D"/>
    <w:rsid w:val="003079E0"/>
    <w:rsid w:val="00325707"/>
    <w:rsid w:val="00355DCA"/>
    <w:rsid w:val="00362EEE"/>
    <w:rsid w:val="00363D2B"/>
    <w:rsid w:val="00370B45"/>
    <w:rsid w:val="003B5824"/>
    <w:rsid w:val="003C3617"/>
    <w:rsid w:val="003D3885"/>
    <w:rsid w:val="003E0C84"/>
    <w:rsid w:val="004061D8"/>
    <w:rsid w:val="0042442B"/>
    <w:rsid w:val="00424578"/>
    <w:rsid w:val="0043215F"/>
    <w:rsid w:val="00441A5B"/>
    <w:rsid w:val="00445986"/>
    <w:rsid w:val="004724D7"/>
    <w:rsid w:val="004B7221"/>
    <w:rsid w:val="005072AB"/>
    <w:rsid w:val="0051485B"/>
    <w:rsid w:val="0051718A"/>
    <w:rsid w:val="005211E4"/>
    <w:rsid w:val="00523538"/>
    <w:rsid w:val="00525DE4"/>
    <w:rsid w:val="00551A02"/>
    <w:rsid w:val="005534FA"/>
    <w:rsid w:val="0056096C"/>
    <w:rsid w:val="005B3763"/>
    <w:rsid w:val="005B3A43"/>
    <w:rsid w:val="005B6F3D"/>
    <w:rsid w:val="005C39B5"/>
    <w:rsid w:val="005D3A03"/>
    <w:rsid w:val="005E5047"/>
    <w:rsid w:val="00636FF5"/>
    <w:rsid w:val="0064246A"/>
    <w:rsid w:val="00650A15"/>
    <w:rsid w:val="0066670F"/>
    <w:rsid w:val="0068032B"/>
    <w:rsid w:val="00692D73"/>
    <w:rsid w:val="006E4508"/>
    <w:rsid w:val="00707033"/>
    <w:rsid w:val="00712F2F"/>
    <w:rsid w:val="0075615E"/>
    <w:rsid w:val="007F064E"/>
    <w:rsid w:val="008002C0"/>
    <w:rsid w:val="008B69FF"/>
    <w:rsid w:val="008C5323"/>
    <w:rsid w:val="008D477A"/>
    <w:rsid w:val="008F5924"/>
    <w:rsid w:val="008F7A4F"/>
    <w:rsid w:val="009431C9"/>
    <w:rsid w:val="0099153A"/>
    <w:rsid w:val="00994E07"/>
    <w:rsid w:val="009A15B4"/>
    <w:rsid w:val="009A4E03"/>
    <w:rsid w:val="009A6A3B"/>
    <w:rsid w:val="009F527C"/>
    <w:rsid w:val="00A35C89"/>
    <w:rsid w:val="00A37F5B"/>
    <w:rsid w:val="00A466B4"/>
    <w:rsid w:val="00A52587"/>
    <w:rsid w:val="00A525FD"/>
    <w:rsid w:val="00A5437A"/>
    <w:rsid w:val="00A60880"/>
    <w:rsid w:val="00A7206D"/>
    <w:rsid w:val="00A74587"/>
    <w:rsid w:val="00AB6F5F"/>
    <w:rsid w:val="00AE7D4F"/>
    <w:rsid w:val="00B02230"/>
    <w:rsid w:val="00B02434"/>
    <w:rsid w:val="00B823AA"/>
    <w:rsid w:val="00BA45DB"/>
    <w:rsid w:val="00BA67EE"/>
    <w:rsid w:val="00BB4B80"/>
    <w:rsid w:val="00BD6A80"/>
    <w:rsid w:val="00BF4184"/>
    <w:rsid w:val="00C0601E"/>
    <w:rsid w:val="00C31D30"/>
    <w:rsid w:val="00C34309"/>
    <w:rsid w:val="00C740C5"/>
    <w:rsid w:val="00C95C69"/>
    <w:rsid w:val="00CA5BD9"/>
    <w:rsid w:val="00CD6E39"/>
    <w:rsid w:val="00CF6E91"/>
    <w:rsid w:val="00D00385"/>
    <w:rsid w:val="00D201B6"/>
    <w:rsid w:val="00D26477"/>
    <w:rsid w:val="00D65C74"/>
    <w:rsid w:val="00D85B68"/>
    <w:rsid w:val="00D85E50"/>
    <w:rsid w:val="00D97A84"/>
    <w:rsid w:val="00DC0B90"/>
    <w:rsid w:val="00E071BB"/>
    <w:rsid w:val="00E44478"/>
    <w:rsid w:val="00E56282"/>
    <w:rsid w:val="00E6004D"/>
    <w:rsid w:val="00E81978"/>
    <w:rsid w:val="00E960F9"/>
    <w:rsid w:val="00ED5C24"/>
    <w:rsid w:val="00EE35C0"/>
    <w:rsid w:val="00EE5314"/>
    <w:rsid w:val="00F10F1D"/>
    <w:rsid w:val="00F379B7"/>
    <w:rsid w:val="00F43309"/>
    <w:rsid w:val="00F525FA"/>
    <w:rsid w:val="00FA1D39"/>
    <w:rsid w:val="00FA43D2"/>
    <w:rsid w:val="00FD335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e24kjd">
    <w:name w:val="e24kjd"/>
    <w:basedOn w:val="DefaultParagraphFont"/>
    <w:rsid w:val="00A525FD"/>
  </w:style>
  <w:style w:type="character" w:customStyle="1" w:styleId="kx21rb">
    <w:name w:val="kx21rb"/>
    <w:basedOn w:val="DefaultParagraphFont"/>
    <w:rsid w:val="00A525FD"/>
  </w:style>
  <w:style w:type="character" w:customStyle="1" w:styleId="a">
    <w:name w:val="_"/>
    <w:basedOn w:val="DefaultParagraphFont"/>
    <w:rsid w:val="00F4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2019-06-10T07:01:00Z</dcterms:created>
  <dcterms:modified xsi:type="dcterms:W3CDTF">2019-06-10T07:01:00Z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id="4TAMvnU3"/&gt;&lt;style id="http://www.zotero.org/styles/apa" locale="en-US" hasBibliography="1" bibliographyStyleHasBeenSet="1"/&gt;&lt;prefs&gt;&lt;pref name="fieldType" value="Field"/&gt;&lt;/prefs&gt;&lt;/data&gt;</vt:lpwstr>
  </property>
</Properties>
</file>