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A9" w:rsidRPr="004E0795" w:rsidRDefault="007049A9" w:rsidP="007049A9">
      <w:pPr>
        <w:ind w:left="720" w:firstLine="0"/>
        <w:jc w:val="center"/>
        <w:rPr>
          <w:color w:val="000000" w:themeColor="text1"/>
        </w:rPr>
      </w:pPr>
      <w:bookmarkStart w:id="0" w:name="_GoBack"/>
      <w:bookmarkEnd w:id="0"/>
    </w:p>
    <w:p w:rsidR="007049A9" w:rsidRPr="004E0795" w:rsidRDefault="007049A9" w:rsidP="007049A9">
      <w:pPr>
        <w:ind w:left="720" w:firstLine="0"/>
        <w:jc w:val="center"/>
        <w:rPr>
          <w:color w:val="000000" w:themeColor="text1"/>
        </w:rPr>
      </w:pPr>
    </w:p>
    <w:p w:rsidR="007049A9" w:rsidRPr="004E0795" w:rsidRDefault="007049A9" w:rsidP="007049A9">
      <w:pPr>
        <w:ind w:left="720" w:firstLine="0"/>
        <w:jc w:val="center"/>
        <w:rPr>
          <w:color w:val="000000" w:themeColor="text1"/>
        </w:rPr>
      </w:pPr>
    </w:p>
    <w:p w:rsidR="007049A9" w:rsidRPr="004E0795" w:rsidRDefault="00DE3246" w:rsidP="009348A5">
      <w:pPr>
        <w:tabs>
          <w:tab w:val="left" w:pos="2010"/>
        </w:tabs>
        <w:ind w:left="720" w:firstLine="0"/>
        <w:rPr>
          <w:color w:val="000000" w:themeColor="text1"/>
        </w:rPr>
      </w:pPr>
      <w:r>
        <w:rPr>
          <w:color w:val="000000" w:themeColor="text1"/>
        </w:rPr>
        <w:tab/>
      </w:r>
    </w:p>
    <w:p w:rsidR="00E81978" w:rsidRPr="004E0795" w:rsidRDefault="00DE3246" w:rsidP="007049A9">
      <w:pPr>
        <w:ind w:left="720" w:firstLine="0"/>
        <w:jc w:val="center"/>
        <w:rPr>
          <w:color w:val="000000" w:themeColor="text1"/>
        </w:rPr>
      </w:pPr>
      <w:r w:rsidRPr="004E0795">
        <w:rPr>
          <w:color w:val="000000" w:themeColor="text1"/>
        </w:rPr>
        <w:t>Week Three Discussion Board Thread</w:t>
      </w:r>
    </w:p>
    <w:p w:rsidR="007049A9" w:rsidRPr="004E0795" w:rsidRDefault="00DE3246" w:rsidP="007049A9">
      <w:pPr>
        <w:ind w:left="720" w:firstLine="0"/>
        <w:jc w:val="center"/>
        <w:rPr>
          <w:color w:val="000000" w:themeColor="text1"/>
        </w:rPr>
      </w:pPr>
      <w:r w:rsidRPr="004E0795">
        <w:rPr>
          <w:color w:val="000000" w:themeColor="text1"/>
        </w:rPr>
        <w:t>Author name</w:t>
      </w:r>
    </w:p>
    <w:p w:rsidR="007049A9" w:rsidRPr="004E0795" w:rsidRDefault="00DE3246" w:rsidP="007049A9">
      <w:pPr>
        <w:ind w:left="720" w:firstLine="0"/>
        <w:jc w:val="center"/>
        <w:rPr>
          <w:color w:val="000000" w:themeColor="text1"/>
        </w:rPr>
      </w:pPr>
      <w:r w:rsidRPr="004E0795">
        <w:rPr>
          <w:color w:val="000000" w:themeColor="text1"/>
        </w:rPr>
        <w:t>Affiliations</w:t>
      </w: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7049A9" w:rsidRPr="004E0795" w:rsidRDefault="007049A9" w:rsidP="00B845D5">
      <w:pPr>
        <w:rPr>
          <w:color w:val="000000" w:themeColor="text1"/>
        </w:rPr>
      </w:pPr>
    </w:p>
    <w:p w:rsidR="003A5932" w:rsidRPr="004E0795" w:rsidRDefault="00DE3246" w:rsidP="008000AF">
      <w:pPr>
        <w:rPr>
          <w:color w:val="000000" w:themeColor="text1"/>
        </w:rPr>
      </w:pPr>
      <w:r w:rsidRPr="004E0795">
        <w:rPr>
          <w:color w:val="000000" w:themeColor="text1"/>
        </w:rPr>
        <w:t> Different chapters of “Everyday Bible Study” help in understanding the meaning and message of the Bible.</w:t>
      </w:r>
      <w:r w:rsidR="003429CC" w:rsidRPr="004E0795">
        <w:rPr>
          <w:color w:val="000000" w:themeColor="text1"/>
        </w:rPr>
        <w:t xml:space="preserve"> </w:t>
      </w:r>
      <w:r w:rsidR="00192304" w:rsidRPr="004E0795">
        <w:rPr>
          <w:color w:val="000000" w:themeColor="text1"/>
        </w:rPr>
        <w:t>Chapter 11</w:t>
      </w:r>
      <w:r w:rsidR="003429CC" w:rsidRPr="004E0795">
        <w:rPr>
          <w:color w:val="000000" w:themeColor="text1"/>
        </w:rPr>
        <w:t xml:space="preserve"> is about developing a </w:t>
      </w:r>
      <w:r w:rsidR="00192304" w:rsidRPr="0030476F">
        <w:rPr>
          <w:b/>
          <w:i/>
          <w:color w:val="000000" w:themeColor="text1"/>
          <w:u w:val="single"/>
        </w:rPr>
        <w:t>Bible study toolbox</w:t>
      </w:r>
      <w:r w:rsidR="009348A5">
        <w:rPr>
          <w:b/>
          <w:i/>
          <w:color w:val="000000" w:themeColor="text1"/>
          <w:u w:val="single"/>
        </w:rPr>
        <w:t xml:space="preserve"> </w:t>
      </w:r>
      <w:r w:rsidR="009348A5">
        <w:rPr>
          <w:b/>
          <w:i/>
          <w:color w:val="000000" w:themeColor="text1"/>
          <w:u w:val="single"/>
        </w:rPr>
        <w:fldChar w:fldCharType="begin"/>
      </w:r>
      <w:r w:rsidR="009348A5">
        <w:rPr>
          <w:b/>
          <w:i/>
          <w:color w:val="000000" w:themeColor="text1"/>
          <w:u w:val="single"/>
        </w:rPr>
        <w:instrText xml:space="preserve"> ADDIN ZOTERO_ITEM CSL_CITATION {"citationID":"7SC6I1QW","properties":{"formattedCitation":"(Gutierrez, Hulshof, &amp; Cartwright, 2016)","plainCitation":"(Gutierrez, Hulshof, &amp; Cartwright, 2016)","noteIndex":0},"citationItems":[{"id":2559,"uris":["http://zotero.org/users/local/KZl8ZL3A/items/CLJTF3X4"],"uri":["http://zotero.org/users/local/KZl8ZL3A/items/CLJTF3X4"],"itemData":{"id":2559,"type":"book","title":"Everyday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9348A5">
        <w:rPr>
          <w:b/>
          <w:i/>
          <w:color w:val="000000" w:themeColor="text1"/>
          <w:u w:val="single"/>
        </w:rPr>
        <w:fldChar w:fldCharType="separate"/>
      </w:r>
      <w:r w:rsidR="009348A5" w:rsidRPr="009348A5">
        <w:rPr>
          <w:rFonts w:ascii="Times New Roman" w:hAnsi="Times New Roman" w:cs="Times New Roman"/>
        </w:rPr>
        <w:t>(Gutierrez, Hulshof, &amp; Cartwright, 2016)</w:t>
      </w:r>
      <w:r w:rsidR="009348A5">
        <w:rPr>
          <w:b/>
          <w:i/>
          <w:color w:val="000000" w:themeColor="text1"/>
          <w:u w:val="single"/>
        </w:rPr>
        <w:fldChar w:fldCharType="end"/>
      </w:r>
      <w:r w:rsidR="003429CC" w:rsidRPr="004E0795">
        <w:rPr>
          <w:color w:val="000000" w:themeColor="text1"/>
        </w:rPr>
        <w:t xml:space="preserve">. </w:t>
      </w:r>
      <w:r w:rsidR="00192304" w:rsidRPr="004E0795">
        <w:rPr>
          <w:color w:val="000000" w:themeColor="text1"/>
        </w:rPr>
        <w:t xml:space="preserve">A simple toolbox to study the Bible consists of </w:t>
      </w:r>
      <w:r w:rsidR="00192304" w:rsidRPr="0030476F">
        <w:rPr>
          <w:b/>
          <w:i/>
          <w:color w:val="000000" w:themeColor="text1"/>
          <w:u w:val="single"/>
        </w:rPr>
        <w:t>the faithful</w:t>
      </w:r>
      <w:r w:rsidR="00192304" w:rsidRPr="007229B4">
        <w:rPr>
          <w:b/>
          <w:color w:val="000000" w:themeColor="text1"/>
        </w:rPr>
        <w:t xml:space="preserve"> </w:t>
      </w:r>
      <w:r w:rsidR="00192304" w:rsidRPr="004E0795">
        <w:rPr>
          <w:color w:val="000000" w:themeColor="text1"/>
        </w:rPr>
        <w:t>translation of Scripture</w:t>
      </w:r>
      <w:r w:rsidR="003429CC" w:rsidRPr="004E0795">
        <w:rPr>
          <w:color w:val="000000" w:themeColor="text1"/>
        </w:rPr>
        <w:t xml:space="preserve">, </w:t>
      </w:r>
      <w:r w:rsidR="00192304" w:rsidRPr="004E0795">
        <w:rPr>
          <w:color w:val="000000" w:themeColor="text1"/>
        </w:rPr>
        <w:t xml:space="preserve">two or three different scripture </w:t>
      </w:r>
      <w:r w:rsidR="003429CC" w:rsidRPr="004E0795">
        <w:rPr>
          <w:color w:val="000000" w:themeColor="text1"/>
        </w:rPr>
        <w:t>translations</w:t>
      </w:r>
      <w:r w:rsidR="0006358D" w:rsidRPr="004E0795">
        <w:rPr>
          <w:color w:val="000000" w:themeColor="text1"/>
        </w:rPr>
        <w:t xml:space="preserve"> takes notes as you read, consult other translations, </w:t>
      </w:r>
      <w:r w:rsidR="0006358D" w:rsidRPr="0030476F">
        <w:rPr>
          <w:b/>
          <w:i/>
          <w:color w:val="000000" w:themeColor="text1"/>
          <w:u w:val="single"/>
        </w:rPr>
        <w:t>Bible Atlas,</w:t>
      </w:r>
      <w:r w:rsidR="0006358D" w:rsidRPr="004E0795">
        <w:rPr>
          <w:color w:val="000000" w:themeColor="text1"/>
        </w:rPr>
        <w:t xml:space="preserve"> a notebook Bible </w:t>
      </w:r>
      <w:r w:rsidR="003429CC" w:rsidRPr="004E0795">
        <w:rPr>
          <w:color w:val="000000" w:themeColor="text1"/>
        </w:rPr>
        <w:t>in addition to one-volume commentary.</w:t>
      </w:r>
      <w:r w:rsidR="00CB5B3A" w:rsidRPr="004E0795">
        <w:rPr>
          <w:color w:val="000000" w:themeColor="text1"/>
        </w:rPr>
        <w:t xml:space="preserve"> Thus, as a Bible student, this toolbox will assist in understanding the Scriptures.</w:t>
      </w:r>
      <w:r w:rsidR="00C539B5" w:rsidRPr="004E0795">
        <w:rPr>
          <w:color w:val="000000" w:themeColor="text1"/>
        </w:rPr>
        <w:t xml:space="preserve"> </w:t>
      </w:r>
      <w:r w:rsidR="00EA354A" w:rsidRPr="004E0795">
        <w:rPr>
          <w:color w:val="000000" w:themeColor="text1"/>
        </w:rPr>
        <w:t xml:space="preserve">Further, “Everyday Bible Study”, </w:t>
      </w:r>
      <w:r w:rsidR="008B3DD3" w:rsidRPr="004E0795">
        <w:rPr>
          <w:color w:val="000000" w:themeColor="text1"/>
        </w:rPr>
        <w:t>teach</w:t>
      </w:r>
      <w:r w:rsidR="0020165B" w:rsidRPr="004E0795">
        <w:rPr>
          <w:color w:val="000000" w:themeColor="text1"/>
        </w:rPr>
        <w:t>es</w:t>
      </w:r>
      <w:r w:rsidR="008B3DD3" w:rsidRPr="004E0795">
        <w:rPr>
          <w:color w:val="000000" w:themeColor="text1"/>
        </w:rPr>
        <w:t xml:space="preserve"> how to reply to the </w:t>
      </w:r>
      <w:r w:rsidR="008B3DD3" w:rsidRPr="0030476F">
        <w:rPr>
          <w:b/>
          <w:i/>
          <w:color w:val="000000" w:themeColor="text1"/>
          <w:u w:val="single"/>
        </w:rPr>
        <w:t>Holy Spirit</w:t>
      </w:r>
      <w:r w:rsidR="009348A5">
        <w:rPr>
          <w:b/>
          <w:i/>
          <w:color w:val="000000" w:themeColor="text1"/>
          <w:u w:val="single"/>
        </w:rPr>
        <w:t xml:space="preserve"> </w:t>
      </w:r>
      <w:r w:rsidR="009348A5">
        <w:rPr>
          <w:b/>
          <w:i/>
          <w:color w:val="000000" w:themeColor="text1"/>
          <w:u w:val="single"/>
        </w:rPr>
        <w:fldChar w:fldCharType="begin"/>
      </w:r>
      <w:r w:rsidR="009348A5">
        <w:rPr>
          <w:b/>
          <w:i/>
          <w:color w:val="000000" w:themeColor="text1"/>
          <w:u w:val="single"/>
        </w:rPr>
        <w:instrText xml:space="preserve"> ADDIN ZOTERO_ITEM CSL_CITATION {"citationID":"ughBmfJl","properties":{"formattedCitation":"(Gutierrez et al., 2016)","plainCitation":"(Gutierrez et al., 2016)","noteIndex":0},"citationItems":[{"id":2559,"uris":["http://zotero.org/users/local/KZl8ZL3A/items/CLJTF3X4"],"uri":["http://zotero.org/users/local/KZl8ZL3A/items/CLJTF3X4"],"itemData":{"id":2559,"type":"book","title":"Everyday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9348A5">
        <w:rPr>
          <w:b/>
          <w:i/>
          <w:color w:val="000000" w:themeColor="text1"/>
          <w:u w:val="single"/>
        </w:rPr>
        <w:fldChar w:fldCharType="separate"/>
      </w:r>
      <w:r w:rsidR="009348A5" w:rsidRPr="009348A5">
        <w:rPr>
          <w:rFonts w:ascii="Times New Roman" w:hAnsi="Times New Roman" w:cs="Times New Roman"/>
        </w:rPr>
        <w:t>(Gutierrez et al., 2016)</w:t>
      </w:r>
      <w:r w:rsidR="009348A5">
        <w:rPr>
          <w:b/>
          <w:i/>
          <w:color w:val="000000" w:themeColor="text1"/>
          <w:u w:val="single"/>
        </w:rPr>
        <w:fldChar w:fldCharType="end"/>
      </w:r>
      <w:r w:rsidR="008B3DD3" w:rsidRPr="0030476F">
        <w:rPr>
          <w:i/>
          <w:color w:val="000000" w:themeColor="text1"/>
          <w:u w:val="single"/>
        </w:rPr>
        <w:t>.</w:t>
      </w:r>
      <w:r w:rsidR="00A94D33" w:rsidRPr="004E0795">
        <w:rPr>
          <w:color w:val="000000" w:themeColor="text1"/>
        </w:rPr>
        <w:t xml:space="preserve"> </w:t>
      </w:r>
      <w:r w:rsidR="008000AF" w:rsidRPr="004E0795">
        <w:rPr>
          <w:color w:val="000000" w:themeColor="text1"/>
        </w:rPr>
        <w:t xml:space="preserve"> </w:t>
      </w:r>
      <w:r w:rsidR="004A7AF4" w:rsidRPr="004E0795">
        <w:rPr>
          <w:color w:val="000000" w:themeColor="text1"/>
        </w:rPr>
        <w:t xml:space="preserve">A student can also learn the use of </w:t>
      </w:r>
      <w:r w:rsidR="004A7AF4" w:rsidRPr="0030476F">
        <w:rPr>
          <w:b/>
          <w:i/>
          <w:color w:val="000000" w:themeColor="text1"/>
          <w:u w:val="single"/>
        </w:rPr>
        <w:t>multiple translation</w:t>
      </w:r>
      <w:r w:rsidR="004A7AF4" w:rsidRPr="00E67F32">
        <w:rPr>
          <w:b/>
          <w:color w:val="000000" w:themeColor="text1"/>
        </w:rPr>
        <w:t>s</w:t>
      </w:r>
      <w:r w:rsidR="004A7AF4" w:rsidRPr="004E0795">
        <w:rPr>
          <w:color w:val="000000" w:themeColor="text1"/>
        </w:rPr>
        <w:t xml:space="preserve"> of the Bible to grow in his </w:t>
      </w:r>
      <w:r w:rsidR="004A7AF4" w:rsidRPr="0030476F">
        <w:rPr>
          <w:b/>
          <w:i/>
          <w:color w:val="000000" w:themeColor="text1"/>
          <w:u w:val="single"/>
        </w:rPr>
        <w:t>faith</w:t>
      </w:r>
      <w:r w:rsidR="004A7AF4" w:rsidRPr="0030476F">
        <w:rPr>
          <w:i/>
          <w:color w:val="000000" w:themeColor="text1"/>
          <w:u w:val="single"/>
        </w:rPr>
        <w:t>.</w:t>
      </w:r>
      <w:r w:rsidR="004A7AF4" w:rsidRPr="004E0795">
        <w:rPr>
          <w:color w:val="000000" w:themeColor="text1"/>
        </w:rPr>
        <w:t xml:space="preserve"> The key skill for this purpose can be observation. Christians lack the </w:t>
      </w:r>
      <w:r w:rsidR="004A7AF4" w:rsidRPr="0030476F">
        <w:rPr>
          <w:b/>
          <w:i/>
          <w:color w:val="000000" w:themeColor="text1"/>
          <w:u w:val="single"/>
        </w:rPr>
        <w:t>observation</w:t>
      </w:r>
      <w:r w:rsidR="004A7AF4" w:rsidRPr="004E0795">
        <w:rPr>
          <w:color w:val="000000" w:themeColor="text1"/>
        </w:rPr>
        <w:t xml:space="preserve"> in Bible study as they do not have a close acquaintance with the Bible. However, observations can be improved through translation analysis that helps in identifying the significant information in a passage.</w:t>
      </w:r>
      <w:r w:rsidR="0004223D" w:rsidRPr="004E0795">
        <w:rPr>
          <w:color w:val="000000" w:themeColor="text1"/>
        </w:rPr>
        <w:t xml:space="preserve"> </w:t>
      </w:r>
      <w:r w:rsidR="008000AF" w:rsidRPr="0030476F">
        <w:rPr>
          <w:b/>
          <w:i/>
          <w:color w:val="000000" w:themeColor="text1"/>
          <w:u w:val="single"/>
        </w:rPr>
        <w:t>Commentaries</w:t>
      </w:r>
      <w:r w:rsidR="008000AF" w:rsidRPr="004E0795">
        <w:rPr>
          <w:color w:val="000000" w:themeColor="text1"/>
        </w:rPr>
        <w:t xml:space="preserve"> also have a noteworthy value as these encourage daily </w:t>
      </w:r>
      <w:r w:rsidR="008000AF" w:rsidRPr="0030476F">
        <w:rPr>
          <w:b/>
          <w:i/>
          <w:color w:val="000000" w:themeColor="text1"/>
          <w:u w:val="single"/>
        </w:rPr>
        <w:t>devotional understanding</w:t>
      </w:r>
      <w:r w:rsidR="008000AF" w:rsidRPr="0030476F">
        <w:rPr>
          <w:i/>
          <w:color w:val="000000" w:themeColor="text1"/>
          <w:u w:val="single"/>
        </w:rPr>
        <w:t xml:space="preserve"> </w:t>
      </w:r>
      <w:r w:rsidR="008000AF" w:rsidRPr="004E0795">
        <w:rPr>
          <w:color w:val="000000" w:themeColor="text1"/>
        </w:rPr>
        <w:t xml:space="preserve">of the Bible. </w:t>
      </w:r>
      <w:r w:rsidR="0004223D" w:rsidRPr="004E0795">
        <w:rPr>
          <w:color w:val="000000" w:themeColor="text1"/>
        </w:rPr>
        <w:t xml:space="preserve">Moreover, </w:t>
      </w:r>
      <w:r w:rsidR="004A7AF4" w:rsidRPr="004E0795">
        <w:rPr>
          <w:color w:val="000000" w:themeColor="text1"/>
        </w:rPr>
        <w:t xml:space="preserve">Bible study should be started with prayer and inviting the Holy Spirit.  One should confess and repent on any known sin as </w:t>
      </w:r>
      <w:r w:rsidR="004A7AF4" w:rsidRPr="0030476F">
        <w:rPr>
          <w:b/>
          <w:i/>
          <w:color w:val="000000" w:themeColor="text1"/>
          <w:u w:val="single"/>
        </w:rPr>
        <w:t xml:space="preserve">sins </w:t>
      </w:r>
      <w:r w:rsidR="004A7AF4" w:rsidRPr="004E0795">
        <w:rPr>
          <w:color w:val="000000" w:themeColor="text1"/>
        </w:rPr>
        <w:t xml:space="preserve">deter our understanding of </w:t>
      </w:r>
      <w:r w:rsidR="004A7AF4" w:rsidRPr="0030476F">
        <w:rPr>
          <w:b/>
          <w:i/>
          <w:color w:val="000000" w:themeColor="text1"/>
          <w:u w:val="single"/>
        </w:rPr>
        <w:t>God’s message</w:t>
      </w:r>
      <w:r w:rsidR="004A7AF4" w:rsidRPr="004E0795">
        <w:rPr>
          <w:color w:val="000000" w:themeColor="text1"/>
        </w:rPr>
        <w:t xml:space="preserve">. Call to Holy Spirit will illuminate Bible message in our heart and mind. </w:t>
      </w:r>
      <w:r w:rsidR="0004223D" w:rsidRPr="004E0795">
        <w:rPr>
          <w:color w:val="000000" w:themeColor="text1"/>
        </w:rPr>
        <w:t>A student must understand the three roles that the Holy Spirit should play concerning the Bible.</w:t>
      </w:r>
      <w:r w:rsidR="0004223D" w:rsidRPr="0030476F">
        <w:rPr>
          <w:i/>
          <w:color w:val="000000" w:themeColor="text1"/>
          <w:u w:val="single"/>
        </w:rPr>
        <w:t xml:space="preserve"> </w:t>
      </w:r>
      <w:r w:rsidR="0004223D" w:rsidRPr="0030476F">
        <w:rPr>
          <w:b/>
          <w:i/>
          <w:color w:val="000000" w:themeColor="text1"/>
          <w:u w:val="single"/>
        </w:rPr>
        <w:t>Inspiration</w:t>
      </w:r>
      <w:r w:rsidR="0004223D" w:rsidRPr="004E0795">
        <w:rPr>
          <w:color w:val="000000" w:themeColor="text1"/>
        </w:rPr>
        <w:t xml:space="preserve"> helps in understanding the God message. </w:t>
      </w:r>
      <w:r w:rsidR="0004223D" w:rsidRPr="0030476F">
        <w:rPr>
          <w:b/>
          <w:i/>
          <w:color w:val="000000" w:themeColor="text1"/>
          <w:u w:val="single"/>
        </w:rPr>
        <w:t>Illumination</w:t>
      </w:r>
      <w:r w:rsidR="0004223D" w:rsidRPr="004E0795">
        <w:rPr>
          <w:color w:val="000000" w:themeColor="text1"/>
        </w:rPr>
        <w:t xml:space="preserve"> allows believers to grip God’s message. In addition, </w:t>
      </w:r>
      <w:r w:rsidR="0004223D" w:rsidRPr="0030476F">
        <w:rPr>
          <w:b/>
          <w:i/>
          <w:color w:val="000000" w:themeColor="text1"/>
          <w:u w:val="single"/>
        </w:rPr>
        <w:t>sanctification</w:t>
      </w:r>
      <w:r w:rsidR="0004223D" w:rsidRPr="0030476F">
        <w:rPr>
          <w:i/>
          <w:color w:val="000000" w:themeColor="text1"/>
          <w:u w:val="single"/>
        </w:rPr>
        <w:t>,</w:t>
      </w:r>
      <w:r w:rsidR="0004223D" w:rsidRPr="004E0795">
        <w:rPr>
          <w:color w:val="000000" w:themeColor="text1"/>
        </w:rPr>
        <w:t xml:space="preserve"> convert believers and they repent of their sins so they can be forgiven.</w:t>
      </w:r>
      <w:r w:rsidR="00CD2188" w:rsidRPr="004E0795">
        <w:rPr>
          <w:color w:val="000000" w:themeColor="text1"/>
        </w:rPr>
        <w:t xml:space="preserve"> </w:t>
      </w:r>
      <w:r w:rsidR="00255ECD" w:rsidRPr="004E0795">
        <w:rPr>
          <w:color w:val="000000" w:themeColor="text1"/>
        </w:rPr>
        <w:t>There</w:t>
      </w:r>
      <w:r w:rsidR="00556F57" w:rsidRPr="004E0795">
        <w:rPr>
          <w:color w:val="000000" w:themeColor="text1"/>
        </w:rPr>
        <w:t xml:space="preserve"> are two important practical applications related to the illuminating </w:t>
      </w:r>
      <w:r w:rsidR="00255ECD" w:rsidRPr="004E0795">
        <w:rPr>
          <w:color w:val="000000" w:themeColor="text1"/>
        </w:rPr>
        <w:t>ministry</w:t>
      </w:r>
      <w:r w:rsidR="00556F57" w:rsidRPr="004E0795">
        <w:rPr>
          <w:color w:val="000000" w:themeColor="text1"/>
        </w:rPr>
        <w:t xml:space="preserve"> of the Holy Spirit. First, as </w:t>
      </w:r>
      <w:r w:rsidR="00255ECD" w:rsidRPr="0030476F">
        <w:rPr>
          <w:b/>
          <w:i/>
          <w:color w:val="000000" w:themeColor="text1"/>
          <w:u w:val="single"/>
        </w:rPr>
        <w:t>believers</w:t>
      </w:r>
      <w:r w:rsidR="00556F57" w:rsidRPr="004E0795">
        <w:rPr>
          <w:color w:val="000000" w:themeColor="text1"/>
        </w:rPr>
        <w:t>, we must ackn</w:t>
      </w:r>
      <w:r w:rsidR="00255ECD" w:rsidRPr="004E0795">
        <w:rPr>
          <w:color w:val="000000" w:themeColor="text1"/>
        </w:rPr>
        <w:t xml:space="preserve">owledge </w:t>
      </w:r>
      <w:r w:rsidR="00556F57" w:rsidRPr="004E0795">
        <w:rPr>
          <w:color w:val="000000" w:themeColor="text1"/>
        </w:rPr>
        <w:t xml:space="preserve">that </w:t>
      </w:r>
      <w:r w:rsidR="00255ECD" w:rsidRPr="004E0795">
        <w:rPr>
          <w:color w:val="000000" w:themeColor="text1"/>
        </w:rPr>
        <w:t>it</w:t>
      </w:r>
      <w:r w:rsidR="00556F57" w:rsidRPr="004E0795">
        <w:rPr>
          <w:color w:val="000000" w:themeColor="text1"/>
        </w:rPr>
        <w:t xml:space="preserve"> is the Holy </w:t>
      </w:r>
      <w:r w:rsidR="00E73485" w:rsidRPr="004E0795">
        <w:rPr>
          <w:color w:val="000000" w:themeColor="text1"/>
        </w:rPr>
        <w:t>Spirit who teaches us his Word</w:t>
      </w:r>
      <w:r w:rsidR="009348A5">
        <w:rPr>
          <w:color w:val="000000" w:themeColor="text1"/>
        </w:rPr>
        <w:t xml:space="preserve"> </w:t>
      </w:r>
      <w:r w:rsidR="009348A5">
        <w:rPr>
          <w:color w:val="000000" w:themeColor="text1"/>
        </w:rPr>
        <w:fldChar w:fldCharType="begin"/>
      </w:r>
      <w:r w:rsidR="009348A5">
        <w:rPr>
          <w:color w:val="000000" w:themeColor="text1"/>
        </w:rPr>
        <w:instrText xml:space="preserve"> ADDIN ZOTERO_ITEM CSL_CITATION {"citationID":"Xk0JchWs","properties":{"formattedCitation":"(Gutierrez et al., 2016)","plainCitation":"(Gutierrez et al., 2016)","noteIndex":0},"citationItems":[{"id":2559,"uris":["http://zotero.org/users/local/KZl8ZL3A/items/CLJTF3X4"],"uri":["http://zotero.org/users/local/KZl8ZL3A/items/CLJTF3X4"],"itemData":{"id":2559,"type":"book","title":"Everyday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9348A5">
        <w:rPr>
          <w:color w:val="000000" w:themeColor="text1"/>
        </w:rPr>
        <w:fldChar w:fldCharType="separate"/>
      </w:r>
      <w:r w:rsidR="009348A5" w:rsidRPr="009348A5">
        <w:rPr>
          <w:rFonts w:ascii="Times New Roman" w:hAnsi="Times New Roman" w:cs="Times New Roman"/>
        </w:rPr>
        <w:t>(Gutierrez et al., 2016)</w:t>
      </w:r>
      <w:r w:rsidR="009348A5">
        <w:rPr>
          <w:color w:val="000000" w:themeColor="text1"/>
        </w:rPr>
        <w:fldChar w:fldCharType="end"/>
      </w:r>
      <w:r w:rsidR="00E73485" w:rsidRPr="004E0795">
        <w:rPr>
          <w:color w:val="000000" w:themeColor="text1"/>
        </w:rPr>
        <w:t>. We should not approach the Bible arrogantly, as if the act of spiritual understanding comes through</w:t>
      </w:r>
      <w:r w:rsidRPr="004E0795">
        <w:rPr>
          <w:color w:val="000000" w:themeColor="text1"/>
        </w:rPr>
        <w:t xml:space="preserve"> </w:t>
      </w:r>
      <w:r w:rsidR="00CD2188" w:rsidRPr="004E0795">
        <w:rPr>
          <w:color w:val="000000" w:themeColor="text1"/>
        </w:rPr>
        <w:t>self-effort</w:t>
      </w:r>
      <w:r w:rsidRPr="004E0795">
        <w:rPr>
          <w:color w:val="000000" w:themeColor="text1"/>
        </w:rPr>
        <w:t>.</w:t>
      </w:r>
    </w:p>
    <w:p w:rsidR="00451EF3" w:rsidRPr="004E0795" w:rsidRDefault="00451EF3" w:rsidP="009348A5">
      <w:pPr>
        <w:ind w:firstLine="0"/>
        <w:rPr>
          <w:color w:val="000000" w:themeColor="text1"/>
        </w:rPr>
      </w:pPr>
    </w:p>
    <w:p w:rsidR="008000AF" w:rsidRPr="009348A5" w:rsidRDefault="00DE3246" w:rsidP="009348A5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References</w:t>
      </w:r>
    </w:p>
    <w:p w:rsidR="009348A5" w:rsidRPr="009348A5" w:rsidRDefault="00DE3246" w:rsidP="009348A5">
      <w:pPr>
        <w:pStyle w:val="Bibliography"/>
        <w:rPr>
          <w:rFonts w:ascii="Times New Roman" w:hAnsi="Times New Roman" w:cs="Times New Roman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9348A5">
        <w:rPr>
          <w:rFonts w:ascii="Times New Roman" w:hAnsi="Times New Roman" w:cs="Times New Roman"/>
        </w:rPr>
        <w:t xml:space="preserve">Gutierrez, B., Hulshof, C., &amp; Cartwright, P. J. (2016). </w:t>
      </w:r>
      <w:r w:rsidRPr="009348A5">
        <w:rPr>
          <w:rFonts w:ascii="Times New Roman" w:hAnsi="Times New Roman" w:cs="Times New Roman"/>
          <w:i/>
          <w:iCs/>
        </w:rPr>
        <w:t>Everyday Bible Study</w:t>
      </w:r>
      <w:r w:rsidRPr="009348A5">
        <w:rPr>
          <w:rFonts w:ascii="Times New Roman" w:hAnsi="Times New Roman" w:cs="Times New Roman"/>
        </w:rPr>
        <w:t>. Retrieved from https://books.google.com.pk/books?id=cRVYDQEACAAJ</w:t>
      </w:r>
    </w:p>
    <w:p w:rsidR="0046713B" w:rsidRPr="004E0795" w:rsidRDefault="00DE3246" w:rsidP="00B845D5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sectPr w:rsidR="0046713B" w:rsidRPr="004E079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A9" w:rsidRDefault="00A06BA9">
      <w:pPr>
        <w:spacing w:line="240" w:lineRule="auto"/>
      </w:pPr>
      <w:r>
        <w:separator/>
      </w:r>
    </w:p>
  </w:endnote>
  <w:endnote w:type="continuationSeparator" w:id="0">
    <w:p w:rsidR="00A06BA9" w:rsidRDefault="00A0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A9" w:rsidRDefault="00A06BA9">
      <w:pPr>
        <w:spacing w:line="240" w:lineRule="auto"/>
      </w:pPr>
      <w:r>
        <w:separator/>
      </w:r>
    </w:p>
  </w:footnote>
  <w:footnote w:type="continuationSeparator" w:id="0">
    <w:p w:rsidR="00A06BA9" w:rsidRDefault="00A0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A06BA9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049A9">
          <w:rPr>
            <w:rStyle w:val="Strong"/>
          </w:rPr>
          <w:t>WORD SPLASH</w:t>
        </w:r>
      </w:sdtContent>
    </w:sdt>
    <w:r w:rsidR="00DE3246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979F9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E3246">
    <w:pPr>
      <w:pStyle w:val="Header"/>
      <w:rPr>
        <w:rStyle w:val="Strong"/>
      </w:rPr>
    </w:pPr>
    <w:r>
      <w:t xml:space="preserve">Running head: </w:t>
    </w:r>
    <w:sdt>
      <w:sdt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7049A9" w:rsidRPr="007049A9">
          <w:t>WORD SPLASH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979F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NLIwNrUwtzAzMrZU0lEKTi0uzszPAykwqwUAbnBX+ywAAAA="/>
  </w:docVars>
  <w:rsids>
    <w:rsidRoot w:val="00C50272"/>
    <w:rsid w:val="00040BEF"/>
    <w:rsid w:val="0004223D"/>
    <w:rsid w:val="0006358D"/>
    <w:rsid w:val="000D3F41"/>
    <w:rsid w:val="000E03E6"/>
    <w:rsid w:val="000E3E6A"/>
    <w:rsid w:val="000E4FC6"/>
    <w:rsid w:val="00117971"/>
    <w:rsid w:val="00192304"/>
    <w:rsid w:val="001B2097"/>
    <w:rsid w:val="001B7F65"/>
    <w:rsid w:val="0020165B"/>
    <w:rsid w:val="00255ECD"/>
    <w:rsid w:val="00262589"/>
    <w:rsid w:val="002B04F9"/>
    <w:rsid w:val="002B509B"/>
    <w:rsid w:val="002B6B07"/>
    <w:rsid w:val="0030476F"/>
    <w:rsid w:val="00324B73"/>
    <w:rsid w:val="003429CC"/>
    <w:rsid w:val="00355DCA"/>
    <w:rsid w:val="003A5932"/>
    <w:rsid w:val="003B3BB0"/>
    <w:rsid w:val="00400EB3"/>
    <w:rsid w:val="00451EF3"/>
    <w:rsid w:val="0046713B"/>
    <w:rsid w:val="004A7AF4"/>
    <w:rsid w:val="004E0795"/>
    <w:rsid w:val="00512DDF"/>
    <w:rsid w:val="005306C8"/>
    <w:rsid w:val="00540D2B"/>
    <w:rsid w:val="00541E7C"/>
    <w:rsid w:val="00550D11"/>
    <w:rsid w:val="00551A02"/>
    <w:rsid w:val="005534FA"/>
    <w:rsid w:val="00556F57"/>
    <w:rsid w:val="005B58C8"/>
    <w:rsid w:val="005C27AF"/>
    <w:rsid w:val="005D3A03"/>
    <w:rsid w:val="005D76BE"/>
    <w:rsid w:val="00662918"/>
    <w:rsid w:val="006A7423"/>
    <w:rsid w:val="006B20FE"/>
    <w:rsid w:val="006D33F9"/>
    <w:rsid w:val="006E5C69"/>
    <w:rsid w:val="006F338A"/>
    <w:rsid w:val="007049A9"/>
    <w:rsid w:val="007229B4"/>
    <w:rsid w:val="007F3966"/>
    <w:rsid w:val="008000AF"/>
    <w:rsid w:val="008002C0"/>
    <w:rsid w:val="0080504B"/>
    <w:rsid w:val="0081700A"/>
    <w:rsid w:val="00851C5F"/>
    <w:rsid w:val="008B3DD3"/>
    <w:rsid w:val="008C5323"/>
    <w:rsid w:val="008D669D"/>
    <w:rsid w:val="009348A5"/>
    <w:rsid w:val="00981747"/>
    <w:rsid w:val="009A4089"/>
    <w:rsid w:val="009A6A3B"/>
    <w:rsid w:val="00A06BA9"/>
    <w:rsid w:val="00A75EBE"/>
    <w:rsid w:val="00A94D33"/>
    <w:rsid w:val="00B11BE2"/>
    <w:rsid w:val="00B573E7"/>
    <w:rsid w:val="00B823AA"/>
    <w:rsid w:val="00B845D5"/>
    <w:rsid w:val="00BA45DB"/>
    <w:rsid w:val="00BA47E2"/>
    <w:rsid w:val="00BD4C5C"/>
    <w:rsid w:val="00BF4184"/>
    <w:rsid w:val="00C0601E"/>
    <w:rsid w:val="00C31D30"/>
    <w:rsid w:val="00C50272"/>
    <w:rsid w:val="00C539B5"/>
    <w:rsid w:val="00C73F57"/>
    <w:rsid w:val="00C979F9"/>
    <w:rsid w:val="00CB5B3A"/>
    <w:rsid w:val="00CD00D2"/>
    <w:rsid w:val="00CD2188"/>
    <w:rsid w:val="00CD6E39"/>
    <w:rsid w:val="00CF08C6"/>
    <w:rsid w:val="00CF6E91"/>
    <w:rsid w:val="00D3326D"/>
    <w:rsid w:val="00D75C5E"/>
    <w:rsid w:val="00D85B68"/>
    <w:rsid w:val="00D93BCF"/>
    <w:rsid w:val="00DC187E"/>
    <w:rsid w:val="00DE3246"/>
    <w:rsid w:val="00E5646D"/>
    <w:rsid w:val="00E6004D"/>
    <w:rsid w:val="00E641BB"/>
    <w:rsid w:val="00E67F32"/>
    <w:rsid w:val="00E73485"/>
    <w:rsid w:val="00E81978"/>
    <w:rsid w:val="00EA354A"/>
    <w:rsid w:val="00EA6AFB"/>
    <w:rsid w:val="00F0484E"/>
    <w:rsid w:val="00F379B7"/>
    <w:rsid w:val="00F525FA"/>
    <w:rsid w:val="00FE6FE6"/>
    <w:rsid w:val="00FF2002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B2097" w:rsidRDefault="00D5540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B2097" w:rsidRDefault="00D5540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B2097"/>
    <w:rsid w:val="00313E00"/>
    <w:rsid w:val="0032284C"/>
    <w:rsid w:val="006207B9"/>
    <w:rsid w:val="006610E3"/>
    <w:rsid w:val="00954CE9"/>
    <w:rsid w:val="00D55403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WORD SPLASH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6BBF5D-B79D-48EB-80DD-E764F8F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2019-07-22T10:19:00Z</dcterms:created>
  <dcterms:modified xsi:type="dcterms:W3CDTF">2019-07-22T10:19:00Z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id="6hMlj4tE"/&gt;&lt;style id="http://www.zotero.org/styles/apa" locale="en-US" hasBibliography="1" bibliographyStyleHasBeenSet="1"/&gt;&lt;prefs&gt;&lt;pref name="fieldType" value="Field"/&gt;&lt;/prefs&gt;&lt;/data&gt;</vt:lpwstr>
  </property>
</Properties>
</file>