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81978" w:rsidP="00B823AA">
      <w:pPr>
        <w:pStyle w:val="Title2"/>
      </w:pPr>
      <w:bookmarkStart w:id="0" w:name="_GoBack"/>
      <w:bookmarkEnd w:id="0"/>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B02434" w:rsidRPr="00D70916" w:rsidRDefault="00B02434" w:rsidP="00B02434">
      <w:pPr>
        <w:jc w:val="both"/>
        <w:rPr>
          <w:rFonts w:ascii="Times New Roman" w:hAnsi="Times New Roman" w:cs="Times New Roman"/>
        </w:rPr>
      </w:pPr>
    </w:p>
    <w:p w:rsidR="008A0F48" w:rsidRPr="007849E2" w:rsidRDefault="004B29F8" w:rsidP="007849E2">
      <w:pPr>
        <w:ind w:left="720" w:firstLine="0"/>
        <w:jc w:val="center"/>
      </w:pPr>
      <w:r w:rsidRPr="007849E2">
        <w:t>Value-Based Care – Analysis</w:t>
      </w:r>
    </w:p>
    <w:p w:rsidR="008A0F48" w:rsidRPr="007849E2" w:rsidRDefault="004B29F8" w:rsidP="007849E2">
      <w:pPr>
        <w:ind w:left="720" w:firstLine="0"/>
        <w:jc w:val="center"/>
      </w:pPr>
      <w:r w:rsidRPr="007849E2">
        <w:t>Author name</w:t>
      </w:r>
    </w:p>
    <w:p w:rsidR="008A0F48" w:rsidRPr="007849E2" w:rsidRDefault="004B29F8" w:rsidP="007849E2">
      <w:pPr>
        <w:ind w:left="720" w:firstLine="0"/>
        <w:jc w:val="center"/>
      </w:pPr>
      <w:r w:rsidRPr="007849E2">
        <w:t>Affiliations</w:t>
      </w:r>
    </w:p>
    <w:p w:rsidR="00B02434" w:rsidRDefault="004B29F8" w:rsidP="00B0243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C95C69" w:rsidRDefault="00C95C69"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375CF7" w:rsidRPr="00092938" w:rsidRDefault="004B29F8" w:rsidP="00A45B84">
      <w:pPr>
        <w:shd w:val="clear" w:color="auto" w:fill="FFFFFF"/>
        <w:rPr>
          <w:color w:val="000000" w:themeColor="text1"/>
        </w:rPr>
      </w:pPr>
      <w:r w:rsidRPr="005E1ED2">
        <w:rPr>
          <w:rFonts w:ascii="Times New Roman" w:eastAsia="Times New Roman" w:hAnsi="Times New Roman" w:cs="Times New Roman"/>
          <w:color w:val="000000" w:themeColor="text1"/>
        </w:rPr>
        <w:lastRenderedPageBreak/>
        <w:t>Medical facilities use</w:t>
      </w:r>
      <w:r w:rsidR="0094174F" w:rsidRPr="005E1ED2">
        <w:rPr>
          <w:rFonts w:ascii="Times New Roman" w:eastAsia="Times New Roman" w:hAnsi="Times New Roman" w:cs="Times New Roman"/>
          <w:color w:val="000000" w:themeColor="text1"/>
        </w:rPr>
        <w:t xml:space="preserve"> h</w:t>
      </w:r>
      <w:r w:rsidRPr="005E1ED2">
        <w:rPr>
          <w:rFonts w:ascii="Times New Roman" w:eastAsia="Times New Roman" w:hAnsi="Times New Roman" w:cs="Times New Roman"/>
          <w:color w:val="000000" w:themeColor="text1"/>
        </w:rPr>
        <w:t xml:space="preserve">ealth records </w:t>
      </w:r>
      <w:r w:rsidR="0094174F" w:rsidRPr="005E1ED2">
        <w:rPr>
          <w:rFonts w:ascii="Times New Roman" w:eastAsia="Times New Roman" w:hAnsi="Times New Roman" w:cs="Times New Roman"/>
          <w:color w:val="000000" w:themeColor="text1"/>
        </w:rPr>
        <w:t>to update information about a patient's health.</w:t>
      </w:r>
      <w:r w:rsidR="005E1ED2">
        <w:rPr>
          <w:rFonts w:ascii="Times New Roman" w:eastAsia="Times New Roman" w:hAnsi="Times New Roman" w:cs="Times New Roman"/>
          <w:color w:val="000000" w:themeColor="text1"/>
        </w:rPr>
        <w:t xml:space="preserve"> These records are now in more efficient form as a result </w:t>
      </w:r>
      <w:r w:rsidR="005E1ED2" w:rsidRPr="00331D37">
        <w:t>of different</w:t>
      </w:r>
      <w:r w:rsidR="00F056F6" w:rsidRPr="00331D37">
        <w:t xml:space="preserve"> </w:t>
      </w:r>
      <w:r w:rsidRPr="00331D37">
        <w:t xml:space="preserve">technological </w:t>
      </w:r>
      <w:r w:rsidRPr="00331D37">
        <w:t>advances</w:t>
      </w:r>
      <w:r w:rsidR="00F056F6" w:rsidRPr="00331D37">
        <w:t xml:space="preserve">. Initially, these were in </w:t>
      </w:r>
      <w:r w:rsidR="00F056F6" w:rsidRPr="00092938">
        <w:rPr>
          <w:color w:val="000000" w:themeColor="text1"/>
        </w:rPr>
        <w:t xml:space="preserve">the form of </w:t>
      </w:r>
      <w:r w:rsidRPr="00092938">
        <w:rPr>
          <w:color w:val="000000" w:themeColor="text1"/>
        </w:rPr>
        <w:t>paper documentation</w:t>
      </w:r>
      <w:r w:rsidR="00F056F6" w:rsidRPr="00092938">
        <w:rPr>
          <w:color w:val="000000" w:themeColor="text1"/>
        </w:rPr>
        <w:t xml:space="preserve"> with a </w:t>
      </w:r>
      <w:r w:rsidRPr="00092938">
        <w:rPr>
          <w:color w:val="000000" w:themeColor="text1"/>
        </w:rPr>
        <w:t xml:space="preserve">difficulty </w:t>
      </w:r>
      <w:r w:rsidR="00F056F6" w:rsidRPr="00092938">
        <w:rPr>
          <w:color w:val="000000" w:themeColor="text1"/>
        </w:rPr>
        <w:t>of interpreting</w:t>
      </w:r>
      <w:r w:rsidRPr="00092938">
        <w:rPr>
          <w:color w:val="000000" w:themeColor="text1"/>
        </w:rPr>
        <w:t xml:space="preserve"> handwriting</w:t>
      </w:r>
      <w:r w:rsidR="00F056F6" w:rsidRPr="00092938">
        <w:rPr>
          <w:color w:val="000000" w:themeColor="text1"/>
        </w:rPr>
        <w:t>. However,</w:t>
      </w:r>
      <w:r w:rsidR="00331D37" w:rsidRPr="00092938">
        <w:rPr>
          <w:color w:val="000000" w:themeColor="text1"/>
        </w:rPr>
        <w:t xml:space="preserve"> with the evolution of computer technology, they took the form of "</w:t>
      </w:r>
      <w:r w:rsidRPr="00092938">
        <w:rPr>
          <w:color w:val="000000" w:themeColor="text1"/>
        </w:rPr>
        <w:t>Electronic Health Record</w:t>
      </w:r>
      <w:r w:rsidR="00331D37" w:rsidRPr="00092938">
        <w:rPr>
          <w:color w:val="000000" w:themeColor="text1"/>
        </w:rPr>
        <w:t>s”.</w:t>
      </w:r>
      <w:r w:rsidR="005F31F4" w:rsidRPr="00092938">
        <w:rPr>
          <w:color w:val="000000" w:themeColor="text1"/>
        </w:rPr>
        <w:t xml:space="preserve"> The greatest advantage of these records is the reduction in errors and </w:t>
      </w:r>
      <w:r w:rsidR="00A45B84" w:rsidRPr="00092938">
        <w:rPr>
          <w:color w:val="000000" w:themeColor="text1"/>
        </w:rPr>
        <w:t xml:space="preserve">no interruption in delivering care to the patients as these </w:t>
      </w:r>
      <w:r w:rsidRPr="00092938">
        <w:rPr>
          <w:color w:val="000000" w:themeColor="text1"/>
        </w:rPr>
        <w:t>comb</w:t>
      </w:r>
      <w:r w:rsidR="00A45B84" w:rsidRPr="00092938">
        <w:rPr>
          <w:color w:val="000000" w:themeColor="text1"/>
        </w:rPr>
        <w:t xml:space="preserve">ine different kinds of </w:t>
      </w:r>
      <w:r w:rsidRPr="00092938">
        <w:rPr>
          <w:color w:val="000000" w:themeColor="text1"/>
        </w:rPr>
        <w:t xml:space="preserve">medical data such as </w:t>
      </w:r>
      <w:r w:rsidR="00A45B84" w:rsidRPr="00092938">
        <w:rPr>
          <w:color w:val="000000" w:themeColor="text1"/>
        </w:rPr>
        <w:t>allergies, immunization as well as laboratory tests (</w:t>
      </w:r>
      <w:r w:rsidRPr="00092938">
        <w:rPr>
          <w:color w:val="000000" w:themeColor="text1"/>
        </w:rPr>
        <w:t>Walker LO, 2005).</w:t>
      </w:r>
    </w:p>
    <w:p w:rsidR="00A34A93" w:rsidRDefault="004B29F8" w:rsidP="00220E4E">
      <w:pPr>
        <w:shd w:val="clear" w:color="auto" w:fill="FFFFFF"/>
      </w:pPr>
      <w:r w:rsidRPr="00092938">
        <w:rPr>
          <w:color w:val="000000" w:themeColor="text1"/>
        </w:rPr>
        <w:t>Moreover, the use of these E</w:t>
      </w:r>
      <w:r w:rsidR="00F367EE" w:rsidRPr="00092938">
        <w:rPr>
          <w:color w:val="000000" w:themeColor="text1"/>
        </w:rPr>
        <w:t>H</w:t>
      </w:r>
      <w:r w:rsidRPr="00092938">
        <w:rPr>
          <w:color w:val="000000" w:themeColor="text1"/>
        </w:rPr>
        <w:t xml:space="preserve">R requires </w:t>
      </w:r>
      <w:r w:rsidR="00F367EE" w:rsidRPr="00092938">
        <w:rPr>
          <w:color w:val="000000" w:themeColor="text1"/>
        </w:rPr>
        <w:t xml:space="preserve">specific skills such as the ability to </w:t>
      </w:r>
      <w:r w:rsidR="00375CF7" w:rsidRPr="00092938">
        <w:rPr>
          <w:color w:val="000000" w:themeColor="text1"/>
        </w:rPr>
        <w:t xml:space="preserve">interpret </w:t>
      </w:r>
      <w:r w:rsidR="00F367EE" w:rsidRPr="00092938">
        <w:rPr>
          <w:color w:val="000000" w:themeColor="text1"/>
        </w:rPr>
        <w:t>the electronic record</w:t>
      </w:r>
      <w:r w:rsidR="00657BDC" w:rsidRPr="00092938">
        <w:rPr>
          <w:color w:val="000000" w:themeColor="text1"/>
        </w:rPr>
        <w:t xml:space="preserve"> such as charts and </w:t>
      </w:r>
      <w:r w:rsidR="00375CF7" w:rsidRPr="00092938">
        <w:rPr>
          <w:color w:val="000000" w:themeColor="text1"/>
        </w:rPr>
        <w:t>reports</w:t>
      </w:r>
      <w:r w:rsidR="00657BDC" w:rsidRPr="00092938">
        <w:rPr>
          <w:color w:val="000000" w:themeColor="text1"/>
        </w:rPr>
        <w:t xml:space="preserve">. </w:t>
      </w:r>
      <w:r w:rsidR="00C5239B" w:rsidRPr="00092938">
        <w:rPr>
          <w:color w:val="000000" w:themeColor="text1"/>
        </w:rPr>
        <w:t>The</w:t>
      </w:r>
      <w:r w:rsidR="00657BDC" w:rsidRPr="00092938">
        <w:rPr>
          <w:color w:val="000000" w:themeColor="text1"/>
        </w:rPr>
        <w:t xml:space="preserve"> other required skills are </w:t>
      </w:r>
      <w:r w:rsidR="00C5239B" w:rsidRPr="00092938">
        <w:rPr>
          <w:color w:val="000000" w:themeColor="text1"/>
        </w:rPr>
        <w:t>effective in communication with patients.</w:t>
      </w:r>
      <w:r w:rsidR="003E5FE6" w:rsidRPr="00092938">
        <w:rPr>
          <w:color w:val="000000" w:themeColor="text1"/>
        </w:rPr>
        <w:t xml:space="preserve"> Healthcare staff is required to institute</w:t>
      </w:r>
      <w:r w:rsidR="00375CF7" w:rsidRPr="00092938">
        <w:rPr>
          <w:color w:val="000000" w:themeColor="text1"/>
        </w:rPr>
        <w:t xml:space="preserve"> a </w:t>
      </w:r>
      <w:r w:rsidR="003E5FE6" w:rsidRPr="00092938">
        <w:rPr>
          <w:color w:val="000000" w:themeColor="text1"/>
        </w:rPr>
        <w:t>trustworthy</w:t>
      </w:r>
      <w:r w:rsidR="00375CF7" w:rsidRPr="00092938">
        <w:rPr>
          <w:color w:val="000000" w:themeColor="text1"/>
        </w:rPr>
        <w:t xml:space="preserve"> </w:t>
      </w:r>
      <w:r w:rsidR="003E5FE6" w:rsidRPr="00092938">
        <w:rPr>
          <w:color w:val="000000" w:themeColor="text1"/>
        </w:rPr>
        <w:t xml:space="preserve">relationship with </w:t>
      </w:r>
      <w:r w:rsidR="00375CF7" w:rsidRPr="00092938">
        <w:rPr>
          <w:color w:val="000000" w:themeColor="text1"/>
        </w:rPr>
        <w:t>patient</w:t>
      </w:r>
      <w:r w:rsidR="003E5FE6" w:rsidRPr="00092938">
        <w:rPr>
          <w:color w:val="000000" w:themeColor="text1"/>
        </w:rPr>
        <w:t>s</w:t>
      </w:r>
      <w:r w:rsidR="00375CF7" w:rsidRPr="00092938">
        <w:rPr>
          <w:color w:val="000000" w:themeColor="text1"/>
        </w:rPr>
        <w:t xml:space="preserve"> to </w:t>
      </w:r>
      <w:r w:rsidR="003E5FE6" w:rsidRPr="00092938">
        <w:rPr>
          <w:color w:val="000000" w:themeColor="text1"/>
        </w:rPr>
        <w:t>ensure the accuracy of EHR</w:t>
      </w:r>
      <w:r w:rsidR="00375CF7" w:rsidRPr="00092938">
        <w:rPr>
          <w:rFonts w:ascii="Times New Roman" w:eastAsia="Times New Roman" w:hAnsi="Times New Roman" w:cs="Times New Roman"/>
          <w:color w:val="000000" w:themeColor="text1"/>
        </w:rPr>
        <w:t xml:space="preserve"> (Frances E. Biagioli, 2017).</w:t>
      </w:r>
      <w:r w:rsidR="00A67DE6">
        <w:rPr>
          <w:rFonts w:ascii="Times New Roman" w:eastAsia="Times New Roman" w:hAnsi="Times New Roman" w:cs="Times New Roman"/>
          <w:color w:val="000000" w:themeColor="text1"/>
        </w:rPr>
        <w:t xml:space="preserve"> </w:t>
      </w:r>
      <w:r w:rsidR="00A67DE6" w:rsidRPr="00A67DE6">
        <w:t>EHRs are user-friendly and assist users in maintaining and updating all the data.</w:t>
      </w:r>
      <w:r w:rsidR="00220E4E">
        <w:rPr>
          <w:rFonts w:ascii="Times New Roman" w:eastAsia="Times New Roman" w:hAnsi="Times New Roman" w:cs="Times New Roman"/>
          <w:color w:val="FF0000"/>
        </w:rPr>
        <w:t xml:space="preserve"> </w:t>
      </w:r>
      <w:r w:rsidR="002C1583">
        <w:rPr>
          <w:rFonts w:ascii="Times New Roman" w:eastAsia="Times New Roman" w:hAnsi="Times New Roman" w:cs="Times New Roman"/>
          <w:color w:val="000000" w:themeColor="text1"/>
        </w:rPr>
        <w:t>However, the security of EHR is also essentia</w:t>
      </w:r>
      <w:r w:rsidR="002C1583" w:rsidRPr="00CF13D8">
        <w:t xml:space="preserve">l </w:t>
      </w:r>
      <w:r w:rsidR="00040A3B" w:rsidRPr="00CF13D8">
        <w:t xml:space="preserve">as it is </w:t>
      </w:r>
      <w:r w:rsidR="00CF13D8" w:rsidRPr="00CF13D8">
        <w:t>the patient's</w:t>
      </w:r>
      <w:r w:rsidR="00040A3B" w:rsidRPr="00CF13D8">
        <w:t xml:space="preserve"> </w:t>
      </w:r>
      <w:r w:rsidR="00CF13D8" w:rsidRPr="00CF13D8">
        <w:t xml:space="preserve">data; </w:t>
      </w:r>
      <w:r w:rsidR="00040A3B" w:rsidRPr="00CF13D8">
        <w:t xml:space="preserve">their </w:t>
      </w:r>
      <w:r w:rsidR="00CF13D8" w:rsidRPr="00CF13D8">
        <w:t xml:space="preserve">medical history including </w:t>
      </w:r>
      <w:r w:rsidR="00375CF7" w:rsidRPr="00A34A93">
        <w:t>treatments</w:t>
      </w:r>
      <w:r w:rsidR="00CF13D8" w:rsidRPr="00A34A93">
        <w:t>, tests, prescriptions as well as</w:t>
      </w:r>
      <w:r w:rsidR="00375CF7" w:rsidRPr="00A34A93">
        <w:t xml:space="preserve"> diagnoses</w:t>
      </w:r>
      <w:r w:rsidR="00CF13D8" w:rsidRPr="00A34A93">
        <w:t xml:space="preserve"> (Gunawan, 2016). The one strategy is the use of </w:t>
      </w:r>
      <w:r w:rsidRPr="00A34A93">
        <w:t xml:space="preserve">username and password that will </w:t>
      </w:r>
      <w:r w:rsidR="00375CF7" w:rsidRPr="00A34A93">
        <w:t xml:space="preserve">avert any </w:t>
      </w:r>
      <w:r w:rsidRPr="00A34A93">
        <w:t>threat</w:t>
      </w:r>
      <w:r w:rsidR="00375CF7" w:rsidRPr="00A34A93">
        <w:t xml:space="preserve"> of </w:t>
      </w:r>
      <w:r w:rsidRPr="00A34A93">
        <w:t xml:space="preserve">privacy </w:t>
      </w:r>
      <w:r w:rsidR="00375CF7" w:rsidRPr="00A34A93">
        <w:t>to the patient records.</w:t>
      </w:r>
    </w:p>
    <w:p w:rsidR="00375CF7" w:rsidRPr="00105F00" w:rsidRDefault="004B29F8" w:rsidP="00105F00">
      <w:pPr>
        <w:shd w:val="clear" w:color="auto" w:fill="FFFFFF"/>
      </w:pPr>
      <w:r w:rsidRPr="00092938">
        <w:rPr>
          <w:color w:val="000000" w:themeColor="text1"/>
        </w:rPr>
        <w:t>Our hospital also uses EHR to store patient data.  This has meaningful</w:t>
      </w:r>
      <w:r w:rsidRPr="00092938">
        <w:rPr>
          <w:color w:val="000000" w:themeColor="text1"/>
        </w:rPr>
        <w:t xml:space="preserve">ly reduced the load of </w:t>
      </w:r>
      <w:r w:rsidRPr="000800A1">
        <w:t xml:space="preserve">paperwork for healthcare staff and the update the patient details in EHR regularly. The cardiology department in our </w:t>
      </w:r>
      <w:r w:rsidRPr="00D07592">
        <w:t>hospital uses Electronic Health Model in their daily procedures to save time.</w:t>
      </w:r>
      <w:r w:rsidR="000800A1" w:rsidRPr="00D07592">
        <w:t xml:space="preserve"> The data from </w:t>
      </w:r>
      <w:r w:rsidRPr="00D07592">
        <w:t>ECG, ECHO and Monitors</w:t>
      </w:r>
      <w:r w:rsidR="000800A1" w:rsidRPr="00D07592">
        <w:t xml:space="preserve"> are entered into the </w:t>
      </w:r>
      <w:r w:rsidRPr="00D07592">
        <w:t xml:space="preserve">EHRs </w:t>
      </w:r>
      <w:r w:rsidR="000800A1" w:rsidRPr="00D07592">
        <w:t>and shared with multiple users.</w:t>
      </w:r>
      <w:r w:rsidR="00D07592" w:rsidRPr="00D07592">
        <w:t xml:space="preserve"> </w:t>
      </w:r>
      <w:r w:rsidR="00756B35" w:rsidRPr="001D49CD">
        <w:t xml:space="preserve">The overall result of the use of </w:t>
      </w:r>
      <w:r w:rsidRPr="001D49CD">
        <w:t>EHR in the cardiology depart</w:t>
      </w:r>
      <w:r w:rsidRPr="00FE0F68">
        <w:t>men</w:t>
      </w:r>
      <w:r w:rsidR="00756B35" w:rsidRPr="00FE0F68">
        <w:t xml:space="preserve">t is </w:t>
      </w:r>
      <w:r w:rsidR="001D49CD" w:rsidRPr="00FE0F68">
        <w:t>positive</w:t>
      </w:r>
      <w:r w:rsidR="00756B35" w:rsidRPr="00FE0F68">
        <w:t xml:space="preserve"> as</w:t>
      </w:r>
      <w:r w:rsidR="00FE0F68" w:rsidRPr="00FE0F68">
        <w:t xml:space="preserve"> this has reduced </w:t>
      </w:r>
      <w:r w:rsidRPr="00FE0F68">
        <w:t xml:space="preserve">readmissions and </w:t>
      </w:r>
      <w:r w:rsidR="00FE0F68">
        <w:t xml:space="preserve">enhanced performance of </w:t>
      </w:r>
      <w:r w:rsidR="00FE0F68" w:rsidRPr="00FE0F68">
        <w:t>the cardiology department</w:t>
      </w:r>
      <w:r w:rsidR="00FE0F68">
        <w:t>.</w:t>
      </w:r>
      <w:r w:rsidR="00105F00">
        <w:t xml:space="preserve"> </w:t>
      </w:r>
      <w:r w:rsidR="002C024B">
        <w:t xml:space="preserve">Initially, it was not easy to implement the </w:t>
      </w:r>
      <w:r w:rsidR="002C024B" w:rsidRPr="00DB413F">
        <w:t xml:space="preserve">EHR </w:t>
      </w:r>
      <w:r w:rsidR="00DB413F" w:rsidRPr="00DB413F">
        <w:t xml:space="preserve">as </w:t>
      </w:r>
      <w:r w:rsidRPr="00DB413F">
        <w:t>healthcare staff</w:t>
      </w:r>
      <w:r w:rsidR="00DB413F" w:rsidRPr="00DB413F">
        <w:t xml:space="preserve"> was showing reluctance in using it as </w:t>
      </w:r>
      <w:r w:rsidR="00DB413F" w:rsidRPr="00DB413F">
        <w:lastRenderedPageBreak/>
        <w:t xml:space="preserve">the system requires specific skills by healthcare </w:t>
      </w:r>
      <w:r w:rsidR="00DB413F" w:rsidRPr="005F0651">
        <w:t>staff.</w:t>
      </w:r>
      <w:r w:rsidR="005F0651" w:rsidRPr="005F0651">
        <w:t xml:space="preserve"> </w:t>
      </w:r>
      <w:r w:rsidRPr="005F0651">
        <w:t xml:space="preserve"> </w:t>
      </w:r>
      <w:r w:rsidR="005F0651" w:rsidRPr="005F0651">
        <w:t>However</w:t>
      </w:r>
      <w:r w:rsidRPr="005F0651">
        <w:t xml:space="preserve"> with</w:t>
      </w:r>
      <w:r w:rsidR="005F0651" w:rsidRPr="005F0651">
        <w:t xml:space="preserve"> awareness </w:t>
      </w:r>
      <w:r w:rsidR="005F0651">
        <w:t xml:space="preserve">and </w:t>
      </w:r>
      <w:r w:rsidR="005F0651" w:rsidRPr="005F0651">
        <w:t>effective training EHR have been implemented successfully</w:t>
      </w:r>
      <w:r w:rsidRPr="005F0651">
        <w:t xml:space="preserve"> (Healthcare, 2016).</w:t>
      </w:r>
      <w:r w:rsidRPr="00375CF7">
        <w:rPr>
          <w:rFonts w:ascii="Times New Roman" w:eastAsia="Times New Roman" w:hAnsi="Times New Roman" w:cs="Times New Roman"/>
          <w:color w:val="FF0000"/>
        </w:rPr>
        <w:t xml:space="preserve"> </w:t>
      </w:r>
    </w:p>
    <w:p w:rsidR="002F170D" w:rsidRDefault="004B29F8" w:rsidP="002C024B">
      <w:pPr>
        <w:shd w:val="clear" w:color="auto" w:fill="FFFFFF"/>
      </w:pPr>
      <w:r>
        <w:t xml:space="preserve">Furthermore, these </w:t>
      </w:r>
      <w:r w:rsidRPr="00547BE6">
        <w:t>EHR are also used for secondary purposes and are a significant element of effective nursing care.</w:t>
      </w:r>
      <w:r w:rsidR="002C024B">
        <w:t xml:space="preserve"> </w:t>
      </w:r>
      <w:r w:rsidR="002C024B" w:rsidRPr="00547BE6">
        <w:t>EHR</w:t>
      </w:r>
      <w:r w:rsidR="002C024B" w:rsidRPr="00D07592">
        <w:t xml:space="preserve"> </w:t>
      </w:r>
      <w:r w:rsidR="002C024B">
        <w:t xml:space="preserve">has </w:t>
      </w:r>
      <w:r w:rsidR="002C024B" w:rsidRPr="00D07592">
        <w:t xml:space="preserve">not </w:t>
      </w:r>
      <w:r w:rsidR="002C024B">
        <w:t xml:space="preserve">only </w:t>
      </w:r>
      <w:r w:rsidR="002C024B" w:rsidRPr="00D07592">
        <w:t xml:space="preserve">significantly reduced the financial costs to the healthcare department but their usage has also provided ample time to nurses for patient care. They are now not required to spend their time in paperwork rather </w:t>
      </w:r>
      <w:r w:rsidR="002C024B" w:rsidRPr="001D49CD">
        <w:t>use it in patient care.</w:t>
      </w:r>
    </w:p>
    <w:p w:rsidR="00992850" w:rsidRDefault="004B29F8" w:rsidP="00992850">
      <w:pPr>
        <w:shd w:val="clear" w:color="auto" w:fill="FFFFFF"/>
      </w:pPr>
      <w:r>
        <w:t xml:space="preserve">The aim behind the </w:t>
      </w:r>
      <w:r w:rsidR="00017734">
        <w:t xml:space="preserve">use of EHR </w:t>
      </w:r>
      <w:r w:rsidRPr="00F37613">
        <w:t xml:space="preserve">is to promote health as well as </w:t>
      </w:r>
      <w:r w:rsidR="007B015E" w:rsidRPr="00F37613">
        <w:t>reduce risk.</w:t>
      </w:r>
      <w:r w:rsidR="002C50CB">
        <w:t xml:space="preserve"> </w:t>
      </w:r>
      <w:r w:rsidR="005E23C6">
        <w:t xml:space="preserve">This is also required </w:t>
      </w:r>
      <w:r w:rsidR="005E23C6" w:rsidRPr="006C1518">
        <w:t>for c</w:t>
      </w:r>
      <w:r w:rsidR="007B015E" w:rsidRPr="006C1518">
        <w:t xml:space="preserve">linical integration </w:t>
      </w:r>
      <w:r w:rsidR="005E23C6" w:rsidRPr="006C1518">
        <w:t>which is the</w:t>
      </w:r>
      <w:r w:rsidR="007B015E" w:rsidRPr="006C1518">
        <w:t xml:space="preserve"> </w:t>
      </w:r>
      <w:r w:rsidR="005E23C6" w:rsidRPr="006C1518">
        <w:t>synchronization</w:t>
      </w:r>
      <w:r w:rsidR="007B015E" w:rsidRPr="006C1518">
        <w:t xml:space="preserve"> and </w:t>
      </w:r>
      <w:r w:rsidR="00F636CD" w:rsidRPr="006C1518">
        <w:t>integrated</w:t>
      </w:r>
      <w:r w:rsidR="007B015E" w:rsidRPr="006C1518">
        <w:t xml:space="preserve"> system of </w:t>
      </w:r>
      <w:r w:rsidR="00F636CD" w:rsidRPr="006C1518">
        <w:t>providing</w:t>
      </w:r>
      <w:r w:rsidR="007B015E" w:rsidRPr="006C1518">
        <w:t xml:space="preserve"> healthcare within a healthcare organization. </w:t>
      </w:r>
      <w:r w:rsidR="00F636CD" w:rsidRPr="006C1518">
        <w:t>Effective c</w:t>
      </w:r>
      <w:r w:rsidR="007B015E" w:rsidRPr="006C1518">
        <w:t xml:space="preserve">linical integration </w:t>
      </w:r>
      <w:r w:rsidR="00641A8F" w:rsidRPr="006C1518">
        <w:t>requires</w:t>
      </w:r>
      <w:r w:rsidR="007B015E" w:rsidRPr="006C1518">
        <w:t xml:space="preserve"> performance management efficiently and equitabl</w:t>
      </w:r>
      <w:sdt>
        <w:sdtPr>
          <w:id w:val="-510060726"/>
          <w:citation/>
        </w:sdtPr>
        <w:sdtEndPr/>
        <w:sdtContent>
          <w:r w:rsidR="007B015E" w:rsidRPr="006C1518">
            <w:fldChar w:fldCharType="begin"/>
          </w:r>
          <w:r w:rsidR="007B015E" w:rsidRPr="006C1518">
            <w:instrText xml:space="preserve"> CITATION Gil92 \l 1033 </w:instrText>
          </w:r>
          <w:r w:rsidR="007B015E" w:rsidRPr="006C1518">
            <w:fldChar w:fldCharType="separate"/>
          </w:r>
          <w:r w:rsidR="007B015E" w:rsidRPr="006C1518">
            <w:t>y (Gillies, Shortell, Anderson, Mitchell, &amp; Morgan, 1992)</w:t>
          </w:r>
          <w:r w:rsidR="007B015E" w:rsidRPr="006C1518">
            <w:fldChar w:fldCharType="end"/>
          </w:r>
        </w:sdtContent>
      </w:sdt>
      <w:r w:rsidR="007B015E" w:rsidRPr="006C1518">
        <w:t xml:space="preserve">. </w:t>
      </w:r>
      <w:r w:rsidR="000B7855">
        <w:t xml:space="preserve"> </w:t>
      </w:r>
      <w:r w:rsidR="000B7855" w:rsidRPr="0035167C">
        <w:t>The goal of the clinical integration is also to provide effective population health and EHR is an effective way to do this.</w:t>
      </w:r>
      <w:r w:rsidR="00C261A1" w:rsidRPr="0035167C">
        <w:t xml:space="preserve"> One more aspect of </w:t>
      </w:r>
      <w:r w:rsidR="001237C9" w:rsidRPr="0035167C">
        <w:t xml:space="preserve">clinical integration </w:t>
      </w:r>
      <w:r w:rsidR="00C261A1" w:rsidRPr="0035167C">
        <w:t xml:space="preserve">is also </w:t>
      </w:r>
      <w:r w:rsidR="001237C9" w:rsidRPr="0035167C">
        <w:t>primary care coordination.</w:t>
      </w:r>
      <w:r w:rsidR="00DF5783" w:rsidRPr="0035167C">
        <w:t xml:space="preserve"> </w:t>
      </w:r>
      <w:r w:rsidR="00561C8D" w:rsidRPr="0035167C">
        <w:t xml:space="preserve">Integrated care management with different management strategies enhances the overall working of a health facility. </w:t>
      </w:r>
      <w:r w:rsidR="00DF5783" w:rsidRPr="0035167C">
        <w:t>Physicians</w:t>
      </w:r>
      <w:r w:rsidR="00DF5783" w:rsidRPr="00992850">
        <w:t xml:space="preserve"> and nurses</w:t>
      </w:r>
      <w:r w:rsidR="001237C9" w:rsidRPr="00992850">
        <w:t xml:space="preserve"> are required to coordinate with each other to devise different care plans </w:t>
      </w:r>
      <w:r w:rsidR="00DF5783" w:rsidRPr="00992850">
        <w:t>and treatment options.</w:t>
      </w:r>
      <w:r w:rsidRPr="00992850">
        <w:t xml:space="preserve"> This also includes the </w:t>
      </w:r>
      <w:r w:rsidR="00DF5783" w:rsidRPr="00992850">
        <w:t>patient-repo</w:t>
      </w:r>
      <w:r w:rsidR="00B36DC3">
        <w:t xml:space="preserve">rted outcome measurements </w:t>
      </w:r>
      <w:r w:rsidRPr="00992850">
        <w:t>to better synchronize</w:t>
      </w:r>
      <w:r w:rsidR="00DF5783" w:rsidRPr="00992850">
        <w:t xml:space="preserve"> a</w:t>
      </w:r>
      <w:r w:rsidRPr="00992850">
        <w:t xml:space="preserve">ll the </w:t>
      </w:r>
      <w:r w:rsidRPr="00992850">
        <w:t>systems.</w:t>
      </w:r>
    </w:p>
    <w:p w:rsidR="00AD4C5B" w:rsidRDefault="004B29F8" w:rsidP="00F30A30">
      <w:pPr>
        <w:shd w:val="clear" w:color="auto" w:fill="FFFFFF"/>
      </w:pPr>
      <w:r>
        <w:t xml:space="preserve">One </w:t>
      </w:r>
      <w:r w:rsidRPr="0035167C">
        <w:t xml:space="preserve">example of integrated care management can be seen at Allina Health. </w:t>
      </w:r>
      <w:r w:rsidR="0035167C" w:rsidRPr="0035167C">
        <w:t>The</w:t>
      </w:r>
      <w:r w:rsidRPr="0035167C">
        <w:t xml:space="preserve"> organization has </w:t>
      </w:r>
      <w:r w:rsidRPr="00863AED">
        <w:t>introduced car</w:t>
      </w:r>
      <w:r w:rsidR="00863AED" w:rsidRPr="00863AED">
        <w:t xml:space="preserve">e management in cardiology care and is known as </w:t>
      </w:r>
      <w:r w:rsidRPr="00863AED">
        <w:t xml:space="preserve">the Heart Failure Management </w:t>
      </w:r>
      <w:r w:rsidRPr="00176FFE">
        <w:t xml:space="preserve">Program. </w:t>
      </w:r>
      <w:r w:rsidR="00863AED" w:rsidRPr="00176FFE">
        <w:t xml:space="preserve">The purpose is to </w:t>
      </w:r>
      <w:r w:rsidRPr="00176FFE">
        <w:t xml:space="preserve">overcome challenges and </w:t>
      </w:r>
      <w:r w:rsidR="00863AED" w:rsidRPr="00176FFE">
        <w:t>recognize</w:t>
      </w:r>
      <w:r w:rsidRPr="00176FFE">
        <w:t xml:space="preserve"> </w:t>
      </w:r>
      <w:r w:rsidR="00863AED" w:rsidRPr="00176FFE">
        <w:t>fissures</w:t>
      </w:r>
      <w:r w:rsidRPr="00176FFE">
        <w:t xml:space="preserve"> in healthcare </w:t>
      </w:r>
      <w:r w:rsidR="00863AED" w:rsidRPr="00176FFE">
        <w:t>provision</w:t>
      </w:r>
      <w:r w:rsidRPr="00176FFE">
        <w:t xml:space="preserve"> to cardiac patients. </w:t>
      </w:r>
      <w:r w:rsidR="00176FFE" w:rsidRPr="00176FFE">
        <w:t>Within</w:t>
      </w:r>
      <w:r w:rsidR="00941C97" w:rsidRPr="00176FFE">
        <w:t xml:space="preserve"> </w:t>
      </w:r>
      <w:r w:rsidR="00176FFE" w:rsidRPr="00176FFE">
        <w:t>this</w:t>
      </w:r>
      <w:r w:rsidR="00941C97" w:rsidRPr="00176FFE">
        <w:t xml:space="preserve"> </w:t>
      </w:r>
      <w:r w:rsidR="00176FFE" w:rsidRPr="00176FFE">
        <w:t xml:space="preserve">care management, the facility handled all </w:t>
      </w:r>
      <w:r w:rsidRPr="00176FFE">
        <w:t xml:space="preserve">complexity of healthcare systems </w:t>
      </w:r>
      <w:r w:rsidR="00176FFE" w:rsidRPr="000A2C09">
        <w:t xml:space="preserve">such as treatment, costs, time as well as diagnoses. The focus areas in this plan are; </w:t>
      </w:r>
      <w:r w:rsidRPr="000A2C09">
        <w:t xml:space="preserve">nursing care, </w:t>
      </w:r>
      <w:r w:rsidR="00176FFE" w:rsidRPr="000A2C09">
        <w:t>strategies</w:t>
      </w:r>
      <w:r w:rsidRPr="000A2C09">
        <w:t>, elec</w:t>
      </w:r>
      <w:r w:rsidRPr="000A2C09">
        <w:t>tronic health records</w:t>
      </w:r>
      <w:r w:rsidR="000A2C09" w:rsidRPr="000A2C09">
        <w:t xml:space="preserve"> in addition to the management plan and </w:t>
      </w:r>
      <w:r w:rsidRPr="000A2C09">
        <w:t xml:space="preserve">patient education. </w:t>
      </w:r>
      <w:r w:rsidR="000A2C09" w:rsidRPr="000A2C09">
        <w:t xml:space="preserve">There are different teams involved in this plan that are </w:t>
      </w:r>
      <w:r w:rsidR="000A2C09" w:rsidRPr="000A2C09">
        <w:lastRenderedPageBreak/>
        <w:t>mostl</w:t>
      </w:r>
      <w:r w:rsidR="000A2C09" w:rsidRPr="009C4C35">
        <w:t>y nurses and cardiologists.</w:t>
      </w:r>
      <w:r w:rsidR="009C4C35" w:rsidRPr="009C4C35">
        <w:t xml:space="preserve"> They have a role in identifying </w:t>
      </w:r>
      <w:r w:rsidRPr="009C4C35">
        <w:t xml:space="preserve">patients </w:t>
      </w:r>
      <w:r w:rsidR="009C4C35" w:rsidRPr="009C4C35">
        <w:t xml:space="preserve">having </w:t>
      </w:r>
      <w:r w:rsidRPr="009C4C35">
        <w:t>a higher need for care.</w:t>
      </w:r>
      <w:r w:rsidR="009C4C35">
        <w:t xml:space="preserve"> Thus, teams ensure the </w:t>
      </w:r>
      <w:r w:rsidR="009C4C35" w:rsidRPr="00EA298F">
        <w:t xml:space="preserve">successful implementation of </w:t>
      </w:r>
      <w:r w:rsidR="00EA298F" w:rsidRPr="00EA298F">
        <w:t xml:space="preserve">patients cares plans leading to successful </w:t>
      </w:r>
      <w:r w:rsidRPr="00EA298F">
        <w:t xml:space="preserve">patient </w:t>
      </w:r>
      <w:r w:rsidRPr="009300B5">
        <w:t>care post-discharge.</w:t>
      </w:r>
      <w:r w:rsidR="00EA298F" w:rsidRPr="009300B5">
        <w:t xml:space="preserve"> Additionally</w:t>
      </w:r>
      <w:r w:rsidRPr="009300B5">
        <w:t>, the patients</w:t>
      </w:r>
      <w:r w:rsidR="00EA298F" w:rsidRPr="009300B5">
        <w:t xml:space="preserve"> are also advised to have regular </w:t>
      </w:r>
      <w:r w:rsidRPr="009300B5">
        <w:t>follow-ups</w:t>
      </w:r>
      <w:r w:rsidR="00EA298F" w:rsidRPr="009300B5">
        <w:t xml:space="preserve">. If there is any discrepancy found inpatient care then physicians fill these gaps with their </w:t>
      </w:r>
      <w:r w:rsidR="009300B5" w:rsidRPr="009300B5">
        <w:t>specialties.</w:t>
      </w:r>
      <w:r w:rsidR="00F30A30">
        <w:t xml:space="preserve"> Thus, </w:t>
      </w:r>
      <w:r w:rsidR="00F30A30" w:rsidRPr="0035167C">
        <w:t>Allina</w:t>
      </w:r>
      <w:r w:rsidR="00F30A30">
        <w:t xml:space="preserve"> Health is </w:t>
      </w:r>
      <w:r w:rsidR="00F30A30" w:rsidRPr="00F30A30">
        <w:t xml:space="preserve">successfully having </w:t>
      </w:r>
      <w:r w:rsidRPr="00F30A30">
        <w:t xml:space="preserve">care management </w:t>
      </w:r>
      <w:r w:rsidR="00F30A30" w:rsidRPr="00F30A30">
        <w:t>programs that are promoting</w:t>
      </w:r>
      <w:r w:rsidRPr="00F30A30">
        <w:t xml:space="preserve"> cardiac health </w:t>
      </w:r>
      <w:r w:rsidR="00F30A30" w:rsidRPr="00F30A30">
        <w:t>of patients.</w:t>
      </w:r>
      <w:r w:rsidR="00F30A30">
        <w:t xml:space="preserve"> These </w:t>
      </w:r>
      <w:r w:rsidR="00F30A30" w:rsidRPr="00F30A30">
        <w:t>management programs</w:t>
      </w:r>
      <w:r w:rsidR="00F30A30">
        <w:t xml:space="preserve"> </w:t>
      </w:r>
      <w:r w:rsidR="00F30A30" w:rsidRPr="00F30A30">
        <w:t>are increasing patient satisfaction resulting in increased health promotion.</w:t>
      </w:r>
    </w:p>
    <w:p w:rsidR="00C730A3" w:rsidRDefault="004B29F8" w:rsidP="00C730A3">
      <w:pPr>
        <w:shd w:val="clear" w:color="auto" w:fill="FFFFFF"/>
        <w:rPr>
          <w:rFonts w:ascii="Times New Roman" w:hAnsi="Times New Roman" w:cs="Times New Roman"/>
        </w:rPr>
      </w:pPr>
      <w:r>
        <w:t xml:space="preserve">Besides, </w:t>
      </w:r>
      <w:r w:rsidR="00544B0B" w:rsidRPr="00F518F6">
        <w:rPr>
          <w:rFonts w:ascii="Times New Roman" w:hAnsi="Times New Roman" w:cs="Times New Roman"/>
        </w:rPr>
        <w:t>the East Boston Neighborhood Health Center</w:t>
      </w:r>
      <w:r w:rsidR="00544B0B">
        <w:rPr>
          <w:rFonts w:ascii="Times New Roman" w:hAnsi="Times New Roman" w:cs="Times New Roman"/>
        </w:rPr>
        <w:t xml:space="preserve"> (EBNHC) is also providing </w:t>
      </w:r>
      <w:r w:rsidR="00544B0B">
        <w:t>p</w:t>
      </w:r>
      <w:r w:rsidR="00544B0B" w:rsidRPr="00F518F6">
        <w:rPr>
          <w:rFonts w:ascii="Times New Roman" w:hAnsi="Times New Roman" w:cs="Times New Roman"/>
        </w:rPr>
        <w:t>rimary</w:t>
      </w:r>
      <w:r w:rsidR="00781C70" w:rsidRPr="00F518F6">
        <w:rPr>
          <w:rFonts w:ascii="Times New Roman" w:hAnsi="Times New Roman" w:cs="Times New Roman"/>
        </w:rPr>
        <w:t xml:space="preserve"> care</w:t>
      </w:r>
      <w:r w:rsidR="00544B0B">
        <w:rPr>
          <w:rFonts w:ascii="Times New Roman" w:hAnsi="Times New Roman" w:cs="Times New Roman"/>
        </w:rPr>
        <w:t xml:space="preserve">. It is providing numerous services in this context such as </w:t>
      </w:r>
      <w:r w:rsidR="00781C70">
        <w:rPr>
          <w:rFonts w:ascii="Times New Roman" w:hAnsi="Times New Roman" w:cs="Times New Roman"/>
        </w:rPr>
        <w:t xml:space="preserve">adult medicine, </w:t>
      </w:r>
      <w:r w:rsidR="00781C70" w:rsidRPr="00F518F6">
        <w:rPr>
          <w:rFonts w:ascii="Times New Roman" w:hAnsi="Times New Roman" w:cs="Times New Roman"/>
        </w:rPr>
        <w:t xml:space="preserve">family medicine, </w:t>
      </w:r>
      <w:r w:rsidR="00781C70">
        <w:rPr>
          <w:rFonts w:ascii="Times New Roman" w:hAnsi="Times New Roman" w:cs="Times New Roman"/>
        </w:rPr>
        <w:t>pediatric and adolescent m</w:t>
      </w:r>
      <w:r w:rsidR="00781C70" w:rsidRPr="00F518F6">
        <w:rPr>
          <w:rFonts w:ascii="Times New Roman" w:hAnsi="Times New Roman" w:cs="Times New Roman"/>
        </w:rPr>
        <w:t>edicine</w:t>
      </w:r>
      <w:r w:rsidR="00544B0B">
        <w:rPr>
          <w:rFonts w:ascii="Times New Roman" w:hAnsi="Times New Roman" w:cs="Times New Roman"/>
        </w:rPr>
        <w:t xml:space="preserve"> as well as w</w:t>
      </w:r>
      <w:r w:rsidR="00781C70" w:rsidRPr="00F518F6">
        <w:rPr>
          <w:rFonts w:ascii="Times New Roman" w:hAnsi="Times New Roman" w:cs="Times New Roman"/>
        </w:rPr>
        <w:t>omen health.</w:t>
      </w:r>
      <w:r w:rsidR="006E497D">
        <w:rPr>
          <w:rFonts w:ascii="Times New Roman" w:hAnsi="Times New Roman" w:cs="Times New Roman"/>
        </w:rPr>
        <w:t xml:space="preserve"> It is using the primary care model to provide all these services</w:t>
      </w:r>
      <w:r w:rsidR="00E0220C">
        <w:rPr>
          <w:rFonts w:ascii="Times New Roman" w:hAnsi="Times New Roman" w:cs="Times New Roman"/>
        </w:rPr>
        <w:t xml:space="preserve"> </w:t>
      </w:r>
      <w:r w:rsidR="00E0220C">
        <w:rPr>
          <w:rFonts w:ascii="Times New Roman" w:hAnsi="Times New Roman" w:cs="Times New Roman"/>
        </w:rPr>
        <w:fldChar w:fldCharType="begin"/>
      </w:r>
      <w:r w:rsidR="00E0220C">
        <w:rPr>
          <w:rFonts w:ascii="Times New Roman" w:hAnsi="Times New Roman" w:cs="Times New Roman"/>
        </w:rPr>
        <w:instrText xml:space="preserve"> ADDIN ZOTERO_ITEM CSL_CITATION {"citationID":"HHb8nq2p","properties":{"formattedCitation":"(EBNHC, n.d.)","plainCitation":"(EBNHC, n.d.)","noteIndex":0},"citationItems":[{"id":2655,"uris":["http://zotero.org/users/local/KZl8ZL3A/items/8C34UPUD"],"uri":["http://zotero.org/users/local/KZl8ZL3A/items/8C34UPUD"],"itemData":{"id":2655,"type":"webpage","title":"The East Boston Neighborhood Health Center","URL":"https://ebnhc.org/","author":[{"family":"EBNHC","given":""}]}}],"schema":"https://github.com/citation-style-language/schema/raw/master/csl-citation.json"} </w:instrText>
      </w:r>
      <w:r w:rsidR="00E0220C">
        <w:rPr>
          <w:rFonts w:ascii="Times New Roman" w:hAnsi="Times New Roman" w:cs="Times New Roman"/>
        </w:rPr>
        <w:fldChar w:fldCharType="separate"/>
      </w:r>
      <w:r w:rsidR="00E0220C" w:rsidRPr="00E0220C">
        <w:rPr>
          <w:rFonts w:ascii="Times New Roman" w:hAnsi="Times New Roman" w:cs="Times New Roman"/>
        </w:rPr>
        <w:t>(EBNHC, n.d.)</w:t>
      </w:r>
      <w:r w:rsidR="00E0220C">
        <w:rPr>
          <w:rFonts w:ascii="Times New Roman" w:hAnsi="Times New Roman" w:cs="Times New Roman"/>
        </w:rPr>
        <w:fldChar w:fldCharType="end"/>
      </w:r>
      <w:r w:rsidR="006E497D">
        <w:rPr>
          <w:rFonts w:ascii="Times New Roman" w:hAnsi="Times New Roman" w:cs="Times New Roman"/>
        </w:rPr>
        <w:t xml:space="preserve">. </w:t>
      </w:r>
      <w:r w:rsidR="00ED75E7">
        <w:rPr>
          <w:rFonts w:ascii="Times New Roman" w:hAnsi="Times New Roman" w:cs="Times New Roman"/>
        </w:rPr>
        <w:t>For</w:t>
      </w:r>
      <w:r w:rsidR="006E497D">
        <w:rPr>
          <w:rFonts w:ascii="Times New Roman" w:hAnsi="Times New Roman" w:cs="Times New Roman"/>
        </w:rPr>
        <w:t xml:space="preserve"> </w:t>
      </w:r>
      <w:r w:rsidR="00ED75E7">
        <w:rPr>
          <w:rFonts w:ascii="Times New Roman" w:hAnsi="Times New Roman" w:cs="Times New Roman"/>
        </w:rPr>
        <w:t>example</w:t>
      </w:r>
      <w:r w:rsidR="006E497D">
        <w:rPr>
          <w:rFonts w:ascii="Times New Roman" w:hAnsi="Times New Roman" w:cs="Times New Roman"/>
        </w:rPr>
        <w:t xml:space="preserve">, there is </w:t>
      </w:r>
      <w:r w:rsidR="006E497D" w:rsidRPr="006E497D">
        <w:rPr>
          <w:rFonts w:ascii="Times New Roman" w:hAnsi="Times New Roman" w:cs="Times New Roman"/>
        </w:rPr>
        <w:t>the Adult medicine department</w:t>
      </w:r>
      <w:r w:rsidR="006E497D">
        <w:rPr>
          <w:rFonts w:ascii="Times New Roman" w:hAnsi="Times New Roman" w:cs="Times New Roman"/>
        </w:rPr>
        <w:t xml:space="preserve"> that is responsible to provide </w:t>
      </w:r>
      <w:r w:rsidR="00DF3EBF">
        <w:rPr>
          <w:rFonts w:ascii="Times New Roman" w:hAnsi="Times New Roman" w:cs="Times New Roman"/>
        </w:rPr>
        <w:t>adult medicine under</w:t>
      </w:r>
      <w:r w:rsidRPr="00C730A3">
        <w:t xml:space="preserve"> a </w:t>
      </w:r>
      <w:r w:rsidRPr="00F30A30">
        <w:t>care manageme</w:t>
      </w:r>
      <w:r w:rsidRPr="00F30A30">
        <w:t xml:space="preserve">nt </w:t>
      </w:r>
      <w:r>
        <w:t xml:space="preserve">program. Different </w:t>
      </w:r>
      <w:r w:rsidRPr="006E497D">
        <w:rPr>
          <w:rFonts w:ascii="Times New Roman" w:hAnsi="Times New Roman" w:cs="Times New Roman"/>
        </w:rPr>
        <w:t>health care group</w:t>
      </w:r>
      <w:r>
        <w:rPr>
          <w:rFonts w:ascii="Times New Roman" w:hAnsi="Times New Roman" w:cs="Times New Roman"/>
        </w:rPr>
        <w:t xml:space="preserve">s </w:t>
      </w:r>
      <w:r w:rsidRPr="006E497D">
        <w:rPr>
          <w:rFonts w:ascii="Times New Roman" w:hAnsi="Times New Roman" w:cs="Times New Roman"/>
        </w:rPr>
        <w:t>provide primary care through coordination</w:t>
      </w:r>
      <w:r w:rsidR="00BF0E21">
        <w:rPr>
          <w:rFonts w:ascii="Times New Roman" w:hAnsi="Times New Roman" w:cs="Times New Roman"/>
        </w:rPr>
        <w:t xml:space="preserve"> to </w:t>
      </w:r>
      <w:r w:rsidR="00BF0E21" w:rsidRPr="006E497D">
        <w:rPr>
          <w:rFonts w:ascii="Times New Roman" w:hAnsi="Times New Roman" w:cs="Times New Roman"/>
        </w:rPr>
        <w:t>people in the community</w:t>
      </w:r>
      <w:r w:rsidR="00BF0E21">
        <w:rPr>
          <w:rFonts w:ascii="Times New Roman" w:hAnsi="Times New Roman" w:cs="Times New Roman"/>
        </w:rPr>
        <w:t xml:space="preserve">. </w:t>
      </w:r>
      <w:r w:rsidR="009E4143">
        <w:rPr>
          <w:rFonts w:ascii="Times New Roman" w:hAnsi="Times New Roman" w:cs="Times New Roman"/>
        </w:rPr>
        <w:t>It</w:t>
      </w:r>
      <w:r w:rsidR="00BF0E21">
        <w:rPr>
          <w:rFonts w:ascii="Times New Roman" w:hAnsi="Times New Roman" w:cs="Times New Roman"/>
        </w:rPr>
        <w:t xml:space="preserve"> is </w:t>
      </w:r>
      <w:r w:rsidR="009E4143" w:rsidRPr="006E497D">
        <w:rPr>
          <w:rFonts w:ascii="Times New Roman" w:hAnsi="Times New Roman" w:cs="Times New Roman"/>
        </w:rPr>
        <w:t>patient-centred care</w:t>
      </w:r>
      <w:r w:rsidR="009E4143">
        <w:rPr>
          <w:rFonts w:ascii="Times New Roman" w:hAnsi="Times New Roman" w:cs="Times New Roman"/>
        </w:rPr>
        <w:t xml:space="preserve"> and provides long term health care services.</w:t>
      </w:r>
    </w:p>
    <w:p w:rsidR="007B015E" w:rsidRDefault="004B29F8" w:rsidP="00435B77">
      <w:pPr>
        <w:shd w:val="clear" w:color="auto" w:fill="FFFFFF"/>
        <w:spacing w:after="240"/>
        <w:rPr>
          <w:rFonts w:ascii="Times New Roman" w:eastAsia="Times New Roman" w:hAnsi="Times New Roman" w:cs="Times New Roman"/>
          <w:kern w:val="0"/>
          <w:lang w:eastAsia="en-US"/>
        </w:rPr>
      </w:pPr>
      <w:r>
        <w:rPr>
          <w:rFonts w:ascii="Times New Roman" w:hAnsi="Times New Roman" w:cs="Times New Roman"/>
        </w:rPr>
        <w:t>The other organization providing primary care is “</w:t>
      </w:r>
      <w:r w:rsidRPr="00AA629B">
        <w:rPr>
          <w:rFonts w:ascii="Times New Roman" w:hAnsi="Times New Roman" w:cs="Times New Roman"/>
        </w:rPr>
        <w:t xml:space="preserve">The Agency for </w:t>
      </w:r>
      <w:r w:rsidRPr="00AA629B">
        <w:rPr>
          <w:rFonts w:ascii="Times New Roman" w:hAnsi="Times New Roman" w:cs="Times New Roman"/>
        </w:rPr>
        <w:t>Healthcare Research and Quality</w:t>
      </w:r>
      <w:r>
        <w:rPr>
          <w:rFonts w:ascii="Times New Roman" w:hAnsi="Times New Roman" w:cs="Times New Roman"/>
        </w:rPr>
        <w:t>”</w:t>
      </w:r>
      <w:r w:rsidR="00E0220C">
        <w:rPr>
          <w:rFonts w:ascii="Times New Roman" w:hAnsi="Times New Roman" w:cs="Times New Roman"/>
        </w:rPr>
        <w:t xml:space="preserve"> </w:t>
      </w:r>
      <w:r w:rsidR="00E0220C">
        <w:rPr>
          <w:rFonts w:ascii="Times New Roman" w:hAnsi="Times New Roman" w:cs="Times New Roman"/>
        </w:rPr>
        <w:fldChar w:fldCharType="begin"/>
      </w:r>
      <w:r w:rsidR="00E0220C">
        <w:rPr>
          <w:rFonts w:ascii="Times New Roman" w:hAnsi="Times New Roman" w:cs="Times New Roman"/>
        </w:rPr>
        <w:instrText xml:space="preserve"> ADDIN ZOTERO_ITEM CSL_CITATION {"citationID":"MECj1Nz3","properties":{"formattedCitation":"(AHRQ, n.d.)","plainCitation":"(AHRQ, n.d.)","noteIndex":0},"citationItems":[{"id":2654,"uris":["http://zotero.org/users/local/KZl8ZL3A/items/JHEZ3N9A"],"uri":["http://zotero.org/users/local/KZl8ZL3A/items/JHEZ3N9A"],"itemData":{"id":2654,"type":"post-weblog","title":"The Agency for Healthcare Research and Quality","URL":"https://www.ahrq.gov/","author":[{"family":"AHRQ","given":""}]}}],"schema":"https://github.com/citation-style-language/schema/raw/master/csl-citation.json"} </w:instrText>
      </w:r>
      <w:r w:rsidR="00E0220C">
        <w:rPr>
          <w:rFonts w:ascii="Times New Roman" w:hAnsi="Times New Roman" w:cs="Times New Roman"/>
        </w:rPr>
        <w:fldChar w:fldCharType="separate"/>
      </w:r>
      <w:r w:rsidR="00E0220C" w:rsidRPr="00E0220C">
        <w:rPr>
          <w:rFonts w:ascii="Times New Roman" w:hAnsi="Times New Roman" w:cs="Times New Roman"/>
        </w:rPr>
        <w:t>(AHRQ, n.d.)</w:t>
      </w:r>
      <w:r w:rsidR="00E0220C">
        <w:rPr>
          <w:rFonts w:ascii="Times New Roman" w:hAnsi="Times New Roman" w:cs="Times New Roman"/>
        </w:rPr>
        <w:fldChar w:fldCharType="end"/>
      </w:r>
      <w:r w:rsidR="00E0220C">
        <w:rPr>
          <w:rFonts w:ascii="Times New Roman" w:hAnsi="Times New Roman" w:cs="Times New Roman"/>
        </w:rPr>
        <w:t>.</w:t>
      </w:r>
      <w:r w:rsidR="007F5F69">
        <w:rPr>
          <w:rFonts w:ascii="Times New Roman" w:hAnsi="Times New Roman" w:cs="Times New Roman"/>
        </w:rPr>
        <w:t xml:space="preserve"> </w:t>
      </w:r>
      <w:r w:rsidR="00435B77">
        <w:rPr>
          <w:rFonts w:ascii="Times New Roman" w:hAnsi="Times New Roman" w:cs="Times New Roman"/>
        </w:rPr>
        <w:t xml:space="preserve">The organization is working at </w:t>
      </w:r>
      <w:r w:rsidR="00435B77" w:rsidRPr="00435B77">
        <w:t>Rockville</w:t>
      </w:r>
      <w:r w:rsidR="00435B77">
        <w:rPr>
          <w:rFonts w:ascii="Times New Roman" w:hAnsi="Times New Roman" w:cs="Times New Roman"/>
        </w:rPr>
        <w:t xml:space="preserve">, </w:t>
      </w:r>
      <w:r w:rsidR="00435B77">
        <w:t>c</w:t>
      </w:r>
      <w:r w:rsidR="00435B77" w:rsidRPr="00435B77">
        <w:t>ity in Maryland</w:t>
      </w:r>
      <w:r w:rsidR="00435B77">
        <w:t xml:space="preserve"> and is servicing all nearby communities. </w:t>
      </w:r>
      <w:r w:rsidR="007F5F69">
        <w:rPr>
          <w:rFonts w:ascii="Times New Roman" w:eastAsia="Times New Roman" w:hAnsi="Times New Roman" w:cs="Times New Roman"/>
          <w:color w:val="111111"/>
        </w:rPr>
        <w:t>Its different programs are; data and measures, education and training, health information technology, hospitals and health systems, prevention and chronic care and quality and patient safety.</w:t>
      </w:r>
      <w:r w:rsidR="00E0220C">
        <w:rPr>
          <w:rFonts w:ascii="Times New Roman" w:hAnsi="Times New Roman" w:cs="Times New Roman"/>
        </w:rPr>
        <w:t xml:space="preserve"> </w:t>
      </w:r>
      <w:r w:rsidR="009215D1">
        <w:rPr>
          <w:rFonts w:ascii="Times New Roman" w:eastAsia="Times New Roman" w:hAnsi="Times New Roman" w:cs="Times New Roman"/>
          <w:kern w:val="0"/>
          <w:lang w:eastAsia="en-US"/>
        </w:rPr>
        <w:t xml:space="preserve">To achieve all this, it is working with </w:t>
      </w:r>
      <w:r w:rsidR="00704EE6" w:rsidRPr="009215D1">
        <w:rPr>
          <w:rFonts w:ascii="Times New Roman" w:eastAsia="Times New Roman" w:hAnsi="Times New Roman" w:cs="Times New Roman"/>
          <w:kern w:val="0"/>
          <w:lang w:eastAsia="en-US"/>
        </w:rPr>
        <w:t>the U.S. Department of Health and Human Services and with other partners</w:t>
      </w:r>
      <w:r w:rsidR="009215D1">
        <w:rPr>
          <w:rFonts w:ascii="Times New Roman" w:eastAsia="Times New Roman" w:hAnsi="Times New Roman" w:cs="Times New Roman"/>
          <w:kern w:val="0"/>
          <w:lang w:eastAsia="en-US"/>
        </w:rPr>
        <w:t>. Partnerships</w:t>
      </w:r>
      <w:r w:rsidR="0099494C">
        <w:rPr>
          <w:rFonts w:ascii="Times New Roman" w:eastAsia="Times New Roman" w:hAnsi="Times New Roman" w:cs="Times New Roman"/>
          <w:kern w:val="0"/>
          <w:lang w:eastAsia="en-US"/>
        </w:rPr>
        <w:t xml:space="preserve"> aim to </w:t>
      </w:r>
      <w:r w:rsidR="0099494C" w:rsidRPr="009215D1">
        <w:rPr>
          <w:rFonts w:ascii="Times New Roman" w:eastAsia="Times New Roman" w:hAnsi="Times New Roman" w:cs="Times New Roman"/>
          <w:kern w:val="0"/>
          <w:lang w:eastAsia="en-US"/>
        </w:rPr>
        <w:t>make certain</w:t>
      </w:r>
      <w:r w:rsidR="00704EE6" w:rsidRPr="009215D1">
        <w:rPr>
          <w:rFonts w:ascii="Times New Roman" w:eastAsia="Times New Roman" w:hAnsi="Times New Roman" w:cs="Times New Roman"/>
          <w:kern w:val="0"/>
          <w:lang w:eastAsia="en-US"/>
        </w:rPr>
        <w:t xml:space="preserve"> that </w:t>
      </w:r>
      <w:r w:rsidR="0099494C">
        <w:rPr>
          <w:rFonts w:ascii="Times New Roman" w:eastAsia="Times New Roman" w:hAnsi="Times New Roman" w:cs="Times New Roman"/>
          <w:kern w:val="0"/>
          <w:lang w:eastAsia="en-US"/>
        </w:rPr>
        <w:t xml:space="preserve">all stakeholders have </w:t>
      </w:r>
      <w:r w:rsidR="0099494C" w:rsidRPr="009215D1">
        <w:rPr>
          <w:rFonts w:ascii="Times New Roman" w:eastAsia="Times New Roman" w:hAnsi="Times New Roman" w:cs="Times New Roman"/>
          <w:kern w:val="0"/>
          <w:lang w:eastAsia="en-US"/>
        </w:rPr>
        <w:t>understood</w:t>
      </w:r>
      <w:r w:rsidR="0099494C">
        <w:rPr>
          <w:rFonts w:ascii="Times New Roman" w:eastAsia="Times New Roman" w:hAnsi="Times New Roman" w:cs="Times New Roman"/>
          <w:kern w:val="0"/>
          <w:lang w:eastAsia="en-US"/>
        </w:rPr>
        <w:t xml:space="preserve"> </w:t>
      </w:r>
      <w:r w:rsidR="00704EE6" w:rsidRPr="009215D1">
        <w:rPr>
          <w:rFonts w:ascii="Times New Roman" w:eastAsia="Times New Roman" w:hAnsi="Times New Roman" w:cs="Times New Roman"/>
          <w:kern w:val="0"/>
          <w:lang w:eastAsia="en-US"/>
        </w:rPr>
        <w:t>the evidence</w:t>
      </w:r>
      <w:r w:rsidR="00225DE8">
        <w:rPr>
          <w:rFonts w:ascii="Times New Roman" w:eastAsia="Times New Roman" w:hAnsi="Times New Roman" w:cs="Times New Roman"/>
          <w:kern w:val="0"/>
          <w:lang w:eastAsia="en-US"/>
        </w:rPr>
        <w:t xml:space="preserve">. </w:t>
      </w:r>
      <w:r w:rsidR="00A84E33">
        <w:rPr>
          <w:rFonts w:ascii="Times New Roman" w:eastAsia="Times New Roman" w:hAnsi="Times New Roman" w:cs="Times New Roman"/>
          <w:kern w:val="0"/>
          <w:lang w:eastAsia="en-US"/>
        </w:rPr>
        <w:t>All the plans of the organization are long term to get better results.</w:t>
      </w:r>
    </w:p>
    <w:p w:rsidR="00D31889" w:rsidRDefault="004B29F8" w:rsidP="00D31889">
      <w:pPr>
        <w:shd w:val="clear" w:color="auto" w:fill="FFFFFF"/>
        <w:spacing w:after="24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lastRenderedPageBreak/>
        <w:t xml:space="preserve">The organization is using technology in its systems and services. </w:t>
      </w:r>
      <w:r w:rsidR="00D1511E">
        <w:rPr>
          <w:rFonts w:ascii="Times New Roman" w:eastAsia="Times New Roman" w:hAnsi="Times New Roman" w:cs="Times New Roman"/>
          <w:kern w:val="0"/>
          <w:lang w:eastAsia="en-US"/>
        </w:rPr>
        <w:t>It</w:t>
      </w:r>
      <w:r>
        <w:rPr>
          <w:rFonts w:ascii="Times New Roman" w:eastAsia="Times New Roman" w:hAnsi="Times New Roman" w:cs="Times New Roman"/>
          <w:kern w:val="0"/>
          <w:lang w:eastAsia="en-US"/>
        </w:rPr>
        <w:t xml:space="preserve"> is thus assisting different healthcare organizations to use its provided </w:t>
      </w:r>
      <w:r w:rsidR="00D1511E">
        <w:rPr>
          <w:rFonts w:ascii="Times New Roman" w:eastAsia="Times New Roman" w:hAnsi="Times New Roman" w:cs="Times New Roman"/>
          <w:kern w:val="0"/>
          <w:lang w:eastAsia="en-US"/>
        </w:rPr>
        <w:t>evidence</w:t>
      </w:r>
      <w:r>
        <w:rPr>
          <w:rFonts w:ascii="Times New Roman" w:eastAsia="Times New Roman" w:hAnsi="Times New Roman" w:cs="Times New Roman"/>
          <w:kern w:val="0"/>
          <w:lang w:eastAsia="en-US"/>
        </w:rPr>
        <w:t xml:space="preserve">-based care and </w:t>
      </w:r>
      <w:r w:rsidR="007654B9">
        <w:rPr>
          <w:rFonts w:ascii="Times New Roman" w:eastAsia="Times New Roman" w:hAnsi="Times New Roman" w:cs="Times New Roman"/>
          <w:kern w:val="0"/>
          <w:lang w:eastAsia="en-US"/>
        </w:rPr>
        <w:t xml:space="preserve">integrate this into their EHR for effective care management. However, it is also different from EHR that it is </w:t>
      </w:r>
      <w:r w:rsidR="00486872">
        <w:rPr>
          <w:rFonts w:ascii="Times New Roman" w:eastAsia="Times New Roman" w:hAnsi="Times New Roman" w:cs="Times New Roman"/>
          <w:kern w:val="0"/>
          <w:lang w:eastAsia="en-US"/>
        </w:rPr>
        <w:t>assisting</w:t>
      </w:r>
      <w:r w:rsidR="007654B9">
        <w:rPr>
          <w:rFonts w:ascii="Times New Roman" w:eastAsia="Times New Roman" w:hAnsi="Times New Roman" w:cs="Times New Roman"/>
          <w:kern w:val="0"/>
          <w:lang w:eastAsia="en-US"/>
        </w:rPr>
        <w:t xml:space="preserve"> healthcare organizations in providing</w:t>
      </w:r>
      <w:r w:rsidR="00486872">
        <w:rPr>
          <w:rFonts w:ascii="Times New Roman" w:eastAsia="Times New Roman" w:hAnsi="Times New Roman" w:cs="Times New Roman"/>
          <w:kern w:val="0"/>
          <w:lang w:eastAsia="en-US"/>
        </w:rPr>
        <w:t xml:space="preserve"> quality care services. It is working on a larger scale as compared to the use of EHR</w:t>
      </w:r>
      <w:r w:rsidR="001A6D21">
        <w:rPr>
          <w:rFonts w:ascii="Times New Roman" w:eastAsia="Times New Roman" w:hAnsi="Times New Roman" w:cs="Times New Roman"/>
          <w:kern w:val="0"/>
          <w:lang w:eastAsia="en-US"/>
        </w:rPr>
        <w:t xml:space="preserve">, which are mostly implemented </w:t>
      </w:r>
      <w:r w:rsidR="00486872">
        <w:rPr>
          <w:rFonts w:ascii="Times New Roman" w:eastAsia="Times New Roman" w:hAnsi="Times New Roman" w:cs="Times New Roman"/>
          <w:kern w:val="0"/>
          <w:lang w:eastAsia="en-US"/>
        </w:rPr>
        <w:t>and used at smaller scales.</w:t>
      </w:r>
      <w:r w:rsidR="001A6D21">
        <w:rPr>
          <w:rFonts w:ascii="Times New Roman" w:eastAsia="Times New Roman" w:hAnsi="Times New Roman" w:cs="Times New Roman"/>
          <w:kern w:val="0"/>
          <w:lang w:eastAsia="en-US"/>
        </w:rPr>
        <w:t xml:space="preserve"> Moreover, it is using </w:t>
      </w:r>
      <w:r w:rsidR="001A6D21">
        <w:rPr>
          <w:rFonts w:ascii="Times New Roman" w:eastAsia="Times New Roman" w:hAnsi="Times New Roman" w:cs="Times New Roman"/>
          <w:color w:val="111111"/>
        </w:rPr>
        <w:t xml:space="preserve">a value-based approach to address </w:t>
      </w:r>
      <w:r w:rsidR="001A6D21">
        <w:rPr>
          <w:rFonts w:ascii="Times New Roman" w:eastAsia="Times New Roman" w:hAnsi="Times New Roman" w:cs="Times New Roman"/>
          <w:kern w:val="0"/>
          <w:lang w:eastAsia="en-US"/>
        </w:rPr>
        <w:t>different issues.</w:t>
      </w:r>
      <w:r w:rsidR="0035010E">
        <w:rPr>
          <w:rFonts w:ascii="Times New Roman" w:eastAsia="Times New Roman" w:hAnsi="Times New Roman" w:cs="Times New Roman"/>
          <w:kern w:val="0"/>
          <w:lang w:eastAsia="en-US"/>
        </w:rPr>
        <w:t xml:space="preserve"> Hence, it is reducing the cost to health care, enhancing access to quality care and working on maintaining equity within the community. </w:t>
      </w:r>
    </w:p>
    <w:p w:rsidR="009A612B" w:rsidRPr="00C40364" w:rsidRDefault="004B29F8" w:rsidP="00C40364">
      <w:r>
        <w:rPr>
          <w:lang w:eastAsia="en-US"/>
        </w:rPr>
        <w:t>Similarly, there are also other options in the a</w:t>
      </w:r>
      <w:r w:rsidRPr="00D31889">
        <w:t>rea; Potomac Home Support Inc</w:t>
      </w:r>
      <w:r>
        <w:t xml:space="preserve"> and d</w:t>
      </w:r>
      <w:r w:rsidRPr="00D31889">
        <w:t>epartment of Health and Human Servi</w:t>
      </w:r>
      <w:r w:rsidRPr="00D31889">
        <w:t>ces.</w:t>
      </w:r>
      <w:r w:rsidR="004D7832">
        <w:t xml:space="preserve"> Likewise, apart from the value-based approach, another approach can also be considered to achieve these aims.</w:t>
      </w:r>
      <w:r w:rsidR="00350FCB">
        <w:t xml:space="preserve"> For example, there can be the use of a cost-based approach. This will aim to reduce the cost in healthcare and provide the quality of care. </w:t>
      </w:r>
    </w:p>
    <w:p w:rsidR="007C5EF3" w:rsidRDefault="004B29F8" w:rsidP="009A612B">
      <w:pPr>
        <w:shd w:val="clear" w:color="auto" w:fill="FFFFFF"/>
        <w:spacing w:after="240"/>
        <w:rPr>
          <w:rFonts w:ascii="Times New Roman" w:eastAsia="Times New Roman" w:hAnsi="Times New Roman" w:cs="Times New Roman"/>
          <w:color w:val="111111"/>
        </w:rPr>
      </w:pPr>
      <w:r>
        <w:rPr>
          <w:rFonts w:ascii="Times New Roman" w:eastAsia="Times New Roman" w:hAnsi="Times New Roman" w:cs="Times New Roman"/>
          <w:color w:val="111111"/>
        </w:rPr>
        <w:t>This approach will increase the quality of care, reduce the unnecessary surgeries, improve</w:t>
      </w:r>
      <w:r w:rsidR="00C40364">
        <w:rPr>
          <w:rFonts w:ascii="Times New Roman" w:eastAsia="Times New Roman" w:hAnsi="Times New Roman" w:cs="Times New Roman"/>
          <w:color w:val="111111"/>
        </w:rPr>
        <w:t xml:space="preserve"> the care costs</w:t>
      </w:r>
      <w:r>
        <w:rPr>
          <w:rFonts w:ascii="Times New Roman" w:eastAsia="Times New Roman" w:hAnsi="Times New Roman" w:cs="Times New Roman"/>
          <w:color w:val="111111"/>
        </w:rPr>
        <w:t xml:space="preserve">, lower the </w:t>
      </w:r>
      <w:r w:rsidR="00C40364">
        <w:rPr>
          <w:rFonts w:ascii="Times New Roman" w:eastAsia="Times New Roman" w:hAnsi="Times New Roman" w:cs="Times New Roman"/>
          <w:color w:val="111111"/>
        </w:rPr>
        <w:t>healthcare</w:t>
      </w:r>
      <w:r>
        <w:rPr>
          <w:rFonts w:ascii="Times New Roman" w:eastAsia="Times New Roman" w:hAnsi="Times New Roman" w:cs="Times New Roman"/>
          <w:color w:val="111111"/>
        </w:rPr>
        <w:t xml:space="preserve"> waste and </w:t>
      </w:r>
      <w:r w:rsidR="00C40364">
        <w:rPr>
          <w:rFonts w:ascii="Times New Roman" w:eastAsia="Times New Roman" w:hAnsi="Times New Roman" w:cs="Times New Roman"/>
          <w:color w:val="111111"/>
        </w:rPr>
        <w:t>intervene</w:t>
      </w:r>
      <w:r>
        <w:rPr>
          <w:rFonts w:ascii="Times New Roman" w:eastAsia="Times New Roman" w:hAnsi="Times New Roman" w:cs="Times New Roman"/>
          <w:color w:val="111111"/>
        </w:rPr>
        <w:t xml:space="preserve"> in the high cost and </w:t>
      </w:r>
      <w:r w:rsidR="00C40364">
        <w:rPr>
          <w:rFonts w:ascii="Times New Roman" w:eastAsia="Times New Roman" w:hAnsi="Times New Roman" w:cs="Times New Roman"/>
          <w:color w:val="111111"/>
        </w:rPr>
        <w:t>diagnostic</w:t>
      </w:r>
      <w:r>
        <w:rPr>
          <w:rFonts w:ascii="Times New Roman" w:eastAsia="Times New Roman" w:hAnsi="Times New Roman" w:cs="Times New Roman"/>
          <w:color w:val="111111"/>
        </w:rPr>
        <w:t xml:space="preserve"> </w:t>
      </w:r>
      <w:r w:rsidR="00C40364">
        <w:rPr>
          <w:rFonts w:ascii="Times New Roman" w:eastAsia="Times New Roman" w:hAnsi="Times New Roman" w:cs="Times New Roman"/>
          <w:color w:val="111111"/>
        </w:rPr>
        <w:t>categories</w:t>
      </w:r>
      <w:r>
        <w:rPr>
          <w:rFonts w:ascii="Times New Roman" w:eastAsia="Times New Roman" w:hAnsi="Times New Roman" w:cs="Times New Roman"/>
          <w:color w:val="111111"/>
        </w:rPr>
        <w:t>.</w:t>
      </w:r>
      <w:r w:rsidR="00C40364">
        <w:rPr>
          <w:rFonts w:ascii="Times New Roman" w:eastAsia="Times New Roman" w:hAnsi="Times New Roman" w:cs="Times New Roman"/>
          <w:color w:val="111111"/>
        </w:rPr>
        <w:t xml:space="preserve"> Nevertheless, I would recommend going for value-based care as it is also a cost-effective approach. It not only provide and maintain quality but is also cost-effective. </w:t>
      </w:r>
    </w:p>
    <w:p w:rsidR="00E82336" w:rsidRDefault="004B29F8" w:rsidP="00F52FB8">
      <w:pPr>
        <w:shd w:val="clear" w:color="auto" w:fill="FFFFFF"/>
        <w:spacing w:after="240"/>
      </w:pPr>
      <w:r>
        <w:rPr>
          <w:rFonts w:ascii="Times New Roman" w:eastAsia="Times New Roman" w:hAnsi="Times New Roman" w:cs="Times New Roman"/>
          <w:color w:val="111111"/>
        </w:rPr>
        <w:t xml:space="preserve"> A hospital</w:t>
      </w:r>
      <w:r w:rsidR="00382EE8">
        <w:rPr>
          <w:rFonts w:ascii="Times New Roman" w:eastAsia="Times New Roman" w:hAnsi="Times New Roman" w:cs="Times New Roman"/>
          <w:color w:val="111111"/>
        </w:rPr>
        <w:t xml:space="preserve"> administration should</w:t>
      </w:r>
      <w:r>
        <w:rPr>
          <w:rFonts w:ascii="Times New Roman" w:eastAsia="Times New Roman" w:hAnsi="Times New Roman" w:cs="Times New Roman"/>
          <w:color w:val="111111"/>
        </w:rPr>
        <w:t xml:space="preserve"> consider the use and advantages of the use </w:t>
      </w:r>
      <w:r w:rsidR="00F52FB8">
        <w:rPr>
          <w:rFonts w:ascii="Times New Roman" w:eastAsia="Times New Roman" w:hAnsi="Times New Roman" w:cs="Times New Roman"/>
          <w:color w:val="111111"/>
        </w:rPr>
        <w:t>of integrated</w:t>
      </w:r>
      <w:r w:rsidR="00F52FB8" w:rsidRPr="0035167C">
        <w:t xml:space="preserve"> care management</w:t>
      </w:r>
      <w:r w:rsidR="00F52FB8">
        <w:t xml:space="preserve">. Within this framework, there is also the use of different </w:t>
      </w:r>
      <w:r w:rsidR="00382EE8">
        <w:t>technologies to</w:t>
      </w:r>
      <w:r w:rsidR="00F52FB8">
        <w:t xml:space="preserve"> </w:t>
      </w:r>
      <w:r w:rsidR="00E6034C">
        <w:t>improve</w:t>
      </w:r>
      <w:r w:rsidR="00382EE8">
        <w:t xml:space="preserve"> the system such as the use of EHR.</w:t>
      </w:r>
      <w:r w:rsidR="00E6034C">
        <w:t xml:space="preserve"> With this, patients should also have active participation and they must get the proper training and coordinate with health care staff. </w:t>
      </w:r>
    </w:p>
    <w:p w:rsidR="00E6034C" w:rsidRPr="00785C0A" w:rsidRDefault="00E6034C" w:rsidP="00F52FB8">
      <w:pPr>
        <w:shd w:val="clear" w:color="auto" w:fill="FFFFFF"/>
        <w:spacing w:after="240"/>
        <w:rPr>
          <w:color w:val="000000" w:themeColor="text1"/>
        </w:rPr>
      </w:pPr>
    </w:p>
    <w:p w:rsidR="00E6034C" w:rsidRPr="00785C0A" w:rsidRDefault="004B29F8" w:rsidP="00442C93">
      <w:pPr>
        <w:shd w:val="clear" w:color="auto" w:fill="FFFFFF"/>
        <w:spacing w:after="240"/>
        <w:jc w:val="center"/>
        <w:rPr>
          <w:color w:val="000000" w:themeColor="text1"/>
        </w:rPr>
      </w:pPr>
      <w:r w:rsidRPr="00785C0A">
        <w:rPr>
          <w:color w:val="000000" w:themeColor="text1"/>
        </w:rPr>
        <w:lastRenderedPageBreak/>
        <w:t>References</w:t>
      </w:r>
    </w:p>
    <w:p w:rsidR="00442C93" w:rsidRPr="00785C0A" w:rsidRDefault="004B29F8" w:rsidP="00442C93">
      <w:pPr>
        <w:pStyle w:val="Bibliography"/>
        <w:rPr>
          <w:rFonts w:ascii="Times New Roman" w:hAnsi="Times New Roman" w:cs="Times New Roman"/>
          <w:color w:val="000000" w:themeColor="text1"/>
        </w:rPr>
      </w:pPr>
      <w:r w:rsidRPr="00785C0A">
        <w:rPr>
          <w:color w:val="000000" w:themeColor="text1"/>
        </w:rPr>
        <w:fldChar w:fldCharType="begin"/>
      </w:r>
      <w:r w:rsidRPr="00785C0A">
        <w:rPr>
          <w:color w:val="000000" w:themeColor="text1"/>
        </w:rPr>
        <w:instrText xml:space="preserve"> ADDIN ZOTERO_BIBL {"uncited":[],"omitted":[],"custom":[]} CSL_BIBLIOGRAPHY </w:instrText>
      </w:r>
      <w:r w:rsidRPr="00785C0A">
        <w:rPr>
          <w:color w:val="000000" w:themeColor="text1"/>
        </w:rPr>
        <w:fldChar w:fldCharType="separate"/>
      </w:r>
      <w:r w:rsidRPr="00785C0A">
        <w:rPr>
          <w:rFonts w:ascii="Times New Roman" w:hAnsi="Times New Roman" w:cs="Times New Roman"/>
          <w:color w:val="000000" w:themeColor="text1"/>
        </w:rPr>
        <w:t>AHRQ. (n.d.). The Agency for Healthcare Research and Quality. Retrieved from https://www.ahrq.gov/</w:t>
      </w:r>
    </w:p>
    <w:p w:rsidR="00442C93" w:rsidRPr="00785C0A" w:rsidRDefault="004B29F8" w:rsidP="00442C93">
      <w:pPr>
        <w:pStyle w:val="Bibliography"/>
        <w:rPr>
          <w:rFonts w:ascii="Times New Roman" w:hAnsi="Times New Roman" w:cs="Times New Roman"/>
          <w:color w:val="000000" w:themeColor="text1"/>
        </w:rPr>
      </w:pPr>
      <w:r w:rsidRPr="00785C0A">
        <w:rPr>
          <w:rFonts w:ascii="Times New Roman" w:hAnsi="Times New Roman" w:cs="Times New Roman"/>
          <w:color w:val="000000" w:themeColor="text1"/>
        </w:rPr>
        <w:t xml:space="preserve">EBNHC. (n.d.). The East Boston Neighborhood Health Center. Retrieved </w:t>
      </w:r>
      <w:r w:rsidRPr="00785C0A">
        <w:rPr>
          <w:rFonts w:ascii="Times New Roman" w:hAnsi="Times New Roman" w:cs="Times New Roman"/>
          <w:color w:val="000000" w:themeColor="text1"/>
        </w:rPr>
        <w:t>from https://ebnhc.org/</w:t>
      </w:r>
    </w:p>
    <w:p w:rsidR="00442C93" w:rsidRPr="00785C0A" w:rsidRDefault="004B29F8" w:rsidP="00442C93">
      <w:pPr>
        <w:ind w:left="720" w:hanging="720"/>
        <w:rPr>
          <w:rFonts w:ascii="Times New Roman" w:eastAsia="Times New Roman" w:hAnsi="Times New Roman" w:cs="Times New Roman"/>
          <w:b/>
          <w:bCs/>
          <w:color w:val="000000" w:themeColor="text1"/>
          <w:u w:val="single"/>
        </w:rPr>
      </w:pPr>
      <w:r w:rsidRPr="00785C0A">
        <w:rPr>
          <w:color w:val="000000" w:themeColor="text1"/>
        </w:rPr>
        <w:fldChar w:fldCharType="end"/>
      </w:r>
      <w:r w:rsidRPr="00785C0A">
        <w:rPr>
          <w:rFonts w:ascii="Times New Roman" w:eastAsia="Times New Roman" w:hAnsi="Times New Roman" w:cs="Times New Roman"/>
          <w:color w:val="000000" w:themeColor="text1"/>
        </w:rPr>
        <w:t>Frances E. Biagioli, D. L. (2017). The Electronic Health Record Objective Structured Clinical Examination: Assessing Student Competency in Patient Interactions While Using the Electronic Health Record. Academic Medicine, 87-91.</w:t>
      </w:r>
    </w:p>
    <w:p w:rsidR="00442C93" w:rsidRPr="00785C0A" w:rsidRDefault="004B29F8" w:rsidP="00442C93">
      <w:pPr>
        <w:ind w:left="720" w:hanging="720"/>
        <w:rPr>
          <w:rFonts w:ascii="Times New Roman" w:eastAsia="Times New Roman" w:hAnsi="Times New Roman" w:cs="Times New Roman"/>
          <w:b/>
          <w:bCs/>
          <w:color w:val="000000" w:themeColor="text1"/>
          <w:u w:val="single"/>
        </w:rPr>
      </w:pPr>
      <w:r w:rsidRPr="00785C0A">
        <w:rPr>
          <w:rFonts w:ascii="Times New Roman" w:eastAsia="Times New Roman" w:hAnsi="Times New Roman" w:cs="Times New Roman"/>
          <w:color w:val="000000" w:themeColor="text1"/>
        </w:rPr>
        <w:t>G</w:t>
      </w:r>
      <w:r w:rsidRPr="00785C0A">
        <w:rPr>
          <w:rFonts w:ascii="Times New Roman" w:eastAsia="Times New Roman" w:hAnsi="Times New Roman" w:cs="Times New Roman"/>
          <w:color w:val="000000" w:themeColor="text1"/>
        </w:rPr>
        <w:t>unawan, J. (2016). Electronic health records in nursing practice: a concept analysis. International Journal of Innovations in Medical Educational resource, 5-8.</w:t>
      </w:r>
    </w:p>
    <w:p w:rsidR="00442C93" w:rsidRPr="00785C0A" w:rsidRDefault="004B29F8" w:rsidP="00442C93">
      <w:pPr>
        <w:ind w:left="720" w:hanging="720"/>
        <w:rPr>
          <w:rFonts w:ascii="Times New Roman" w:eastAsia="Times New Roman" w:hAnsi="Times New Roman" w:cs="Times New Roman"/>
          <w:color w:val="000000" w:themeColor="text1"/>
        </w:rPr>
      </w:pPr>
      <w:r w:rsidRPr="00785C0A">
        <w:rPr>
          <w:rFonts w:ascii="Times New Roman" w:eastAsia="Times New Roman" w:hAnsi="Times New Roman" w:cs="Times New Roman"/>
          <w:color w:val="000000" w:themeColor="text1"/>
        </w:rPr>
        <w:t>Healthcare, G. (2016). Advantages and Disadvantages of Electronic Health Records. Retrieved fro</w:t>
      </w:r>
      <w:r w:rsidRPr="00785C0A">
        <w:rPr>
          <w:rFonts w:ascii="Times New Roman" w:eastAsia="Times New Roman" w:hAnsi="Times New Roman" w:cs="Times New Roman"/>
          <w:color w:val="000000" w:themeColor="text1"/>
        </w:rPr>
        <w:t xml:space="preserve">m Gallagher: </w:t>
      </w:r>
      <w:hyperlink r:id="rId8" w:history="1">
        <w:r w:rsidRPr="00785C0A">
          <w:rPr>
            <w:rStyle w:val="Hyperlink"/>
            <w:rFonts w:ascii="Times New Roman" w:eastAsia="Times New Roman" w:hAnsi="Times New Roman" w:cs="Times New Roman"/>
            <w:color w:val="000000" w:themeColor="text1"/>
          </w:rPr>
          <w:t>https://www.gallaghermalpractice.com/blog/post/advantages-and-disadvantages-of-electronic-health-records</w:t>
        </w:r>
      </w:hyperlink>
    </w:p>
    <w:p w:rsidR="00442C93" w:rsidRPr="00785C0A" w:rsidRDefault="004B29F8" w:rsidP="00442C93">
      <w:pPr>
        <w:ind w:left="720" w:hanging="720"/>
        <w:rPr>
          <w:rFonts w:ascii="Times New Roman" w:eastAsia="Times New Roman" w:hAnsi="Times New Roman" w:cs="Times New Roman"/>
          <w:b/>
          <w:bCs/>
          <w:color w:val="000000" w:themeColor="text1"/>
          <w:u w:val="single"/>
        </w:rPr>
      </w:pPr>
      <w:r w:rsidRPr="00785C0A">
        <w:rPr>
          <w:color w:val="000000" w:themeColor="text1"/>
        </w:rPr>
        <w:t xml:space="preserve">Walker LO, A. K. </w:t>
      </w:r>
      <w:r w:rsidRPr="00785C0A">
        <w:rPr>
          <w:color w:val="000000" w:themeColor="text1"/>
        </w:rPr>
        <w:t>(2005). Strategies for Theory Construction in Nursing. Upper Saddle River, NJ: Pearson Prentice-Hall.</w:t>
      </w:r>
    </w:p>
    <w:p w:rsidR="00E6034C" w:rsidRDefault="00E6034C" w:rsidP="00F52FB8">
      <w:pPr>
        <w:shd w:val="clear" w:color="auto" w:fill="FFFFFF"/>
        <w:spacing w:after="240"/>
      </w:pPr>
    </w:p>
    <w:p w:rsidR="00E6034C" w:rsidRDefault="00E6034C" w:rsidP="00F52FB8">
      <w:pPr>
        <w:shd w:val="clear" w:color="auto" w:fill="FFFFFF"/>
        <w:spacing w:after="240"/>
      </w:pPr>
    </w:p>
    <w:p w:rsidR="00E6034C" w:rsidRDefault="00E6034C" w:rsidP="00F52FB8">
      <w:pPr>
        <w:shd w:val="clear" w:color="auto" w:fill="FFFFFF"/>
        <w:spacing w:after="240"/>
      </w:pPr>
    </w:p>
    <w:p w:rsidR="009A612B" w:rsidRPr="005E23C6" w:rsidRDefault="009A612B" w:rsidP="00E6034C">
      <w:pPr>
        <w:shd w:val="clear" w:color="auto" w:fill="FFFFFF"/>
        <w:ind w:firstLine="0"/>
        <w:rPr>
          <w:rFonts w:ascii="Times New Roman" w:hAnsi="Times New Roman" w:cs="Times New Roman"/>
          <w:color w:val="FF0000"/>
        </w:rPr>
      </w:pPr>
    </w:p>
    <w:sectPr w:rsidR="009A612B" w:rsidRPr="005E23C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F8" w:rsidRDefault="004B29F8">
      <w:pPr>
        <w:spacing w:line="240" w:lineRule="auto"/>
      </w:pPr>
      <w:r>
        <w:separator/>
      </w:r>
    </w:p>
  </w:endnote>
  <w:endnote w:type="continuationSeparator" w:id="0">
    <w:p w:rsidR="004B29F8" w:rsidRDefault="004B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F8" w:rsidRDefault="004B29F8">
      <w:pPr>
        <w:spacing w:line="240" w:lineRule="auto"/>
      </w:pPr>
      <w:r>
        <w:separator/>
      </w:r>
    </w:p>
  </w:footnote>
  <w:footnote w:type="continuationSeparator" w:id="0">
    <w:p w:rsidR="004B29F8" w:rsidRDefault="004B29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7F77EE" w:rsidRDefault="004B29F8" w:rsidP="007F77EE">
    <w:pPr>
      <w:pStyle w:val="Header"/>
    </w:pPr>
    <w:r>
      <w:rPr>
        <w:rFonts w:ascii="Times New Roman" w:hAnsi="Times New Roman" w:cs="Times New Roman"/>
      </w:rPr>
      <w:t>FINAL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4B29F8" w:rsidP="008B69FF">
    <w:pPr>
      <w:pStyle w:val="Header"/>
      <w:rPr>
        <w:rFonts w:ascii="Times New Roman" w:hAnsi="Times New Roman" w:cs="Times New Roman"/>
      </w:rPr>
    </w:pPr>
    <w:r w:rsidRPr="008B69FF">
      <w:rPr>
        <w:rFonts w:ascii="Times New Roman" w:hAnsi="Times New Roman" w:cs="Times New Roman"/>
      </w:rPr>
      <w:t xml:space="preserve">Running head: </w:t>
    </w:r>
    <w:r w:rsidR="0070203E">
      <w:rPr>
        <w:rFonts w:ascii="Times New Roman" w:hAnsi="Times New Roman" w:cs="Times New Roman"/>
      </w:rPr>
      <w:t xml:space="preserve">FINAL PROJECT </w:t>
    </w:r>
    <w:r w:rsidR="0070203E">
      <w:rPr>
        <w:rFonts w:ascii="Times New Roman" w:hAnsi="Times New Roman" w:cs="Times New Roman"/>
      </w:rPr>
      <w:tab/>
    </w:r>
    <w:r w:rsidR="0070203E">
      <w:rPr>
        <w:rFonts w:ascii="Times New Roman" w:hAnsi="Times New Roman" w:cs="Times New Roman"/>
      </w:rPr>
      <w:tab/>
    </w:r>
    <w:r w:rsidR="0070203E">
      <w:rPr>
        <w:rFonts w:ascii="Times New Roman" w:hAnsi="Times New Roman" w:cs="Times New Roman"/>
      </w:rPr>
      <w:tab/>
    </w:r>
    <w:r w:rsidR="0070203E">
      <w:rPr>
        <w:rFonts w:ascii="Times New Roman" w:hAnsi="Times New Roman" w:cs="Times New Roman"/>
      </w:rPr>
      <w:tab/>
    </w:r>
    <w:r w:rsidR="0070203E">
      <w:rPr>
        <w:rFonts w:ascii="Times New Roman" w:hAnsi="Times New Roman" w:cs="Times New Roman"/>
      </w:rPr>
      <w:tab/>
    </w:r>
    <w:r w:rsidR="0070203E">
      <w:rPr>
        <w:rFonts w:ascii="Times New Roman" w:hAnsi="Times New Roman" w:cs="Times New Roman"/>
      </w:rPr>
      <w:tab/>
    </w:r>
    <w:r w:rsidR="0070203E">
      <w:rPr>
        <w:rFonts w:ascii="Times New Roman" w:hAnsi="Times New Roman" w:cs="Times New Roman"/>
      </w:rPr>
      <w:tab/>
    </w:r>
    <w:r w:rsidR="0070203E">
      <w:rPr>
        <w:rFonts w:ascii="Times New Roman" w:hAnsi="Times New Roman" w:cs="Times New Roman"/>
      </w:rPr>
      <w:tab/>
      <w:t>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25C40A6"/>
    <w:multiLevelType w:val="multilevel"/>
    <w:tmpl w:val="A348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6F5B20"/>
    <w:multiLevelType w:val="multilevel"/>
    <w:tmpl w:val="42947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57D052D"/>
    <w:multiLevelType w:val="multilevel"/>
    <w:tmpl w:val="59A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BA104C"/>
    <w:multiLevelType w:val="hybridMultilevel"/>
    <w:tmpl w:val="576E7590"/>
    <w:lvl w:ilvl="0" w:tplc="1BAAAAB6">
      <w:start w:val="1"/>
      <w:numFmt w:val="lowerLetter"/>
      <w:lvlText w:val="%1."/>
      <w:lvlJc w:val="left"/>
      <w:pPr>
        <w:ind w:left="1140" w:hanging="360"/>
      </w:pPr>
      <w:rPr>
        <w:rFonts w:hint="default"/>
      </w:rPr>
    </w:lvl>
    <w:lvl w:ilvl="1" w:tplc="BAEA162E" w:tentative="1">
      <w:start w:val="1"/>
      <w:numFmt w:val="lowerLetter"/>
      <w:lvlText w:val="%2."/>
      <w:lvlJc w:val="left"/>
      <w:pPr>
        <w:ind w:left="1860" w:hanging="360"/>
      </w:pPr>
    </w:lvl>
    <w:lvl w:ilvl="2" w:tplc="2C343BFE" w:tentative="1">
      <w:start w:val="1"/>
      <w:numFmt w:val="lowerRoman"/>
      <w:lvlText w:val="%3."/>
      <w:lvlJc w:val="right"/>
      <w:pPr>
        <w:ind w:left="2580" w:hanging="180"/>
      </w:pPr>
    </w:lvl>
    <w:lvl w:ilvl="3" w:tplc="E7403062" w:tentative="1">
      <w:start w:val="1"/>
      <w:numFmt w:val="decimal"/>
      <w:lvlText w:val="%4."/>
      <w:lvlJc w:val="left"/>
      <w:pPr>
        <w:ind w:left="3300" w:hanging="360"/>
      </w:pPr>
    </w:lvl>
    <w:lvl w:ilvl="4" w:tplc="6B74D1E6" w:tentative="1">
      <w:start w:val="1"/>
      <w:numFmt w:val="lowerLetter"/>
      <w:lvlText w:val="%5."/>
      <w:lvlJc w:val="left"/>
      <w:pPr>
        <w:ind w:left="4020" w:hanging="360"/>
      </w:pPr>
    </w:lvl>
    <w:lvl w:ilvl="5" w:tplc="F31059C6" w:tentative="1">
      <w:start w:val="1"/>
      <w:numFmt w:val="lowerRoman"/>
      <w:lvlText w:val="%6."/>
      <w:lvlJc w:val="right"/>
      <w:pPr>
        <w:ind w:left="4740" w:hanging="180"/>
      </w:pPr>
    </w:lvl>
    <w:lvl w:ilvl="6" w:tplc="89945608" w:tentative="1">
      <w:start w:val="1"/>
      <w:numFmt w:val="decimal"/>
      <w:lvlText w:val="%7."/>
      <w:lvlJc w:val="left"/>
      <w:pPr>
        <w:ind w:left="5460" w:hanging="360"/>
      </w:pPr>
    </w:lvl>
    <w:lvl w:ilvl="7" w:tplc="DF08B89C" w:tentative="1">
      <w:start w:val="1"/>
      <w:numFmt w:val="lowerLetter"/>
      <w:lvlText w:val="%8."/>
      <w:lvlJc w:val="left"/>
      <w:pPr>
        <w:ind w:left="6180" w:hanging="360"/>
      </w:pPr>
    </w:lvl>
    <w:lvl w:ilvl="8" w:tplc="E3EEA1D6" w:tentative="1">
      <w:start w:val="1"/>
      <w:numFmt w:val="lowerRoman"/>
      <w:lvlText w:val="%9."/>
      <w:lvlJc w:val="right"/>
      <w:pPr>
        <w:ind w:left="6900" w:hanging="180"/>
      </w:pPr>
    </w:lvl>
  </w:abstractNum>
  <w:abstractNum w:abstractNumId="14">
    <w:nsid w:val="45C319B1"/>
    <w:multiLevelType w:val="multilevel"/>
    <w:tmpl w:val="A400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3F1317F"/>
    <w:multiLevelType w:val="multilevel"/>
    <w:tmpl w:val="38B4B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681E6B"/>
    <w:multiLevelType w:val="multilevel"/>
    <w:tmpl w:val="68ECB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931449"/>
    <w:multiLevelType w:val="multilevel"/>
    <w:tmpl w:val="B07A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CDE1C67"/>
    <w:multiLevelType w:val="hybridMultilevel"/>
    <w:tmpl w:val="9A6E1734"/>
    <w:lvl w:ilvl="0" w:tplc="E97A760E">
      <w:start w:val="1"/>
      <w:numFmt w:val="lowerLetter"/>
      <w:lvlText w:val="%1."/>
      <w:lvlJc w:val="left"/>
      <w:pPr>
        <w:ind w:left="1080" w:hanging="360"/>
      </w:pPr>
      <w:rPr>
        <w:rFonts w:hint="default"/>
      </w:rPr>
    </w:lvl>
    <w:lvl w:ilvl="1" w:tplc="56C41C3C">
      <w:start w:val="1"/>
      <w:numFmt w:val="lowerLetter"/>
      <w:lvlText w:val="%2-"/>
      <w:lvlJc w:val="left"/>
      <w:pPr>
        <w:ind w:left="1980" w:hanging="540"/>
      </w:pPr>
      <w:rPr>
        <w:rFonts w:hint="default"/>
      </w:rPr>
    </w:lvl>
    <w:lvl w:ilvl="2" w:tplc="712C0F7A" w:tentative="1">
      <w:start w:val="1"/>
      <w:numFmt w:val="lowerRoman"/>
      <w:lvlText w:val="%3."/>
      <w:lvlJc w:val="right"/>
      <w:pPr>
        <w:ind w:left="2520" w:hanging="180"/>
      </w:pPr>
    </w:lvl>
    <w:lvl w:ilvl="3" w:tplc="3ECC85A6" w:tentative="1">
      <w:start w:val="1"/>
      <w:numFmt w:val="decimal"/>
      <w:lvlText w:val="%4."/>
      <w:lvlJc w:val="left"/>
      <w:pPr>
        <w:ind w:left="3240" w:hanging="360"/>
      </w:pPr>
    </w:lvl>
    <w:lvl w:ilvl="4" w:tplc="960E1BE0" w:tentative="1">
      <w:start w:val="1"/>
      <w:numFmt w:val="lowerLetter"/>
      <w:lvlText w:val="%5."/>
      <w:lvlJc w:val="left"/>
      <w:pPr>
        <w:ind w:left="3960" w:hanging="360"/>
      </w:pPr>
    </w:lvl>
    <w:lvl w:ilvl="5" w:tplc="A3E0483E" w:tentative="1">
      <w:start w:val="1"/>
      <w:numFmt w:val="lowerRoman"/>
      <w:lvlText w:val="%6."/>
      <w:lvlJc w:val="right"/>
      <w:pPr>
        <w:ind w:left="4680" w:hanging="180"/>
      </w:pPr>
    </w:lvl>
    <w:lvl w:ilvl="6" w:tplc="EB782168" w:tentative="1">
      <w:start w:val="1"/>
      <w:numFmt w:val="decimal"/>
      <w:lvlText w:val="%7."/>
      <w:lvlJc w:val="left"/>
      <w:pPr>
        <w:ind w:left="5400" w:hanging="360"/>
      </w:pPr>
    </w:lvl>
    <w:lvl w:ilvl="7" w:tplc="EE969BD8" w:tentative="1">
      <w:start w:val="1"/>
      <w:numFmt w:val="lowerLetter"/>
      <w:lvlText w:val="%8."/>
      <w:lvlJc w:val="left"/>
      <w:pPr>
        <w:ind w:left="6120" w:hanging="360"/>
      </w:pPr>
    </w:lvl>
    <w:lvl w:ilvl="8" w:tplc="229E6A2E" w:tentative="1">
      <w:start w:val="1"/>
      <w:numFmt w:val="lowerRoman"/>
      <w:lvlText w:val="%9."/>
      <w:lvlJc w:val="right"/>
      <w:pPr>
        <w:ind w:left="6840" w:hanging="180"/>
      </w:pPr>
    </w:lvl>
  </w:abstractNum>
  <w:abstractNum w:abstractNumId="23">
    <w:nsid w:val="7F425841"/>
    <w:multiLevelType w:val="multilevel"/>
    <w:tmpl w:val="F6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6"/>
  </w:num>
  <w:num w:numId="14">
    <w:abstractNumId w:val="15"/>
  </w:num>
  <w:num w:numId="15">
    <w:abstractNumId w:val="17"/>
  </w:num>
  <w:num w:numId="16">
    <w:abstractNumId w:val="22"/>
  </w:num>
  <w:num w:numId="17">
    <w:abstractNumId w:val="14"/>
  </w:num>
  <w:num w:numId="18">
    <w:abstractNumId w:val="10"/>
  </w:num>
  <w:num w:numId="19">
    <w:abstractNumId w:val="12"/>
  </w:num>
  <w:num w:numId="20">
    <w:abstractNumId w:val="23"/>
  </w:num>
  <w:num w:numId="21">
    <w:abstractNumId w:val="19"/>
  </w:num>
  <w:num w:numId="22">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11"/>
  </w:num>
  <w:num w:numId="24">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21"/>
  </w:num>
  <w:num w:numId="26">
    <w:abstractNumId w:val="21"/>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20"/>
  </w:num>
  <w:num w:numId="28">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QUAbvCEyywAAAA="/>
  </w:docVars>
  <w:rsids>
    <w:rsidRoot w:val="005C39B5"/>
    <w:rsid w:val="00017734"/>
    <w:rsid w:val="000350E5"/>
    <w:rsid w:val="00040A3B"/>
    <w:rsid w:val="000420AA"/>
    <w:rsid w:val="000800A1"/>
    <w:rsid w:val="00092938"/>
    <w:rsid w:val="000A2C09"/>
    <w:rsid w:val="000A40AE"/>
    <w:rsid w:val="000B7855"/>
    <w:rsid w:val="000D3F41"/>
    <w:rsid w:val="00105F00"/>
    <w:rsid w:val="001237C9"/>
    <w:rsid w:val="00141408"/>
    <w:rsid w:val="00176FFE"/>
    <w:rsid w:val="001A6D21"/>
    <w:rsid w:val="001D49CD"/>
    <w:rsid w:val="00220E4E"/>
    <w:rsid w:val="00225DE8"/>
    <w:rsid w:val="002444EC"/>
    <w:rsid w:val="00271C72"/>
    <w:rsid w:val="00273159"/>
    <w:rsid w:val="002C024B"/>
    <w:rsid w:val="002C1583"/>
    <w:rsid w:val="002C50CB"/>
    <w:rsid w:val="002E7A1A"/>
    <w:rsid w:val="002F170D"/>
    <w:rsid w:val="003079E0"/>
    <w:rsid w:val="00325707"/>
    <w:rsid w:val="00331D37"/>
    <w:rsid w:val="0035010E"/>
    <w:rsid w:val="00350FCB"/>
    <w:rsid w:val="0035167C"/>
    <w:rsid w:val="00355DCA"/>
    <w:rsid w:val="00375CF7"/>
    <w:rsid w:val="00382EE8"/>
    <w:rsid w:val="003A5756"/>
    <w:rsid w:val="003B5824"/>
    <w:rsid w:val="003D3885"/>
    <w:rsid w:val="003E5FE6"/>
    <w:rsid w:val="0042442B"/>
    <w:rsid w:val="0043215F"/>
    <w:rsid w:val="00435B77"/>
    <w:rsid w:val="00442C93"/>
    <w:rsid w:val="004724D7"/>
    <w:rsid w:val="0047299D"/>
    <w:rsid w:val="00486872"/>
    <w:rsid w:val="004B29F8"/>
    <w:rsid w:val="004D7832"/>
    <w:rsid w:val="00511BFB"/>
    <w:rsid w:val="0051485B"/>
    <w:rsid w:val="005211E4"/>
    <w:rsid w:val="00544B0B"/>
    <w:rsid w:val="00547BE6"/>
    <w:rsid w:val="00551A02"/>
    <w:rsid w:val="005534FA"/>
    <w:rsid w:val="0056096C"/>
    <w:rsid w:val="00561C8D"/>
    <w:rsid w:val="00574380"/>
    <w:rsid w:val="005B3A43"/>
    <w:rsid w:val="005B6F3D"/>
    <w:rsid w:val="005C39B5"/>
    <w:rsid w:val="005D3A03"/>
    <w:rsid w:val="005E1ED2"/>
    <w:rsid w:val="005E23C6"/>
    <w:rsid w:val="005F0651"/>
    <w:rsid w:val="005F31F4"/>
    <w:rsid w:val="00641A8F"/>
    <w:rsid w:val="00657BDC"/>
    <w:rsid w:val="0068032B"/>
    <w:rsid w:val="00685F6D"/>
    <w:rsid w:val="00692D73"/>
    <w:rsid w:val="006A5403"/>
    <w:rsid w:val="006C1518"/>
    <w:rsid w:val="006D3B86"/>
    <w:rsid w:val="006E4508"/>
    <w:rsid w:val="006E497D"/>
    <w:rsid w:val="0070203E"/>
    <w:rsid w:val="00704EE6"/>
    <w:rsid w:val="007409F9"/>
    <w:rsid w:val="0075615E"/>
    <w:rsid w:val="00756B35"/>
    <w:rsid w:val="007654B9"/>
    <w:rsid w:val="00781C70"/>
    <w:rsid w:val="007849E2"/>
    <w:rsid w:val="00785C0A"/>
    <w:rsid w:val="007B015E"/>
    <w:rsid w:val="007C5EF3"/>
    <w:rsid w:val="007F064E"/>
    <w:rsid w:val="007F5F69"/>
    <w:rsid w:val="007F77EE"/>
    <w:rsid w:val="008002C0"/>
    <w:rsid w:val="00826096"/>
    <w:rsid w:val="00863AED"/>
    <w:rsid w:val="008807E3"/>
    <w:rsid w:val="008919EB"/>
    <w:rsid w:val="008A0F48"/>
    <w:rsid w:val="008B69FF"/>
    <w:rsid w:val="008C5323"/>
    <w:rsid w:val="008C5C43"/>
    <w:rsid w:val="008D42DF"/>
    <w:rsid w:val="008D477A"/>
    <w:rsid w:val="009215D1"/>
    <w:rsid w:val="009300B5"/>
    <w:rsid w:val="0094174F"/>
    <w:rsid w:val="00941C97"/>
    <w:rsid w:val="00945458"/>
    <w:rsid w:val="00981C21"/>
    <w:rsid w:val="00992850"/>
    <w:rsid w:val="0099494C"/>
    <w:rsid w:val="00994E07"/>
    <w:rsid w:val="009A15B4"/>
    <w:rsid w:val="009A612B"/>
    <w:rsid w:val="009A6A3B"/>
    <w:rsid w:val="009C4C35"/>
    <w:rsid w:val="009E4143"/>
    <w:rsid w:val="00A34A93"/>
    <w:rsid w:val="00A43F80"/>
    <w:rsid w:val="00A45B84"/>
    <w:rsid w:val="00A463B7"/>
    <w:rsid w:val="00A67DE6"/>
    <w:rsid w:val="00A7206D"/>
    <w:rsid w:val="00A84E33"/>
    <w:rsid w:val="00AA629B"/>
    <w:rsid w:val="00AD3AE2"/>
    <w:rsid w:val="00AD4C5B"/>
    <w:rsid w:val="00AE7D4F"/>
    <w:rsid w:val="00B02434"/>
    <w:rsid w:val="00B336A2"/>
    <w:rsid w:val="00B36DC3"/>
    <w:rsid w:val="00B80427"/>
    <w:rsid w:val="00B823AA"/>
    <w:rsid w:val="00BA019C"/>
    <w:rsid w:val="00BA45DB"/>
    <w:rsid w:val="00BD1423"/>
    <w:rsid w:val="00BD6A80"/>
    <w:rsid w:val="00BF0E21"/>
    <w:rsid w:val="00BF4184"/>
    <w:rsid w:val="00BF6FF4"/>
    <w:rsid w:val="00C0601E"/>
    <w:rsid w:val="00C261A1"/>
    <w:rsid w:val="00C31D30"/>
    <w:rsid w:val="00C40364"/>
    <w:rsid w:val="00C5239B"/>
    <w:rsid w:val="00C64211"/>
    <w:rsid w:val="00C730A3"/>
    <w:rsid w:val="00C95C69"/>
    <w:rsid w:val="00CD6E39"/>
    <w:rsid w:val="00CF13D8"/>
    <w:rsid w:val="00CF6E91"/>
    <w:rsid w:val="00D00385"/>
    <w:rsid w:val="00D07592"/>
    <w:rsid w:val="00D1511E"/>
    <w:rsid w:val="00D201B6"/>
    <w:rsid w:val="00D31889"/>
    <w:rsid w:val="00D70916"/>
    <w:rsid w:val="00D85B68"/>
    <w:rsid w:val="00DA3CA9"/>
    <w:rsid w:val="00DB413F"/>
    <w:rsid w:val="00DC6298"/>
    <w:rsid w:val="00DF3EBF"/>
    <w:rsid w:val="00DF5783"/>
    <w:rsid w:val="00E0220C"/>
    <w:rsid w:val="00E374E7"/>
    <w:rsid w:val="00E44478"/>
    <w:rsid w:val="00E56282"/>
    <w:rsid w:val="00E6004D"/>
    <w:rsid w:val="00E6034C"/>
    <w:rsid w:val="00E81978"/>
    <w:rsid w:val="00E82336"/>
    <w:rsid w:val="00E82B4C"/>
    <w:rsid w:val="00E960F9"/>
    <w:rsid w:val="00EA298F"/>
    <w:rsid w:val="00ED5C24"/>
    <w:rsid w:val="00ED75E7"/>
    <w:rsid w:val="00EE35C0"/>
    <w:rsid w:val="00EE5314"/>
    <w:rsid w:val="00F0382B"/>
    <w:rsid w:val="00F056F6"/>
    <w:rsid w:val="00F30A30"/>
    <w:rsid w:val="00F367EE"/>
    <w:rsid w:val="00F37613"/>
    <w:rsid w:val="00F379B7"/>
    <w:rsid w:val="00F518F6"/>
    <w:rsid w:val="00F525FA"/>
    <w:rsid w:val="00F52FB8"/>
    <w:rsid w:val="00F55283"/>
    <w:rsid w:val="00F636CD"/>
    <w:rsid w:val="00F87F69"/>
    <w:rsid w:val="00FE0F6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laghermalpractice.com/blog/post/advantages-and-disadvantages-of-electronic-health-reco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Gil92</b:Tag>
    <b:SourceType>JournalArticle</b:SourceType>
    <b:Guid>{AD04FA53-28C3-40EB-8F19-2B42E1319B09}</b:Guid>
    <b:Author>
      <b:Author>
        <b:NameList>
          <b:Person>
            <b:Last>Gillies</b:Last>
            <b:First>Robin</b:First>
            <b:Middle>R</b:Middle>
          </b:Person>
          <b:Person>
            <b:Last>Shortell</b:Last>
            <b:First>Stephen</b:First>
            <b:Middle>M</b:Middle>
          </b:Person>
          <b:Person>
            <b:Last>Anderson</b:Last>
            <b:First>David</b:First>
            <b:Middle>A</b:Middle>
          </b:Person>
          <b:Person>
            <b:Last>Mitchell</b:Last>
            <b:First>John</b:First>
            <b:Middle>B</b:Middle>
          </b:Person>
          <b:Person>
            <b:Last>Morgan</b:Last>
            <b:First>Karen</b:First>
            <b:Middle>L.</b:Middle>
          </b:Person>
        </b:NameList>
      </b:Author>
    </b:Author>
    <b:Title>Conceptualizing and measuring integration: Findings from the health systems integration study</b:Title>
    <b:JournalName>Hospital &amp; Health Services Administration;</b:JournalName>
    <b:Year>1992</b:Year>
    <b:Pages>467</b:Pages>
    <b:RefOrder>1</b:RefOrder>
  </b:Source>
  <b:Source>
    <b:Tag>Eli19</b:Tag>
    <b:SourceType>JournalArticle</b:SourceType>
    <b:Guid>{FB4233A4-B7DB-4E69-AF5C-2CC3C4FD6D73}</b:Guid>
    <b:Author>
      <b:Author>
        <b:NameList>
          <b:Person>
            <b:Last>Elina Farmanova</b:Last>
            <b:First>G.</b:First>
            <b:Middle>Ross Baker, Deborah Cohen</b:Middle>
          </b:Person>
        </b:NameList>
      </b:Author>
    </b:Author>
    <b:Title>Combining Integration of Care and a Population Health Approach: A Scoping Review of Redesign Strategies and Interventions, and their Impact</b:Title>
    <b:JournalName>International Journal on Integrated Care</b:JournalName>
    <b:Year>2019</b:Year>
    <b:RefOrder>2</b:RefOrder>
  </b:Source>
</b:Sources>
</file>

<file path=customXml/itemProps1.xml><?xml version="1.0" encoding="utf-8"?>
<ds:datastoreItem xmlns:ds="http://schemas.openxmlformats.org/officeDocument/2006/customXml" ds:itemID="{0565BC23-0484-4236-BF4C-7AC106CD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2019-07-31T06:50:00Z</dcterms:created>
  <dcterms:modified xsi:type="dcterms:W3CDTF">2019-07-31T06:50:00Z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id="pDgkZbGu"/&gt;&lt;style id="http://www.zotero.org/styles/apa" locale="en-US" hasBibliography="1" bibliographyStyleHasBeenSet="1"/&gt;&lt;prefs&gt;&lt;pref name="fieldType" value="Field"/&gt;&lt;/prefs&gt;&lt;/data&gt;</vt:lpwstr>
  </property>
</Properties>
</file>