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F90845" w:rsidRDefault="00E81978" w:rsidP="00B823AA">
      <w:pPr>
        <w:pStyle w:val="Title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81978" w:rsidRPr="00F90845" w:rsidRDefault="00E81978">
      <w:pPr>
        <w:rPr>
          <w:rFonts w:ascii="Times New Roman" w:hAnsi="Times New Roman" w:cs="Times New Roman"/>
          <w:color w:val="000000" w:themeColor="text1"/>
        </w:rPr>
      </w:pPr>
    </w:p>
    <w:p w:rsidR="007F064E" w:rsidRPr="00F90845" w:rsidRDefault="007F064E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4751" w:rsidRPr="00F90845" w:rsidRDefault="000B4751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4751" w:rsidRPr="00F90845" w:rsidRDefault="000B4751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B4751" w:rsidRPr="00F90845" w:rsidRDefault="000B4751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140ECC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>Discussion 7</w:t>
      </w:r>
    </w:p>
    <w:p w:rsidR="00202344" w:rsidRPr="00F90845" w:rsidRDefault="00140ECC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>Author name</w:t>
      </w:r>
    </w:p>
    <w:p w:rsidR="00202344" w:rsidRPr="00F90845" w:rsidRDefault="00140ECC" w:rsidP="000B4751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>Affiliations</w:t>
      </w:r>
    </w:p>
    <w:p w:rsidR="000D1A41" w:rsidRPr="00F90845" w:rsidRDefault="000D1A41" w:rsidP="00B02434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US"/>
        </w:rPr>
      </w:pPr>
    </w:p>
    <w:p w:rsidR="00202344" w:rsidRPr="00F90845" w:rsidRDefault="0020234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691C" w:rsidRPr="00F90845" w:rsidRDefault="0037691C" w:rsidP="0037691C">
      <w:pPr>
        <w:spacing w:before="240" w:after="240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140ECC" w:rsidP="00B02434">
      <w:pPr>
        <w:jc w:val="both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ab/>
      </w:r>
      <w:r w:rsidRPr="00F90845">
        <w:rPr>
          <w:rFonts w:ascii="Times New Roman" w:hAnsi="Times New Roman" w:cs="Times New Roman"/>
          <w:color w:val="000000" w:themeColor="text1"/>
        </w:rPr>
        <w:tab/>
      </w:r>
      <w:r w:rsidRPr="00F90845">
        <w:rPr>
          <w:rFonts w:ascii="Times New Roman" w:hAnsi="Times New Roman" w:cs="Times New Roman"/>
          <w:color w:val="000000" w:themeColor="text1"/>
        </w:rPr>
        <w:tab/>
      </w:r>
      <w:r w:rsidRPr="00F90845">
        <w:rPr>
          <w:rFonts w:ascii="Times New Roman" w:hAnsi="Times New Roman" w:cs="Times New Roman"/>
          <w:color w:val="000000" w:themeColor="text1"/>
        </w:rPr>
        <w:tab/>
      </w:r>
      <w:r w:rsidRPr="00F90845">
        <w:rPr>
          <w:rFonts w:ascii="Times New Roman" w:hAnsi="Times New Roman" w:cs="Times New Roman"/>
          <w:color w:val="000000" w:themeColor="text1"/>
        </w:rPr>
        <w:tab/>
      </w: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F90845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90845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F90845" w:rsidRDefault="00C95C69" w:rsidP="00F90BD4">
      <w:pPr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0400E9" w:rsidRPr="00F90845" w:rsidRDefault="00140ECC" w:rsidP="004F47C9">
      <w:pPr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lastRenderedPageBreak/>
        <w:t xml:space="preserve">Organizations should not have the sole objective of </w:t>
      </w:r>
      <w:r w:rsidR="00ED6FFE" w:rsidRPr="00F90845">
        <w:rPr>
          <w:rFonts w:ascii="Times New Roman" w:hAnsi="Times New Roman" w:cs="Times New Roman"/>
          <w:color w:val="000000" w:themeColor="text1"/>
        </w:rPr>
        <w:t xml:space="preserve">profitability. They are also required to be engaged in </w:t>
      </w:r>
      <w:r w:rsidRPr="00F90845">
        <w:rPr>
          <w:rFonts w:ascii="Times New Roman" w:hAnsi="Times New Roman" w:cs="Times New Roman"/>
          <w:color w:val="000000" w:themeColor="text1"/>
        </w:rPr>
        <w:t xml:space="preserve">socially responsible practices and avoid unfair practices for the larger return of </w:t>
      </w:r>
      <w:r w:rsidRPr="00F90845">
        <w:rPr>
          <w:rFonts w:ascii="Times New Roman" w:hAnsi="Times New Roman" w:cs="Times New Roman"/>
          <w:color w:val="000000" w:themeColor="text1"/>
        </w:rPr>
        <w:t>society.</w:t>
      </w:r>
      <w:r w:rsidR="00625AA4" w:rsidRPr="00F90845">
        <w:rPr>
          <w:rFonts w:ascii="Times New Roman" w:hAnsi="Times New Roman" w:cs="Times New Roman"/>
          <w:color w:val="000000" w:themeColor="text1"/>
        </w:rPr>
        <w:t xml:space="preserve"> </w:t>
      </w:r>
      <w:r w:rsidRPr="00F90845">
        <w:rPr>
          <w:rFonts w:ascii="Times New Roman" w:hAnsi="Times New Roman" w:cs="Times New Roman"/>
          <w:color w:val="000000" w:themeColor="text1"/>
        </w:rPr>
        <w:t xml:space="preserve">Starbucks </w:t>
      </w:r>
      <w:r w:rsidR="00625AA4" w:rsidRPr="00F90845">
        <w:rPr>
          <w:rFonts w:ascii="Times New Roman" w:hAnsi="Times New Roman" w:cs="Times New Roman"/>
          <w:color w:val="000000" w:themeColor="text1"/>
        </w:rPr>
        <w:t>is one such principal organization that has been engaged in different socially responsible practices.</w:t>
      </w:r>
      <w:r w:rsidR="00080139" w:rsidRPr="00F90845">
        <w:rPr>
          <w:rFonts w:ascii="Times New Roman" w:hAnsi="Times New Roman" w:cs="Times New Roman"/>
          <w:color w:val="000000" w:themeColor="text1"/>
        </w:rPr>
        <w:t xml:space="preserve"> Recently it has taken a good decision of assisting Crenshaw in the Los Angeles Urban League and Harlem in New York City</w:t>
      </w:r>
      <w:r w:rsidR="00D84B41" w:rsidRPr="00F90845">
        <w:rPr>
          <w:rFonts w:ascii="Times New Roman" w:hAnsi="Times New Roman" w:cs="Times New Roman"/>
          <w:color w:val="000000" w:themeColor="text1"/>
        </w:rPr>
        <w:t xml:space="preserve"> in their collection</w:t>
      </w:r>
      <w:r w:rsidR="00E01409" w:rsidRPr="00F90845">
        <w:rPr>
          <w:rFonts w:ascii="Times New Roman" w:hAnsi="Times New Roman" w:cs="Times New Roman"/>
          <w:color w:val="000000" w:themeColor="text1"/>
        </w:rPr>
        <w:t xml:space="preserve"> </w:t>
      </w:r>
      <w:r w:rsidR="00D84B41" w:rsidRPr="00F90845">
        <w:rPr>
          <w:rFonts w:ascii="Times New Roman" w:hAnsi="Times New Roman" w:cs="Times New Roman"/>
          <w:color w:val="000000" w:themeColor="text1"/>
        </w:rPr>
        <w:t>of funds.</w:t>
      </w:r>
      <w:r w:rsidR="00FA4557" w:rsidRPr="00F90845">
        <w:rPr>
          <w:rFonts w:ascii="Times New Roman" w:hAnsi="Times New Roman" w:cs="Times New Roman"/>
          <w:color w:val="000000" w:themeColor="text1"/>
        </w:rPr>
        <w:t xml:space="preserve"> The federal deficit and budget cuts are not allowing Urban League to raise money that it uses for education, health services, and the homeless in its areas.</w:t>
      </w:r>
      <w:r w:rsidR="00597472" w:rsidRPr="00F90845">
        <w:rPr>
          <w:rFonts w:ascii="Times New Roman" w:hAnsi="Times New Roman" w:cs="Times New Roman"/>
          <w:color w:val="000000" w:themeColor="text1"/>
        </w:rPr>
        <w:t xml:space="preserve"> </w:t>
      </w:r>
      <w:r w:rsidR="009C37C2" w:rsidRPr="00F90845">
        <w:rPr>
          <w:rFonts w:ascii="Times New Roman" w:hAnsi="Times New Roman" w:cs="Times New Roman"/>
          <w:color w:val="000000" w:themeColor="text1"/>
        </w:rPr>
        <w:t>Starbucks</w:t>
      </w:r>
      <w:r w:rsidR="00E70E7A" w:rsidRPr="00F90845">
        <w:rPr>
          <w:rFonts w:ascii="Times New Roman" w:hAnsi="Times New Roman" w:cs="Times New Roman"/>
          <w:color w:val="000000" w:themeColor="text1"/>
        </w:rPr>
        <w:t xml:space="preserve"> has always s</w:t>
      </w:r>
      <w:r w:rsidR="009C37C2" w:rsidRPr="00F90845">
        <w:rPr>
          <w:rFonts w:ascii="Times New Roman" w:hAnsi="Times New Roman" w:cs="Times New Roman"/>
          <w:color w:val="000000" w:themeColor="text1"/>
        </w:rPr>
        <w:t xml:space="preserve">trived </w:t>
      </w:r>
      <w:r w:rsidR="00E70E7A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>to become superior corporate agents in socially and economically dejected localities.</w:t>
      </w:r>
      <w:r w:rsidR="00E70E7A" w:rsidRPr="00F90845">
        <w:rPr>
          <w:rFonts w:ascii="Times New Roman" w:hAnsi="Times New Roman" w:cs="Times New Roman"/>
          <w:color w:val="000000" w:themeColor="text1"/>
        </w:rPr>
        <w:t xml:space="preserve"> Thus, Starbucks is assisting the organization by sharing its profits from a local store (Brzezinski &amp; Geist, &amp; Scarborough, 2011).</w:t>
      </w:r>
      <w:r w:rsidR="00F673A3" w:rsidRPr="00F90845">
        <w:rPr>
          <w:rFonts w:ascii="Times New Roman" w:hAnsi="Times New Roman" w:cs="Times New Roman"/>
          <w:color w:val="000000" w:themeColor="text1"/>
        </w:rPr>
        <w:t xml:space="preserve"> Moreover, it is also working for the Jobs for the U.S.A and this </w:t>
      </w:r>
      <w:r w:rsidR="00873364" w:rsidRPr="00F90845">
        <w:rPr>
          <w:rFonts w:ascii="Times New Roman" w:hAnsi="Times New Roman" w:cs="Times New Roman"/>
          <w:color w:val="000000" w:themeColor="text1"/>
        </w:rPr>
        <w:t xml:space="preserve">it </w:t>
      </w:r>
      <w:r w:rsidR="00F673A3" w:rsidRPr="00F90845">
        <w:rPr>
          <w:rFonts w:ascii="Times New Roman" w:hAnsi="Times New Roman" w:cs="Times New Roman"/>
          <w:color w:val="000000" w:themeColor="text1"/>
        </w:rPr>
        <w:t>ask</w:t>
      </w:r>
      <w:r w:rsidR="00873364" w:rsidRPr="00F90845">
        <w:rPr>
          <w:rFonts w:ascii="Times New Roman" w:hAnsi="Times New Roman" w:cs="Times New Roman"/>
          <w:color w:val="000000" w:themeColor="text1"/>
        </w:rPr>
        <w:t>s</w:t>
      </w:r>
      <w:r w:rsidR="00F673A3" w:rsidRPr="00F90845">
        <w:rPr>
          <w:rFonts w:ascii="Times New Roman" w:hAnsi="Times New Roman" w:cs="Times New Roman"/>
          <w:color w:val="000000" w:themeColor="text1"/>
        </w:rPr>
        <w:t xml:space="preserve"> each its customer </w:t>
      </w:r>
      <w:r w:rsidRPr="00F90845">
        <w:rPr>
          <w:rFonts w:ascii="Times New Roman" w:hAnsi="Times New Roman" w:cs="Times New Roman"/>
          <w:color w:val="000000" w:themeColor="text1"/>
        </w:rPr>
        <w:t>to donate five dollars. On the other hand, Wal-Mart has been accused</w:t>
      </w:r>
      <w:r w:rsidR="004F47C9" w:rsidRPr="00F90845">
        <w:rPr>
          <w:rFonts w:ascii="Times New Roman" w:hAnsi="Times New Roman" w:cs="Times New Roman"/>
          <w:color w:val="000000" w:themeColor="text1"/>
        </w:rPr>
        <w:t xml:space="preserve"> of </w:t>
      </w:r>
      <w:r w:rsidRPr="00F90845">
        <w:rPr>
          <w:rFonts w:ascii="Times New Roman" w:hAnsi="Times New Roman" w:cs="Times New Roman"/>
          <w:color w:val="000000" w:themeColor="text1"/>
        </w:rPr>
        <w:t xml:space="preserve">using bribery in expanding its business. Walmart is </w:t>
      </w:r>
      <w:r w:rsidR="004F47C9" w:rsidRPr="00F90845">
        <w:rPr>
          <w:rFonts w:ascii="Times New Roman" w:hAnsi="Times New Roman" w:cs="Times New Roman"/>
          <w:color w:val="000000" w:themeColor="text1"/>
        </w:rPr>
        <w:t>pursuing</w:t>
      </w:r>
      <w:r w:rsidRPr="00F90845">
        <w:rPr>
          <w:rFonts w:ascii="Times New Roman" w:hAnsi="Times New Roman" w:cs="Times New Roman"/>
          <w:color w:val="000000" w:themeColor="text1"/>
        </w:rPr>
        <w:t xml:space="preserve"> aggressive international expansion </w:t>
      </w:r>
      <w:r w:rsidR="004F47C9" w:rsidRPr="00F90845">
        <w:rPr>
          <w:rFonts w:ascii="Times New Roman" w:hAnsi="Times New Roman" w:cs="Times New Roman"/>
          <w:color w:val="000000" w:themeColor="text1"/>
        </w:rPr>
        <w:t xml:space="preserve">and for this, it has </w:t>
      </w:r>
      <w:r w:rsidRPr="00F90845">
        <w:rPr>
          <w:rFonts w:ascii="Times New Roman" w:hAnsi="Times New Roman" w:cs="Times New Roman"/>
          <w:color w:val="000000" w:themeColor="text1"/>
        </w:rPr>
        <w:t>paid big bribes and violated US la</w:t>
      </w:r>
      <w:r w:rsidR="004F47C9" w:rsidRPr="00F90845">
        <w:rPr>
          <w:rFonts w:ascii="Times New Roman" w:hAnsi="Times New Roman" w:cs="Times New Roman"/>
          <w:color w:val="000000" w:themeColor="text1"/>
        </w:rPr>
        <w:t xml:space="preserve">w. </w:t>
      </w:r>
      <w:r w:rsidR="00F14E6C" w:rsidRPr="00F90845">
        <w:rPr>
          <w:rFonts w:ascii="Times New Roman" w:hAnsi="Times New Roman" w:cs="Times New Roman"/>
          <w:color w:val="000000" w:themeColor="text1"/>
        </w:rPr>
        <w:t>The organization should not set the profitability its only objective but also avoid unfair practices while conducting business.</w:t>
      </w:r>
      <w:r w:rsidR="0088367F" w:rsidRPr="00F90845">
        <w:rPr>
          <w:rFonts w:ascii="Times New Roman" w:hAnsi="Times New Roman" w:cs="Times New Roman"/>
          <w:color w:val="000000" w:themeColor="text1"/>
        </w:rPr>
        <w:t xml:space="preserve"> </w:t>
      </w:r>
      <w:r w:rsidR="00451F6E" w:rsidRPr="00F90845">
        <w:rPr>
          <w:rFonts w:ascii="Times New Roman" w:hAnsi="Times New Roman" w:cs="Times New Roman"/>
          <w:color w:val="000000" w:themeColor="text1"/>
        </w:rPr>
        <w:t>In</w:t>
      </w:r>
      <w:r w:rsidR="0088367F" w:rsidRPr="00F90845">
        <w:rPr>
          <w:rFonts w:ascii="Times New Roman" w:hAnsi="Times New Roman" w:cs="Times New Roman"/>
          <w:color w:val="000000" w:themeColor="text1"/>
        </w:rPr>
        <w:t xml:space="preserve"> this way, it will enjoy the long term profits. </w:t>
      </w:r>
    </w:p>
    <w:p w:rsidR="00405D89" w:rsidRPr="00F90845" w:rsidRDefault="00140ECC" w:rsidP="00E9438D">
      <w:pPr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>Organizations are also affected by technologies that may result in disruptive innovation</w:t>
      </w:r>
      <w:r w:rsidRPr="00F90845">
        <w:rPr>
          <w:rFonts w:ascii="Times New Roman" w:hAnsi="Times New Roman" w:cs="Times New Roman"/>
          <w:color w:val="000000" w:themeColor="text1"/>
        </w:rPr>
        <w:t>s</w:t>
      </w:r>
      <w:r w:rsidR="005F16C8" w:rsidRPr="00F90845">
        <w:rPr>
          <w:rFonts w:ascii="Times New Roman" w:hAnsi="Times New Roman" w:cs="Times New Roman"/>
          <w:color w:val="000000" w:themeColor="text1"/>
        </w:rPr>
        <w:t xml:space="preserve"> </w:t>
      </w:r>
      <w:r w:rsidR="005F16C8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>(Christensen, Raynor, &amp; McDonald, 2015)</w:t>
      </w:r>
      <w:r w:rsidR="00BE1F7C" w:rsidRPr="00F90845">
        <w:rPr>
          <w:rFonts w:ascii="Times New Roman" w:hAnsi="Times New Roman" w:cs="Times New Roman"/>
          <w:color w:val="000000" w:themeColor="text1"/>
        </w:rPr>
        <w:t xml:space="preserve">. </w:t>
      </w:r>
      <w:r w:rsidR="005F16C8" w:rsidRPr="00F90845">
        <w:rPr>
          <w:rFonts w:ascii="Times New Roman" w:hAnsi="Times New Roman" w:cs="Times New Roman"/>
          <w:color w:val="000000" w:themeColor="text1"/>
        </w:rPr>
        <w:t>For example, the use of the internet by businesses is resulting in disruptive innovations. Moreover, this</w:t>
      </w:r>
      <w:r w:rsidR="00BE1F7C" w:rsidRPr="00F90845">
        <w:rPr>
          <w:rFonts w:ascii="Times New Roman" w:hAnsi="Times New Roman" w:cs="Times New Roman"/>
          <w:color w:val="000000" w:themeColor="text1"/>
        </w:rPr>
        <w:t xml:space="preserve"> is mostly the feature of small markets that instead of improving the current</w:t>
      </w:r>
      <w:r w:rsidRPr="00F90845">
        <w:rPr>
          <w:rFonts w:ascii="Times New Roman" w:hAnsi="Times New Roman" w:cs="Times New Roman"/>
          <w:color w:val="000000" w:themeColor="text1"/>
        </w:rPr>
        <w:t xml:space="preserve"> products offer new prod</w:t>
      </w:r>
      <w:r w:rsidR="008469C3" w:rsidRPr="00F90845">
        <w:rPr>
          <w:rFonts w:ascii="Times New Roman" w:hAnsi="Times New Roman" w:cs="Times New Roman"/>
          <w:color w:val="000000" w:themeColor="text1"/>
        </w:rPr>
        <w:t xml:space="preserve">ucts and services (Tidd, 2001). </w:t>
      </w:r>
      <w:r w:rsidRPr="00F90845">
        <w:rPr>
          <w:rFonts w:ascii="Times New Roman" w:hAnsi="Times New Roman" w:cs="Times New Roman"/>
          <w:color w:val="000000" w:themeColor="text1"/>
        </w:rPr>
        <w:t xml:space="preserve">Clayton Christenson </w:t>
      </w:r>
      <w:r w:rsidR="008469C3" w:rsidRPr="00F90845">
        <w:rPr>
          <w:rFonts w:ascii="Times New Roman" w:hAnsi="Times New Roman" w:cs="Times New Roman"/>
          <w:color w:val="000000" w:themeColor="text1"/>
        </w:rPr>
        <w:t>was a person who first discussed this concept.</w:t>
      </w:r>
      <w:r w:rsidR="001556C0" w:rsidRPr="00F90845">
        <w:rPr>
          <w:rFonts w:ascii="Times New Roman" w:hAnsi="Times New Roman" w:cs="Times New Roman"/>
          <w:color w:val="000000" w:themeColor="text1"/>
        </w:rPr>
        <w:t xml:space="preserve"> There are numerous examples of disruptive innovations such as the manufacturing of computer disks.</w:t>
      </w:r>
      <w:r w:rsidR="00C500D6" w:rsidRPr="00F90845">
        <w:rPr>
          <w:rFonts w:ascii="Times New Roman" w:hAnsi="Times New Roman" w:cs="Times New Roman"/>
          <w:color w:val="000000" w:themeColor="text1"/>
        </w:rPr>
        <w:t xml:space="preserve"> These products require </w:t>
      </w:r>
      <w:r w:rsidR="00C500D6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continuous </w:t>
      </w:r>
      <w:r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improvements </w:t>
      </w:r>
      <w:r w:rsidR="005F16C8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but have </w:t>
      </w:r>
      <w:r w:rsidR="00C500D6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>fewer prices</w:t>
      </w:r>
      <w:r w:rsidR="00E9438D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 </w:t>
      </w:r>
      <w:r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>(</w:t>
      </w:r>
      <w:r w:rsidR="00AD3309"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>King  &amp;</w:t>
      </w:r>
      <w:r w:rsidRPr="00F90845">
        <w:rPr>
          <w:rFonts w:ascii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Baatartogtokh, 2015). </w:t>
      </w:r>
    </w:p>
    <w:p w:rsidR="007D77CC" w:rsidRPr="00F90845" w:rsidRDefault="007D77CC" w:rsidP="00E9438D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7D77CC" w:rsidRPr="00F90845" w:rsidRDefault="00140ECC" w:rsidP="007D77CC">
      <w:pPr>
        <w:jc w:val="center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lastRenderedPageBreak/>
        <w:t>References</w:t>
      </w:r>
    </w:p>
    <w:p w:rsidR="007D77CC" w:rsidRPr="00F90845" w:rsidRDefault="00140ECC" w:rsidP="007D77C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>Brzezinski, M. (Reporter), &amp; Geist, W. (Reporter), &amp; Scarborough, J. (Anchor). (2011).Starbucks Launches Profit Sharing Stores in NYC and LA.</w:t>
      </w:r>
    </w:p>
    <w:p w:rsidR="007D77CC" w:rsidRPr="00F90845" w:rsidRDefault="00140ECC" w:rsidP="007D77CC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  <w:highlight w:val="yellow"/>
        </w:rPr>
        <w:fldChar w:fldCharType="begin"/>
      </w:r>
      <w:r w:rsidRPr="00F90845">
        <w:rPr>
          <w:rFonts w:ascii="Times New Roman" w:hAnsi="Times New Roman" w:cs="Times New Roman"/>
          <w:color w:val="000000" w:themeColor="text1"/>
          <w:highlight w:val="yellow"/>
        </w:rPr>
        <w:instrText xml:space="preserve"> ADDIN ZOTERO_BIBL {"uncited":[],"omitted":[],"custom":[]} CSL_B</w:instrText>
      </w:r>
      <w:r w:rsidRPr="00F90845">
        <w:rPr>
          <w:rFonts w:ascii="Times New Roman" w:hAnsi="Times New Roman" w:cs="Times New Roman"/>
          <w:color w:val="000000" w:themeColor="text1"/>
          <w:highlight w:val="yellow"/>
        </w:rPr>
        <w:instrText xml:space="preserve">IBLIOGRAPHY </w:instrText>
      </w:r>
      <w:r w:rsidRPr="00F90845">
        <w:rPr>
          <w:rFonts w:ascii="Times New Roman" w:hAnsi="Times New Roman" w:cs="Times New Roman"/>
          <w:color w:val="000000" w:themeColor="text1"/>
          <w:highlight w:val="yellow"/>
        </w:rPr>
        <w:fldChar w:fldCharType="separate"/>
      </w:r>
      <w:r w:rsidRPr="00F90845">
        <w:rPr>
          <w:rFonts w:ascii="Times New Roman" w:hAnsi="Times New Roman" w:cs="Times New Roman"/>
          <w:color w:val="000000" w:themeColor="text1"/>
        </w:rPr>
        <w:t xml:space="preserve">Christensen, C. M., Raynor, M. E., &amp; McDonald, R. (2015). What is disruptive innovation?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>Harvard Business Review</w:t>
      </w:r>
      <w:r w:rsidRPr="00F90845">
        <w:rPr>
          <w:rFonts w:ascii="Times New Roman" w:hAnsi="Times New Roman" w:cs="Times New Roman"/>
          <w:color w:val="000000" w:themeColor="text1"/>
        </w:rPr>
        <w:t xml:space="preserve">,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>93</w:t>
      </w:r>
      <w:r w:rsidRPr="00F90845">
        <w:rPr>
          <w:rFonts w:ascii="Times New Roman" w:hAnsi="Times New Roman" w:cs="Times New Roman"/>
          <w:color w:val="000000" w:themeColor="text1"/>
        </w:rPr>
        <w:t>(12), 44–53.</w:t>
      </w:r>
    </w:p>
    <w:p w:rsidR="007D77CC" w:rsidRPr="00F90845" w:rsidRDefault="00140ECC" w:rsidP="007D77CC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 xml:space="preserve">King, A. A., &amp; Baatartogtokh, B. (2015). How useful is the theory of disruptive innovation?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 xml:space="preserve">MIT Sloan Management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>Review</w:t>
      </w:r>
      <w:r w:rsidRPr="00F90845">
        <w:rPr>
          <w:rFonts w:ascii="Times New Roman" w:hAnsi="Times New Roman" w:cs="Times New Roman"/>
          <w:color w:val="000000" w:themeColor="text1"/>
        </w:rPr>
        <w:t xml:space="preserve">,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>57</w:t>
      </w:r>
      <w:r w:rsidRPr="00F90845">
        <w:rPr>
          <w:rFonts w:ascii="Times New Roman" w:hAnsi="Times New Roman" w:cs="Times New Roman"/>
          <w:color w:val="000000" w:themeColor="text1"/>
        </w:rPr>
        <w:t>(1), 77.</w:t>
      </w:r>
    </w:p>
    <w:p w:rsidR="007D77CC" w:rsidRPr="00F90845" w:rsidRDefault="00140ECC" w:rsidP="007D77CC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</w:rPr>
        <w:t xml:space="preserve">Tidd, J. (2001). Innovation management in context: environment, organization, and performance.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>International Journal of Management Reviews</w:t>
      </w:r>
      <w:r w:rsidRPr="00F90845">
        <w:rPr>
          <w:rFonts w:ascii="Times New Roman" w:hAnsi="Times New Roman" w:cs="Times New Roman"/>
          <w:color w:val="000000" w:themeColor="text1"/>
        </w:rPr>
        <w:t xml:space="preserve">, </w:t>
      </w:r>
      <w:r w:rsidRPr="00F90845">
        <w:rPr>
          <w:rFonts w:ascii="Times New Roman" w:hAnsi="Times New Roman" w:cs="Times New Roman"/>
          <w:i/>
          <w:iCs/>
          <w:color w:val="000000" w:themeColor="text1"/>
        </w:rPr>
        <w:t>3</w:t>
      </w:r>
      <w:r w:rsidRPr="00F90845">
        <w:rPr>
          <w:rFonts w:ascii="Times New Roman" w:hAnsi="Times New Roman" w:cs="Times New Roman"/>
          <w:color w:val="000000" w:themeColor="text1"/>
        </w:rPr>
        <w:t>(3), 169–183.</w:t>
      </w:r>
    </w:p>
    <w:p w:rsidR="00BA3A49" w:rsidRPr="00F90845" w:rsidRDefault="00140ECC" w:rsidP="007D77CC">
      <w:pPr>
        <w:ind w:firstLine="0"/>
        <w:rPr>
          <w:rFonts w:ascii="Times New Roman" w:hAnsi="Times New Roman" w:cs="Times New Roman"/>
          <w:color w:val="000000" w:themeColor="text1"/>
        </w:rPr>
      </w:pPr>
      <w:r w:rsidRPr="00F90845">
        <w:rPr>
          <w:rFonts w:ascii="Times New Roman" w:hAnsi="Times New Roman" w:cs="Times New Roman"/>
          <w:color w:val="000000" w:themeColor="text1"/>
          <w:highlight w:val="yellow"/>
        </w:rPr>
        <w:fldChar w:fldCharType="end"/>
      </w:r>
    </w:p>
    <w:sectPr w:rsidR="00BA3A49" w:rsidRPr="00F9084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CC" w:rsidRDefault="00140ECC">
      <w:pPr>
        <w:spacing w:line="240" w:lineRule="auto"/>
      </w:pPr>
      <w:r>
        <w:separator/>
      </w:r>
    </w:p>
  </w:endnote>
  <w:endnote w:type="continuationSeparator" w:id="0">
    <w:p w:rsidR="00140ECC" w:rsidRDefault="00140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CC" w:rsidRDefault="00140ECC">
      <w:pPr>
        <w:spacing w:line="240" w:lineRule="auto"/>
      </w:pPr>
      <w:r>
        <w:separator/>
      </w:r>
    </w:p>
  </w:footnote>
  <w:footnote w:type="continuationSeparator" w:id="0">
    <w:p w:rsidR="00140ECC" w:rsidRDefault="00140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8D6CA1" w:rsidRDefault="00140ECC" w:rsidP="008D6CA1">
    <w:pPr>
      <w:pStyle w:val="Header"/>
    </w:pPr>
    <w:r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>SOCIAL R</w:t>
    </w:r>
    <w:r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>ESPONSIBILITY</w:t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7B4F4D" w:rsidRDefault="00140ECC" w:rsidP="008B69FF">
    <w:pPr>
      <w:pStyle w:val="Header"/>
      <w:rPr>
        <w:rFonts w:ascii="Times New Roman" w:hAnsi="Times New Roman" w:cs="Times New Roman"/>
      </w:rPr>
    </w:pPr>
    <w:r w:rsidRPr="007B4F4D">
      <w:rPr>
        <w:rFonts w:ascii="Times New Roman" w:hAnsi="Times New Roman" w:cs="Times New Roman"/>
      </w:rPr>
      <w:t xml:space="preserve">Running head: </w:t>
    </w:r>
    <w:r w:rsidR="007B4F4D"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 xml:space="preserve">SOCIAL RESPONSIBILITY </w:t>
    </w:r>
    <w:r w:rsidR="007B4F4D"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 w:rsidR="007B4F4D"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 w:rsidR="007B4F4D"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 w:rsidR="007B4F4D" w:rsidRPr="007B4F4D">
      <w:rPr>
        <w:rFonts w:ascii="Times New Roman" w:hAnsi="Times New Roman" w:cs="Times New Roman"/>
        <w:color w:val="404040"/>
        <w:spacing w:val="3"/>
        <w:bdr w:val="none" w:sz="0" w:space="0" w:color="auto" w:frame="1"/>
      </w:rPr>
      <w:tab/>
    </w:r>
    <w:r w:rsidR="007B4F4D">
      <w:rPr>
        <w:rFonts w:ascii="Times New Roman" w:hAnsi="Times New Roman" w:cs="Times New Roman"/>
      </w:rPr>
      <w:tab/>
    </w:r>
    <w:r w:rsidR="007B4F4D">
      <w:rPr>
        <w:rFonts w:ascii="Times New Roman" w:hAnsi="Times New Roman" w:cs="Times New Roman"/>
      </w:rPr>
      <w:tab/>
    </w:r>
    <w:r w:rsidRPr="007B4F4D">
      <w:rPr>
        <w:rFonts w:ascii="Times New Roman" w:hAnsi="Times New Roman" w:cs="Times New Roman"/>
      </w:rPr>
      <w:t>1</w:t>
    </w:r>
  </w:p>
  <w:p w:rsidR="00E81978" w:rsidRPr="007B4F4D" w:rsidRDefault="00140ECC" w:rsidP="007B4F4D">
    <w:pPr>
      <w:pStyle w:val="Header"/>
      <w:tabs>
        <w:tab w:val="left" w:pos="3847"/>
      </w:tabs>
      <w:rPr>
        <w:rStyle w:val="Strong"/>
        <w:rFonts w:ascii="Times New Roman" w:hAnsi="Times New Roman" w:cs="Times New Roman"/>
      </w:rPr>
    </w:pPr>
    <w:r w:rsidRPr="007B4F4D">
      <w:rPr>
        <w:rStyle w:val="Strong"/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400E9"/>
    <w:rsid w:val="00074413"/>
    <w:rsid w:val="00080139"/>
    <w:rsid w:val="000A40AE"/>
    <w:rsid w:val="000B4751"/>
    <w:rsid w:val="000D1A41"/>
    <w:rsid w:val="000D3F41"/>
    <w:rsid w:val="00140ECC"/>
    <w:rsid w:val="001556C0"/>
    <w:rsid w:val="00202344"/>
    <w:rsid w:val="002E7A1A"/>
    <w:rsid w:val="002F170D"/>
    <w:rsid w:val="003079E0"/>
    <w:rsid w:val="00325707"/>
    <w:rsid w:val="00355DCA"/>
    <w:rsid w:val="0037691C"/>
    <w:rsid w:val="003B5824"/>
    <w:rsid w:val="003D3885"/>
    <w:rsid w:val="00405D89"/>
    <w:rsid w:val="0042442B"/>
    <w:rsid w:val="0043215F"/>
    <w:rsid w:val="00451F6E"/>
    <w:rsid w:val="004724D7"/>
    <w:rsid w:val="004F47C9"/>
    <w:rsid w:val="0051485B"/>
    <w:rsid w:val="005211E4"/>
    <w:rsid w:val="00551A02"/>
    <w:rsid w:val="005534FA"/>
    <w:rsid w:val="0056096C"/>
    <w:rsid w:val="00597472"/>
    <w:rsid w:val="005B3A43"/>
    <w:rsid w:val="005B6F3D"/>
    <w:rsid w:val="005C39B5"/>
    <w:rsid w:val="005D3A03"/>
    <w:rsid w:val="005F16C8"/>
    <w:rsid w:val="00625AA4"/>
    <w:rsid w:val="00636030"/>
    <w:rsid w:val="0068032B"/>
    <w:rsid w:val="00692D73"/>
    <w:rsid w:val="006C15CC"/>
    <w:rsid w:val="006E4508"/>
    <w:rsid w:val="0075615E"/>
    <w:rsid w:val="007B4F4D"/>
    <w:rsid w:val="007D77CC"/>
    <w:rsid w:val="007F064E"/>
    <w:rsid w:val="008002C0"/>
    <w:rsid w:val="00815715"/>
    <w:rsid w:val="008469C3"/>
    <w:rsid w:val="00873364"/>
    <w:rsid w:val="0088367F"/>
    <w:rsid w:val="008B69FF"/>
    <w:rsid w:val="008C5323"/>
    <w:rsid w:val="008D477A"/>
    <w:rsid w:val="008D6CA1"/>
    <w:rsid w:val="00994E07"/>
    <w:rsid w:val="009A15B4"/>
    <w:rsid w:val="009A6A3B"/>
    <w:rsid w:val="009C37C2"/>
    <w:rsid w:val="00A7206D"/>
    <w:rsid w:val="00AD3309"/>
    <w:rsid w:val="00AE7D4F"/>
    <w:rsid w:val="00B02434"/>
    <w:rsid w:val="00B17861"/>
    <w:rsid w:val="00B823AA"/>
    <w:rsid w:val="00BA3A49"/>
    <w:rsid w:val="00BA45DB"/>
    <w:rsid w:val="00BD6A80"/>
    <w:rsid w:val="00BE1F7C"/>
    <w:rsid w:val="00BF4184"/>
    <w:rsid w:val="00C05BC9"/>
    <w:rsid w:val="00C0601E"/>
    <w:rsid w:val="00C31D30"/>
    <w:rsid w:val="00C500D6"/>
    <w:rsid w:val="00C95C69"/>
    <w:rsid w:val="00CD6E39"/>
    <w:rsid w:val="00CF6E91"/>
    <w:rsid w:val="00D00385"/>
    <w:rsid w:val="00D201B6"/>
    <w:rsid w:val="00D447A2"/>
    <w:rsid w:val="00D84B41"/>
    <w:rsid w:val="00D85B68"/>
    <w:rsid w:val="00E01409"/>
    <w:rsid w:val="00E44478"/>
    <w:rsid w:val="00E56282"/>
    <w:rsid w:val="00E6004D"/>
    <w:rsid w:val="00E70E7A"/>
    <w:rsid w:val="00E81978"/>
    <w:rsid w:val="00E91DD5"/>
    <w:rsid w:val="00E9438D"/>
    <w:rsid w:val="00E960F9"/>
    <w:rsid w:val="00ED5C24"/>
    <w:rsid w:val="00ED6FFE"/>
    <w:rsid w:val="00EE35C0"/>
    <w:rsid w:val="00EE5314"/>
    <w:rsid w:val="00F14E6C"/>
    <w:rsid w:val="00F379B7"/>
    <w:rsid w:val="00F525FA"/>
    <w:rsid w:val="00F673A3"/>
    <w:rsid w:val="00F90845"/>
    <w:rsid w:val="00F90BD4"/>
    <w:rsid w:val="00FA455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2019-08-17T08:24:00Z</dcterms:created>
  <dcterms:modified xsi:type="dcterms:W3CDTF">2019-08-17T08:24:00Z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id="nbbU5lPY"/&gt;&lt;style id="http://www.zotero.org/styles/apa" locale="en-US" hasBibliography="1" bibliographyStyleHasBeenSet="1"/&gt;&lt;prefs&gt;&lt;pref name="fieldType" value="Field"/&gt;&lt;/prefs&gt;&lt;/data&gt;</vt:lpwstr>
  </property>
</Properties>
</file>