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B823AA">
      <w:pPr>
        <w:pStyle w:val="Title2"/>
      </w:pPr>
      <w:bookmarkStart w:id="0" w:name="_GoBack"/>
      <w:bookmarkEnd w:id="0"/>
    </w:p>
    <w:p w:rsidR="00E81978" w:rsidRDefault="00E81978"/>
    <w:p w:rsidR="007F064E" w:rsidRDefault="007F064E" w:rsidP="002F170D"/>
    <w:p w:rsidR="00B02434" w:rsidRPr="00D70916" w:rsidRDefault="00B02434" w:rsidP="00B02434">
      <w:pPr>
        <w:jc w:val="both"/>
        <w:rPr>
          <w:rFonts w:ascii="Times New Roman" w:hAnsi="Times New Roman" w:cs="Times New Roman"/>
        </w:rPr>
      </w:pPr>
    </w:p>
    <w:p w:rsidR="00B02434" w:rsidRPr="00D70916" w:rsidRDefault="00B02434" w:rsidP="00B02434">
      <w:pPr>
        <w:tabs>
          <w:tab w:val="left" w:pos="2350"/>
        </w:tabs>
        <w:jc w:val="both"/>
        <w:rPr>
          <w:rFonts w:ascii="Times New Roman" w:hAnsi="Times New Roman" w:cs="Times New Roman"/>
        </w:rPr>
      </w:pPr>
    </w:p>
    <w:p w:rsidR="00C95C69" w:rsidRDefault="005C2A28" w:rsidP="00B02434">
      <w:pPr>
        <w:jc w:val="center"/>
        <w:rPr>
          <w:rFonts w:ascii="Times New Roman" w:hAnsi="Times New Roman" w:cs="Times New Roman"/>
        </w:rPr>
      </w:pPr>
      <w:r>
        <w:rPr>
          <w:rFonts w:ascii="Times New Roman" w:hAnsi="Times New Roman" w:cs="Times New Roman"/>
        </w:rPr>
        <w:t>Improving</w:t>
      </w:r>
      <w:r w:rsidR="007F567B">
        <w:rPr>
          <w:rFonts w:ascii="Times New Roman" w:hAnsi="Times New Roman" w:cs="Times New Roman"/>
        </w:rPr>
        <w:t xml:space="preserve"> motivation</w:t>
      </w:r>
    </w:p>
    <w:p w:rsidR="007F567B" w:rsidRDefault="005C2A28" w:rsidP="00B02434">
      <w:pPr>
        <w:jc w:val="center"/>
        <w:rPr>
          <w:rFonts w:ascii="Times New Roman" w:hAnsi="Times New Roman" w:cs="Times New Roman"/>
        </w:rPr>
      </w:pPr>
      <w:r>
        <w:rPr>
          <w:rFonts w:ascii="Times New Roman" w:hAnsi="Times New Roman" w:cs="Times New Roman"/>
        </w:rPr>
        <w:t>Author name</w:t>
      </w:r>
    </w:p>
    <w:p w:rsidR="007F567B" w:rsidRDefault="005C2A28" w:rsidP="00B02434">
      <w:pPr>
        <w:jc w:val="center"/>
        <w:rPr>
          <w:rFonts w:ascii="Times New Roman" w:hAnsi="Times New Roman" w:cs="Times New Roman"/>
        </w:rPr>
      </w:pPr>
      <w:r>
        <w:rPr>
          <w:rFonts w:ascii="Times New Roman" w:hAnsi="Times New Roman" w:cs="Times New Roman"/>
        </w:rPr>
        <w:t>Affiliation</w:t>
      </w:r>
    </w:p>
    <w:p w:rsidR="007F567B" w:rsidRPr="00D70916" w:rsidRDefault="007F567B" w:rsidP="00B02434">
      <w:pPr>
        <w:jc w:val="center"/>
        <w:rPr>
          <w:rFonts w:ascii="Times New Roman" w:hAnsi="Times New Roman" w:cs="Times New Roman"/>
        </w:rPr>
      </w:pPr>
    </w:p>
    <w:p w:rsidR="00B02434" w:rsidRDefault="005C2A28"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Pr="000D6A77" w:rsidRDefault="00B02434" w:rsidP="00B02434">
      <w:pPr>
        <w:jc w:val="both"/>
        <w:rPr>
          <w:rFonts w:ascii="Times New Roman" w:hAnsi="Times New Roman" w:cs="Times New Roman"/>
          <w:color w:val="FF0000"/>
        </w:rPr>
      </w:pPr>
    </w:p>
    <w:p w:rsidR="0024547C" w:rsidRPr="00B4108D" w:rsidRDefault="005C2A28" w:rsidP="00D97248">
      <w:r w:rsidRPr="003F0E1A">
        <w:lastRenderedPageBreak/>
        <w:t>Motivation refers to the characteristics that</w:t>
      </w:r>
      <w:r w:rsidR="00595B42">
        <w:t xml:space="preserve"> trigger </w:t>
      </w:r>
      <w:r w:rsidRPr="003F0E1A">
        <w:t>people to do something or not to do something</w:t>
      </w:r>
      <w:r w:rsidR="006F321F" w:rsidRPr="003F0E1A">
        <w:t xml:space="preserve"> </w:t>
      </w:r>
      <w:r w:rsidR="006F321F" w:rsidRPr="003F0E1A">
        <w:fldChar w:fldCharType="begin"/>
      </w:r>
      <w:r w:rsidR="006F321F" w:rsidRPr="003F0E1A">
        <w:instrText xml:space="preserve"> ADDIN ZOTERO_ITEM CSL_CITATION {"citationID":"iAJhjV0b","properties":{"formattedCitation":"(Broussard &amp; Garrison, 2004)","plainCitation":"(Broussard &amp; Garrison, 2004)","noteIndex":0},"citationItems":[{"id":2315,"uris":["http://zotero.org/users/local/KZl8</w:instrText>
      </w:r>
      <w:r w:rsidR="006F321F" w:rsidRPr="003F0E1A">
        <w:rPr>
          <w:rFonts w:hint="eastAsia"/>
        </w:rPr>
        <w:instrText>ZL3A/items/MWQN9CVW"],"uri":["http://zotero.org/users/local/KZl8ZL3A/items/MWQN9CVW"],"itemData":{"id":2315,"type":"article-journal","title":"The relationship between classroom motivation and academic achievement in elementary</w:instrText>
      </w:r>
      <w:r w:rsidR="006F321F" w:rsidRPr="003F0E1A">
        <w:rPr>
          <w:rFonts w:hint="eastAsia"/>
        </w:rPr>
        <w:instrText>‐</w:instrText>
      </w:r>
      <w:r w:rsidR="006F321F" w:rsidRPr="003F0E1A">
        <w:rPr>
          <w:rFonts w:hint="eastAsia"/>
        </w:rPr>
        <w:instrText>school</w:instrText>
      </w:r>
      <w:r w:rsidR="006F321F" w:rsidRPr="003F0E1A">
        <w:rPr>
          <w:rFonts w:hint="eastAsia"/>
        </w:rPr>
        <w:instrText>‐</w:instrText>
      </w:r>
      <w:r w:rsidR="006F321F" w:rsidRPr="003F0E1A">
        <w:rPr>
          <w:rFonts w:hint="eastAsia"/>
        </w:rPr>
        <w:instrText>aged children","conta</w:instrText>
      </w:r>
      <w:r w:rsidR="006F321F" w:rsidRPr="003F0E1A">
        <w:instrText xml:space="preserve">iner-title":"Family and Consumer Sciences Research Journal","page":"106-120","volume":"33","issue":"2","author":[{"family":"Broussard","given":"Sheri Coates"},{"family":"Garrison","given":"ME Betsy"}],"issued":{"date-parts":[["2004"]]}}}],"schema":"https://github.com/citation-style-language/schema/raw/master/csl-citation.json"} </w:instrText>
      </w:r>
      <w:r w:rsidR="006F321F" w:rsidRPr="003F0E1A">
        <w:fldChar w:fldCharType="separate"/>
      </w:r>
      <w:r w:rsidR="006F321F" w:rsidRPr="003F0E1A">
        <w:t>(Broussard &amp; Garrison, 2004)</w:t>
      </w:r>
      <w:r w:rsidR="006F321F" w:rsidRPr="003F0E1A">
        <w:fldChar w:fldCharType="end"/>
      </w:r>
      <w:r w:rsidRPr="003F0E1A">
        <w:t>.</w:t>
      </w:r>
      <w:r w:rsidR="00541125">
        <w:t xml:space="preserve"> It makes people move in a specific direction to achieve a certain objective.</w:t>
      </w:r>
      <w:r w:rsidR="00973630">
        <w:t xml:space="preserve"> </w:t>
      </w:r>
      <w:r w:rsidR="00F626D9">
        <w:t xml:space="preserve">It is one of the biggest challenges </w:t>
      </w:r>
      <w:r w:rsidR="00002CD6">
        <w:t xml:space="preserve">for organisations to keep their employees motivated. </w:t>
      </w:r>
      <w:r w:rsidR="00973630">
        <w:t xml:space="preserve">There are two types of motivation; </w:t>
      </w:r>
      <w:r w:rsidR="00FC1C0C">
        <w:t>i</w:t>
      </w:r>
      <w:r w:rsidR="00FC1C0C" w:rsidRPr="00BA696A">
        <w:t>ntrinsic motivation</w:t>
      </w:r>
      <w:r w:rsidR="00FC1C0C">
        <w:t xml:space="preserve"> and </w:t>
      </w:r>
      <w:r w:rsidR="00935A78" w:rsidRPr="00D82AE7">
        <w:t xml:space="preserve">extrinsic </w:t>
      </w:r>
      <w:r w:rsidR="00935A78" w:rsidRPr="00BA696A">
        <w:t>motivation</w:t>
      </w:r>
      <w:r w:rsidR="00E15550">
        <w:t xml:space="preserve"> that can be used by </w:t>
      </w:r>
      <w:r w:rsidR="00F2332D">
        <w:t>organi</w:t>
      </w:r>
      <w:r w:rsidR="00256E75">
        <w:t>s</w:t>
      </w:r>
      <w:r w:rsidR="00F2332D">
        <w:t>ations</w:t>
      </w:r>
      <w:r w:rsidR="00E15550">
        <w:t xml:space="preserve"> to motivate </w:t>
      </w:r>
      <w:r w:rsidR="00F2332D">
        <w:t>people</w:t>
      </w:r>
      <w:r w:rsidR="00E15550">
        <w:t xml:space="preserve"> and </w:t>
      </w:r>
      <w:r w:rsidR="00F2332D">
        <w:t xml:space="preserve">get the desired results. </w:t>
      </w:r>
      <w:r w:rsidR="00D97248" w:rsidRPr="00A200D4">
        <w:t xml:space="preserve">Sometimes both types of motivations can function together to achieve an objective. For example, people are sometimes intrinsically </w:t>
      </w:r>
      <w:r w:rsidR="00D97248" w:rsidRPr="006954D5">
        <w:t xml:space="preserve">motivated to enjoy the given task and want to </w:t>
      </w:r>
      <w:r w:rsidR="00D97248" w:rsidRPr="006954D5">
        <w:rPr>
          <w:lang w:eastAsia="en-US"/>
        </w:rPr>
        <w:t>earn a raise</w:t>
      </w:r>
      <w:r w:rsidR="00D97248" w:rsidRPr="006954D5">
        <w:t xml:space="preserve"> after completing the task.</w:t>
      </w:r>
      <w:r w:rsidR="00D97248">
        <w:t xml:space="preserve"> </w:t>
      </w:r>
      <w:r w:rsidR="00B63CA9">
        <w:t xml:space="preserve">This paper will </w:t>
      </w:r>
      <w:r w:rsidR="00B708F6">
        <w:t xml:space="preserve">discuss </w:t>
      </w:r>
      <w:r w:rsidR="00063A36">
        <w:t xml:space="preserve">different </w:t>
      </w:r>
      <w:r w:rsidR="00B708F6" w:rsidRPr="004F3CE8">
        <w:t xml:space="preserve">types of motivation with </w:t>
      </w:r>
      <w:r w:rsidR="00063A36" w:rsidRPr="004F3CE8">
        <w:t>examples</w:t>
      </w:r>
      <w:r w:rsidR="008A56DA" w:rsidRPr="004F3CE8">
        <w:t>.</w:t>
      </w:r>
      <w:r w:rsidR="008E0676" w:rsidRPr="004F3CE8">
        <w:t xml:space="preserve"> Moreover, there is also the analysis of </w:t>
      </w:r>
      <w:r w:rsidR="00A233C5" w:rsidRPr="004F3CE8">
        <w:t xml:space="preserve">different </w:t>
      </w:r>
      <w:r w:rsidR="008E0676" w:rsidRPr="004F3CE8">
        <w:t>motivation</w:t>
      </w:r>
      <w:r w:rsidR="00A233C5" w:rsidRPr="004F3CE8">
        <w:t>al</w:t>
      </w:r>
      <w:r w:rsidR="008E0676" w:rsidRPr="004F3CE8">
        <w:t xml:space="preserve"> theories</w:t>
      </w:r>
      <w:r w:rsidR="008A56DA" w:rsidRPr="004F3CE8">
        <w:t xml:space="preserve"> to give recommendations to my organi</w:t>
      </w:r>
      <w:r w:rsidR="00256E75">
        <w:t>s</w:t>
      </w:r>
      <w:r w:rsidR="008A56DA" w:rsidRPr="004F3CE8">
        <w:t xml:space="preserve">ation to enhance the motivation of people at the workplace. </w:t>
      </w:r>
    </w:p>
    <w:p w:rsidR="00B4108D" w:rsidRPr="00D84603" w:rsidRDefault="005C2A28" w:rsidP="00B4108D">
      <w:pPr>
        <w:ind w:firstLine="0"/>
        <w:rPr>
          <w:b/>
        </w:rPr>
      </w:pPr>
      <w:r w:rsidRPr="00D84603">
        <w:rPr>
          <w:b/>
        </w:rPr>
        <w:t xml:space="preserve">Intrinsic </w:t>
      </w:r>
      <w:r w:rsidR="00D84603">
        <w:rPr>
          <w:b/>
        </w:rPr>
        <w:t>M</w:t>
      </w:r>
      <w:r w:rsidRPr="00D84603">
        <w:rPr>
          <w:b/>
        </w:rPr>
        <w:t xml:space="preserve">otivation </w:t>
      </w:r>
    </w:p>
    <w:p w:rsidR="00B82422" w:rsidRDefault="005C2A28" w:rsidP="00B82422">
      <w:r w:rsidRPr="00BA696A">
        <w:t xml:space="preserve">Intrinsic motivation refers to </w:t>
      </w:r>
      <w:r w:rsidR="00BC4AE4" w:rsidRPr="00BA696A">
        <w:t>a</w:t>
      </w:r>
      <w:r w:rsidRPr="00BA696A">
        <w:t>n internal form of motivation</w:t>
      </w:r>
      <w:r w:rsidR="004A639E">
        <w:t xml:space="preserve"> </w:t>
      </w:r>
      <w:r w:rsidR="004A639E">
        <w:fldChar w:fldCharType="begin"/>
      </w:r>
      <w:r w:rsidR="004A639E">
        <w:instrText xml:space="preserve"> ADDIN ZOTERO_ITEM CSL_CITATION {"citationID":"MaUujtb4","properties":{"formattedCitation":"(Sansone &amp; Harackiewicz, 2000)","plainCitation":"(Sansone &amp; Harackiewicz, 2000)","noteIndex":0},"citationItems":[{"id":2317,"uris":["http://zotero.org/users/local/KZl8ZL3A/items/LNIPY4GA"],"uri":["http://zotero.org/users/local/KZl8ZL3A/items/LNIPY4GA"],"itemData":{"id":2317,"type":"book","title":"Intrinsic and extrinsic motivation: The search for optimal motivation and performance","publisher":"Elsevier","ISBN":"0-08-050909-6","author":[{"family":"Sansone","given":"Carol"},{"family":"Harackiewicz","given":"Judith M."}],"issued":{"date-parts":[["2000"]]}}}],"schema":"https://github.com/citation-style-language/schema/raw/master/csl-citation.json"} </w:instrText>
      </w:r>
      <w:r w:rsidR="004A639E">
        <w:fldChar w:fldCharType="separate"/>
      </w:r>
      <w:r w:rsidR="004A639E" w:rsidRPr="004A639E">
        <w:rPr>
          <w:rFonts w:ascii="Times New Roman" w:hAnsi="Times New Roman" w:cs="Times New Roman"/>
        </w:rPr>
        <w:t>(Sansone &amp; Harackiewicz, 2000)</w:t>
      </w:r>
      <w:r w:rsidR="004A639E">
        <w:fldChar w:fldCharType="end"/>
      </w:r>
      <w:r w:rsidRPr="00BA696A">
        <w:t>. People struggle</w:t>
      </w:r>
      <w:r w:rsidR="00BC4AE4" w:rsidRPr="00BA696A">
        <w:t xml:space="preserve"> towards a</w:t>
      </w:r>
      <w:r w:rsidRPr="00BA696A">
        <w:t>n</w:t>
      </w:r>
      <w:r w:rsidR="00BC4AE4" w:rsidRPr="00BA696A">
        <w:t xml:space="preserve"> </w:t>
      </w:r>
      <w:r w:rsidRPr="00BA696A">
        <w:t>objective</w:t>
      </w:r>
      <w:r w:rsidR="00BC4AE4" w:rsidRPr="00BA696A">
        <w:t xml:space="preserve"> for</w:t>
      </w:r>
      <w:r w:rsidR="00357CCB">
        <w:t xml:space="preserve"> their </w:t>
      </w:r>
      <w:r w:rsidR="00BC4AE4" w:rsidRPr="00357CCB">
        <w:t xml:space="preserve">personal </w:t>
      </w:r>
      <w:r w:rsidRPr="00357CCB">
        <w:t>gratification</w:t>
      </w:r>
      <w:r w:rsidR="00BC4AE4" w:rsidRPr="00357CCB">
        <w:t xml:space="preserve"> or </w:t>
      </w:r>
      <w:r w:rsidRPr="00357CCB">
        <w:t>achievement.</w:t>
      </w:r>
      <w:r w:rsidR="00357CCB" w:rsidRPr="00357CCB">
        <w:t xml:space="preserve"> </w:t>
      </w:r>
      <w:r w:rsidR="0078322B">
        <w:t xml:space="preserve">They also have a belief </w:t>
      </w:r>
      <w:r w:rsidR="0078322B" w:rsidRPr="00B4108D">
        <w:t xml:space="preserve">in their internal capacities that motivate them. </w:t>
      </w:r>
      <w:r w:rsidR="00357CCB" w:rsidRPr="00B4108D">
        <w:t>Here, the behaviour itself becomes the reward.</w:t>
      </w:r>
      <w:r w:rsidR="00B4108D" w:rsidRPr="00B4108D">
        <w:t xml:space="preserve"> These</w:t>
      </w:r>
      <w:r w:rsidR="0095708F" w:rsidRPr="00B4108D">
        <w:t xml:space="preserve"> behaviours are performed </w:t>
      </w:r>
      <w:r w:rsidR="00B4108D" w:rsidRPr="00B4108D">
        <w:t>as a result of their</w:t>
      </w:r>
      <w:r w:rsidR="0095708F" w:rsidRPr="00B4108D">
        <w:t xml:space="preserve"> personal satisfaction that they bring.</w:t>
      </w:r>
      <w:r>
        <w:rPr>
          <w:color w:val="FF0000"/>
        </w:rPr>
        <w:t xml:space="preserve"> </w:t>
      </w:r>
      <w:r w:rsidR="00100FE8">
        <w:t xml:space="preserve">For example, </w:t>
      </w:r>
      <w:r w:rsidR="00100FE8" w:rsidRPr="00F3684E">
        <w:t xml:space="preserve">the setting </w:t>
      </w:r>
      <w:r w:rsidR="001F472E" w:rsidRPr="00F3684E">
        <w:t>of personal</w:t>
      </w:r>
      <w:r w:rsidR="000B5543" w:rsidRPr="00F3684E">
        <w:t xml:space="preserve"> goals can </w:t>
      </w:r>
      <w:r w:rsidR="00F3684E" w:rsidRPr="00F3684E">
        <w:t>motivate</w:t>
      </w:r>
      <w:r w:rsidR="000B5543" w:rsidRPr="00F3684E">
        <w:t xml:space="preserve"> </w:t>
      </w:r>
      <w:r w:rsidR="00F3684E" w:rsidRPr="00F3684E">
        <w:t>employees</w:t>
      </w:r>
      <w:r w:rsidR="000B5543" w:rsidRPr="00F3684E">
        <w:t>.</w:t>
      </w:r>
      <w:r w:rsidR="000B5543">
        <w:t xml:space="preserve"> </w:t>
      </w:r>
    </w:p>
    <w:p w:rsidR="00B82422" w:rsidRPr="00D84603" w:rsidRDefault="005C2A28" w:rsidP="00B82422">
      <w:pPr>
        <w:ind w:firstLine="0"/>
        <w:rPr>
          <w:b/>
        </w:rPr>
      </w:pPr>
      <w:r w:rsidRPr="00D84603">
        <w:rPr>
          <w:b/>
        </w:rPr>
        <w:t xml:space="preserve">Extrinsic </w:t>
      </w:r>
      <w:r w:rsidR="00D84603">
        <w:rPr>
          <w:b/>
        </w:rPr>
        <w:t>M</w:t>
      </w:r>
      <w:r w:rsidRPr="00D84603">
        <w:rPr>
          <w:b/>
        </w:rPr>
        <w:t>otivation</w:t>
      </w:r>
    </w:p>
    <w:p w:rsidR="00B05435" w:rsidRDefault="005C2A28" w:rsidP="00D9337B">
      <w:pPr>
        <w:rPr>
          <w:color w:val="FF0000"/>
        </w:rPr>
      </w:pPr>
      <w:r w:rsidRPr="00D82AE7">
        <w:t>Extrinsic</w:t>
      </w:r>
      <w:r w:rsidR="00935A78" w:rsidRPr="00D82AE7">
        <w:t xml:space="preserve"> </w:t>
      </w:r>
      <w:r w:rsidR="00935A78" w:rsidRPr="00BA696A">
        <w:t>motivation</w:t>
      </w:r>
      <w:r>
        <w:t xml:space="preserve">, on the other hand, </w:t>
      </w:r>
      <w:r w:rsidR="00D82AE7" w:rsidRPr="00D82AE7">
        <w:t xml:space="preserve">refers to an external form of motivation that relates to </w:t>
      </w:r>
      <w:r w:rsidR="00235CDE" w:rsidRPr="00D82AE7">
        <w:t>outside causes</w:t>
      </w:r>
      <w:r w:rsidR="00D82AE7" w:rsidRPr="00D82AE7">
        <w:t>.</w:t>
      </w:r>
      <w:r w:rsidR="00D82AE7">
        <w:t xml:space="preserve"> People can</w:t>
      </w:r>
      <w:r w:rsidR="00D82AE7" w:rsidRPr="00D82AE7">
        <w:t xml:space="preserve"> be motivated to </w:t>
      </w:r>
      <w:r w:rsidR="00975E8B" w:rsidRPr="00D82AE7">
        <w:t>earn a reward or</w:t>
      </w:r>
      <w:r w:rsidR="00D82AE7" w:rsidRPr="00D82AE7">
        <w:t xml:space="preserve"> to</w:t>
      </w:r>
      <w:r w:rsidR="00975E8B" w:rsidRPr="00D82AE7">
        <w:t xml:space="preserve"> avoid </w:t>
      </w:r>
      <w:r w:rsidR="00975E8B" w:rsidRPr="00702B7F">
        <w:t>punishment.</w:t>
      </w:r>
      <w:r w:rsidR="00702B7F" w:rsidRPr="00702B7F">
        <w:t xml:space="preserve"> They are extrinsically motivated as they get a </w:t>
      </w:r>
      <w:r w:rsidR="00702B7F" w:rsidRPr="00D9337B">
        <w:t>reward from others such as promotion and praise. By offering these rewards organisations can direct their employees to achieve certain objective</w:t>
      </w:r>
      <w:r w:rsidR="00F90F88" w:rsidRPr="00D9337B">
        <w:t>s.</w:t>
      </w:r>
      <w:r w:rsidR="00D9337B" w:rsidRPr="00D9337B">
        <w:t xml:space="preserve"> These rewards are </w:t>
      </w:r>
      <w:r w:rsidR="00CD1FF7" w:rsidRPr="00D9337B">
        <w:t>u</w:t>
      </w:r>
      <w:r w:rsidR="00D9337B" w:rsidRPr="00D9337B">
        <w:t xml:space="preserve">sually financial and </w:t>
      </w:r>
      <w:r w:rsidR="00CD1FF7" w:rsidRPr="00D9337B">
        <w:t>tangible</w:t>
      </w:r>
      <w:r w:rsidR="00D9337B" w:rsidRPr="00D9337B">
        <w:t>.</w:t>
      </w:r>
      <w:r w:rsidR="00D9337B">
        <w:t xml:space="preserve"> Along with money, other e</w:t>
      </w:r>
      <w:r w:rsidR="00D9337B" w:rsidRPr="00D82AE7">
        <w:t xml:space="preserve">xtrinsic </w:t>
      </w:r>
      <w:r w:rsidR="00D9337B" w:rsidRPr="00B05435">
        <w:t xml:space="preserve">rewards can be </w:t>
      </w:r>
      <w:r w:rsidR="00CD1FF7" w:rsidRPr="00B05435">
        <w:t>organi</w:t>
      </w:r>
      <w:r w:rsidR="00D9337B" w:rsidRPr="00B05435">
        <w:t>s</w:t>
      </w:r>
      <w:r w:rsidR="00CD1FF7" w:rsidRPr="00B05435">
        <w:t xml:space="preserve">ation characteristics, </w:t>
      </w:r>
      <w:r w:rsidRPr="00B05435">
        <w:t>job s</w:t>
      </w:r>
      <w:r>
        <w:t>ecurity</w:t>
      </w:r>
      <w:r w:rsidRPr="00B05435">
        <w:t xml:space="preserve"> as well as</w:t>
      </w:r>
      <w:r w:rsidR="00CD1FF7" w:rsidRPr="00B05435">
        <w:t xml:space="preserve"> </w:t>
      </w:r>
      <w:r w:rsidRPr="00B05435">
        <w:t>development</w:t>
      </w:r>
      <w:r w:rsidR="00CD1FF7" w:rsidRPr="00B05435">
        <w:t xml:space="preserve"> opportunities</w:t>
      </w:r>
      <w:r w:rsidRPr="00B05435">
        <w:t xml:space="preserve"> for employees.</w:t>
      </w:r>
    </w:p>
    <w:p w:rsidR="00D163B7" w:rsidRPr="00D84603" w:rsidRDefault="005C2A28" w:rsidP="00D163B7">
      <w:pPr>
        <w:ind w:firstLine="0"/>
        <w:rPr>
          <w:b/>
        </w:rPr>
      </w:pPr>
      <w:r w:rsidRPr="00D84603">
        <w:rPr>
          <w:b/>
        </w:rPr>
        <w:lastRenderedPageBreak/>
        <w:t xml:space="preserve">Motivation at my </w:t>
      </w:r>
      <w:r w:rsidR="00D84603">
        <w:rPr>
          <w:b/>
        </w:rPr>
        <w:t>W</w:t>
      </w:r>
      <w:r w:rsidRPr="00D84603">
        <w:rPr>
          <w:b/>
        </w:rPr>
        <w:t>orkplace</w:t>
      </w:r>
    </w:p>
    <w:p w:rsidR="008A4D19" w:rsidRDefault="005C2A28" w:rsidP="007D0ECD">
      <w:r>
        <w:t>I work in an IT organi</w:t>
      </w:r>
      <w:r w:rsidR="00256E75">
        <w:t>s</w:t>
      </w:r>
      <w:r>
        <w:t xml:space="preserve">ation that also uses different </w:t>
      </w:r>
      <w:r w:rsidR="00D21408">
        <w:t>i</w:t>
      </w:r>
      <w:r w:rsidR="00D21408" w:rsidRPr="00BA696A">
        <w:t xml:space="preserve">ntrinsic </w:t>
      </w:r>
      <w:r w:rsidR="00D21408">
        <w:t xml:space="preserve">and </w:t>
      </w:r>
      <w:r w:rsidR="00D21408" w:rsidRPr="00D82AE7">
        <w:t xml:space="preserve">extrinsic </w:t>
      </w:r>
      <w:r w:rsidR="00CE7E0E">
        <w:t xml:space="preserve">motivators to motivate </w:t>
      </w:r>
      <w:r w:rsidR="007D613C">
        <w:t>employees</w:t>
      </w:r>
      <w:r w:rsidR="00CE7E0E">
        <w:t xml:space="preserve"> at the workplace.</w:t>
      </w:r>
      <w:r w:rsidR="007D613C">
        <w:t xml:space="preserve"> There is a use of a reward system, bonuses and deductions that motivate </w:t>
      </w:r>
      <w:r w:rsidR="00F50A91">
        <w:t>people</w:t>
      </w:r>
      <w:r w:rsidR="007D613C">
        <w:t xml:space="preserve"> towards </w:t>
      </w:r>
      <w:r w:rsidR="00F50A91">
        <w:t>achieving</w:t>
      </w:r>
      <w:r w:rsidR="007D613C">
        <w:t xml:space="preserve"> </w:t>
      </w:r>
      <w:r w:rsidR="00F50A91">
        <w:t>their</w:t>
      </w:r>
      <w:r w:rsidR="007D613C">
        <w:t xml:space="preserve"> goals. </w:t>
      </w:r>
      <w:r w:rsidR="00AA3E40">
        <w:t>It also offers different chances of getting ahead in the organisation.</w:t>
      </w:r>
      <w:r w:rsidR="007D0ECD">
        <w:t xml:space="preserve"> </w:t>
      </w:r>
    </w:p>
    <w:p w:rsidR="008A4D19" w:rsidRDefault="005C2A28" w:rsidP="008A4D19">
      <w:pPr>
        <w:ind w:firstLine="0"/>
      </w:pPr>
      <w:r w:rsidRPr="00683DCB">
        <w:t xml:space="preserve">Strengths of </w:t>
      </w:r>
      <w:r w:rsidR="00D84603">
        <w:t>M</w:t>
      </w:r>
      <w:r w:rsidRPr="00683DCB">
        <w:t>otivation</w:t>
      </w:r>
    </w:p>
    <w:p w:rsidR="00683DCB" w:rsidRPr="00683DCB" w:rsidRDefault="005C2A28" w:rsidP="00BB1C67">
      <w:r>
        <w:t xml:space="preserve">The use of motivation at the </w:t>
      </w:r>
      <w:r w:rsidRPr="00C602F1">
        <w:t>workplace results in i</w:t>
      </w:r>
      <w:r w:rsidR="00616A59" w:rsidRPr="00C602F1">
        <w:t>ncreased productivity</w:t>
      </w:r>
      <w:r w:rsidRPr="00C602F1">
        <w:t>.</w:t>
      </w:r>
      <w:r w:rsidR="002A2CEA">
        <w:t xml:space="preserve"> There is also an enhancement in quality in functions of the </w:t>
      </w:r>
      <w:r w:rsidR="002A2CEA" w:rsidRPr="002A2CEA">
        <w:t>organisation. When employees are more motivated then there is also l</w:t>
      </w:r>
      <w:r w:rsidR="00616A59" w:rsidRPr="002A2CEA">
        <w:t xml:space="preserve">ower </w:t>
      </w:r>
      <w:r w:rsidR="002A2CEA" w:rsidRPr="002A2CEA">
        <w:t>labour</w:t>
      </w:r>
      <w:r w:rsidR="00616A59" w:rsidRPr="002A2CEA">
        <w:t xml:space="preserve"> turnover</w:t>
      </w:r>
      <w:r w:rsidR="002A2CEA" w:rsidRPr="000373F2">
        <w:t>.</w:t>
      </w:r>
      <w:r w:rsidR="000373F2" w:rsidRPr="000373F2">
        <w:t xml:space="preserve"> The motivated employees also have better</w:t>
      </w:r>
      <w:r w:rsidR="00616A59" w:rsidRPr="000373F2">
        <w:t xml:space="preserve"> </w:t>
      </w:r>
      <w:r w:rsidR="000373F2" w:rsidRPr="000373F2">
        <w:t>communication among them as they like to work in teams.</w:t>
      </w:r>
      <w:r w:rsidR="005F7191">
        <w:t xml:space="preserve"> </w:t>
      </w:r>
      <w:r w:rsidR="003E723E">
        <w:t>Along</w:t>
      </w:r>
      <w:r w:rsidR="005F7191">
        <w:t xml:space="preserve"> with </w:t>
      </w:r>
      <w:r w:rsidR="003E723E">
        <w:t>employee’s</w:t>
      </w:r>
      <w:r w:rsidR="005F7191">
        <w:t xml:space="preserve"> growth, customers are also happy with the company as </w:t>
      </w:r>
      <w:r w:rsidR="003E723E">
        <w:t>employees</w:t>
      </w:r>
      <w:r w:rsidR="005F7191">
        <w:t xml:space="preserve"> </w:t>
      </w:r>
      <w:r w:rsidR="003E723E">
        <w:t>maintain the quality in products and services</w:t>
      </w:r>
      <w:r w:rsidR="00BB1C67">
        <w:t xml:space="preserve">. </w:t>
      </w:r>
    </w:p>
    <w:p w:rsidR="00491930" w:rsidRPr="00491930" w:rsidRDefault="005C2A28" w:rsidP="00491930">
      <w:pPr>
        <w:ind w:firstLine="0"/>
        <w:rPr>
          <w:color w:val="000000" w:themeColor="text1"/>
        </w:rPr>
      </w:pPr>
      <w:r w:rsidRPr="00795373">
        <w:rPr>
          <w:color w:val="000000" w:themeColor="text1"/>
        </w:rPr>
        <w:t xml:space="preserve">Weakness </w:t>
      </w:r>
      <w:r w:rsidR="00AE3CB5" w:rsidRPr="00795373">
        <w:rPr>
          <w:color w:val="000000" w:themeColor="text1"/>
        </w:rPr>
        <w:t>of</w:t>
      </w:r>
      <w:r w:rsidRPr="00795373">
        <w:rPr>
          <w:color w:val="000000" w:themeColor="text1"/>
        </w:rPr>
        <w:t xml:space="preserve"> </w:t>
      </w:r>
      <w:r w:rsidR="00D84603">
        <w:rPr>
          <w:color w:val="000000" w:themeColor="text1"/>
        </w:rPr>
        <w:t>M</w:t>
      </w:r>
      <w:r w:rsidR="00AE3CB5" w:rsidRPr="00795373">
        <w:rPr>
          <w:color w:val="000000" w:themeColor="text1"/>
        </w:rPr>
        <w:t>otivation</w:t>
      </w:r>
    </w:p>
    <w:p w:rsidR="00080DC6" w:rsidRPr="00491930" w:rsidRDefault="005C2A28" w:rsidP="00491930">
      <w:r>
        <w:t>However, there are certain weaknesses in current strategies that require more effective strategies.</w:t>
      </w:r>
      <w:r w:rsidRPr="00795373">
        <w:rPr>
          <w:color w:val="000000" w:themeColor="text1"/>
        </w:rPr>
        <w:t xml:space="preserve"> Extrinsic</w:t>
      </w:r>
      <w:r w:rsidR="00186978" w:rsidRPr="00795373">
        <w:rPr>
          <w:color w:val="000000" w:themeColor="text1"/>
        </w:rPr>
        <w:t xml:space="preserve"> m</w:t>
      </w:r>
      <w:r w:rsidR="004E310F" w:rsidRPr="00795373">
        <w:rPr>
          <w:color w:val="000000" w:themeColor="text1"/>
        </w:rPr>
        <w:t>otivation</w:t>
      </w:r>
      <w:r w:rsidR="00186978" w:rsidRPr="00795373">
        <w:rPr>
          <w:color w:val="000000" w:themeColor="text1"/>
        </w:rPr>
        <w:t xml:space="preserve"> can cause harm to </w:t>
      </w:r>
      <w:r w:rsidR="00E86D52" w:rsidRPr="00795373">
        <w:rPr>
          <w:color w:val="000000" w:themeColor="text1"/>
        </w:rPr>
        <w:t xml:space="preserve">the organisation. </w:t>
      </w:r>
      <w:r w:rsidR="00186978" w:rsidRPr="00795373">
        <w:rPr>
          <w:color w:val="000000" w:themeColor="text1"/>
        </w:rPr>
        <w:t xml:space="preserve">Once employees get the reward, they stop working actively and their </w:t>
      </w:r>
      <w:r w:rsidR="00186978" w:rsidRPr="00491930">
        <w:t>motivation ends with it.</w:t>
      </w:r>
      <w:r w:rsidR="0010196B" w:rsidRPr="00491930">
        <w:t xml:space="preserve"> </w:t>
      </w:r>
      <w:r w:rsidR="009C5076" w:rsidRPr="00491930">
        <w:t>Moreover</w:t>
      </w:r>
      <w:r w:rsidR="0010196B" w:rsidRPr="00491930">
        <w:t xml:space="preserve">, if </w:t>
      </w:r>
      <w:r w:rsidR="009C5076" w:rsidRPr="00491930">
        <w:t>employees</w:t>
      </w:r>
      <w:r w:rsidR="0010196B" w:rsidRPr="00491930">
        <w:t xml:space="preserve"> are </w:t>
      </w:r>
      <w:r w:rsidR="009C5076" w:rsidRPr="00491930">
        <w:t>not able to</w:t>
      </w:r>
      <w:r w:rsidR="0010196B" w:rsidRPr="00491930">
        <w:t xml:space="preserve"> get the desired results and the </w:t>
      </w:r>
      <w:r w:rsidR="005C154B" w:rsidRPr="00491930">
        <w:t xml:space="preserve">extrinsic </w:t>
      </w:r>
      <w:r w:rsidR="009C3BDC" w:rsidRPr="00491930">
        <w:t>rewards</w:t>
      </w:r>
      <w:r w:rsidR="005C154B" w:rsidRPr="00491930">
        <w:t xml:space="preserve">, the, they get </w:t>
      </w:r>
      <w:r w:rsidR="00A7626B" w:rsidRPr="00491930">
        <w:t>de-motivat</w:t>
      </w:r>
      <w:r w:rsidRPr="00491930">
        <w:t>ed. In addition, the f</w:t>
      </w:r>
      <w:r w:rsidR="00A7626B" w:rsidRPr="00491930">
        <w:t xml:space="preserve">inancial motivation </w:t>
      </w:r>
      <w:r w:rsidRPr="00491930">
        <w:t xml:space="preserve">is costly for organisations and may affect work quality. </w:t>
      </w:r>
    </w:p>
    <w:p w:rsidR="0067077F" w:rsidRDefault="005C2A28" w:rsidP="008A4D19">
      <w:pPr>
        <w:ind w:firstLine="0"/>
      </w:pPr>
      <w:r>
        <w:t xml:space="preserve">Different </w:t>
      </w:r>
      <w:r w:rsidR="004E4DA3">
        <w:t xml:space="preserve">motivational theories can be used to understand the need and </w:t>
      </w:r>
      <w:r w:rsidR="00342828">
        <w:t>benefits</w:t>
      </w:r>
      <w:r w:rsidR="004E4DA3">
        <w:t xml:space="preserve"> of motivation in the </w:t>
      </w:r>
      <w:r w:rsidR="004E4DA3" w:rsidRPr="00342828">
        <w:t>workplace.</w:t>
      </w:r>
      <w:r w:rsidR="00342828" w:rsidRPr="00342828">
        <w:t xml:space="preserve"> </w:t>
      </w:r>
    </w:p>
    <w:p w:rsidR="0067077F" w:rsidRPr="00D84603" w:rsidRDefault="005C2A28" w:rsidP="00C34C2D">
      <w:pPr>
        <w:ind w:firstLine="0"/>
        <w:rPr>
          <w:b/>
        </w:rPr>
      </w:pPr>
      <w:r w:rsidRPr="00D84603">
        <w:rPr>
          <w:b/>
        </w:rPr>
        <w:t xml:space="preserve">Maslow's </w:t>
      </w:r>
      <w:r w:rsidR="00D84603">
        <w:rPr>
          <w:b/>
        </w:rPr>
        <w:t>H</w:t>
      </w:r>
      <w:r w:rsidRPr="00D84603">
        <w:rPr>
          <w:b/>
        </w:rPr>
        <w:t xml:space="preserve">ierarchy of </w:t>
      </w:r>
      <w:r w:rsidR="00D84603">
        <w:rPr>
          <w:b/>
        </w:rPr>
        <w:t>N</w:t>
      </w:r>
      <w:r w:rsidRPr="00D84603">
        <w:rPr>
          <w:b/>
        </w:rPr>
        <w:t xml:space="preserve">eed </w:t>
      </w:r>
      <w:r w:rsidR="00D84603">
        <w:rPr>
          <w:b/>
        </w:rPr>
        <w:t>T</w:t>
      </w:r>
      <w:r w:rsidRPr="00D84603">
        <w:rPr>
          <w:b/>
        </w:rPr>
        <w:t>heory</w:t>
      </w:r>
    </w:p>
    <w:p w:rsidR="00170908" w:rsidRDefault="005C2A28" w:rsidP="00E23B50">
      <w:r w:rsidRPr="00330B1F">
        <w:t>Maslow's hierarchy of need</w:t>
      </w:r>
      <w:r w:rsidR="006F43B1" w:rsidRPr="00330B1F">
        <w:t xml:space="preserve"> is a motivational theory </w:t>
      </w:r>
      <w:r w:rsidRPr="00330B1F">
        <w:t>that divide</w:t>
      </w:r>
      <w:r w:rsidR="009674AA" w:rsidRPr="00330B1F">
        <w:t>s</w:t>
      </w:r>
      <w:r w:rsidRPr="00330B1F">
        <w:t xml:space="preserve"> </w:t>
      </w:r>
      <w:r w:rsidR="006F43B1" w:rsidRPr="00330B1F">
        <w:t>human needs</w:t>
      </w:r>
      <w:r w:rsidRPr="00330B1F">
        <w:t xml:space="preserve"> into five tiers</w:t>
      </w:r>
      <w:r w:rsidR="00C34C2D" w:rsidRPr="00330B1F">
        <w:t xml:space="preserve">, as peoples actions are motivated in order to fulfil certain needs </w:t>
      </w:r>
      <w:r w:rsidR="004A639E" w:rsidRPr="00330B1F">
        <w:fldChar w:fldCharType="begin"/>
      </w:r>
      <w:r w:rsidR="004A639E" w:rsidRPr="00330B1F">
        <w:instrText xml:space="preserve"> ADDIN ZOTERO_ITEM CSL_CITATION {"citationID":"p7KviwBR","properties":{"formattedCitation":"(COM, 2015)","plainCitation":"(COM, 2015)","noteIndex":0},"citationItems":[{"id":2318,"uris":["http://zotero.org/users/local/KZl8ZL3A/items/NIE5RXDG"],"uri":["http://zotero.org/users/local/KZl8ZL3A/items/NIE5RXDG"],"itemData":{"id":2318,"type":"book","title":"Maslow's Hierarchy of Needs: Gain vital insights into how to motivate people","publisher":"50Minutes.com","URL":"https://books.google.com.pk/books?id=sdVmCgAAQBAJ","ISBN":"978-2-8062-6587-6","author":[{"family":"COM","given":"M."}],"issued":{"date-parts":[["2015"]]}}}],"schema":"https://github.com/citation-style-language/schema/raw/master/csl-citation.json"} </w:instrText>
      </w:r>
      <w:r w:rsidR="004A639E" w:rsidRPr="00330B1F">
        <w:fldChar w:fldCharType="separate"/>
      </w:r>
      <w:r w:rsidR="004A639E" w:rsidRPr="00330B1F">
        <w:t>(COM, 2015)</w:t>
      </w:r>
      <w:r w:rsidR="004A639E" w:rsidRPr="00330B1F">
        <w:fldChar w:fldCharType="end"/>
      </w:r>
      <w:r w:rsidRPr="00330B1F">
        <w:t>.</w:t>
      </w:r>
      <w:r w:rsidR="00783001" w:rsidRPr="00330B1F">
        <w:t xml:space="preserve"> </w:t>
      </w:r>
      <w:r w:rsidR="00B02EA8" w:rsidRPr="00330B1F">
        <w:t xml:space="preserve">These needs </w:t>
      </w:r>
      <w:r w:rsidR="00B02EA8" w:rsidRPr="00330B1F">
        <w:lastRenderedPageBreak/>
        <w:t>in hierarchical order from the bottom are physiological, safety, love and belonging, esteem and self-actualization.</w:t>
      </w:r>
      <w:r w:rsidR="00B02EA8">
        <w:t xml:space="preserve"> </w:t>
      </w:r>
      <w:r w:rsidR="00C34C2D" w:rsidRPr="00330B1F">
        <w:t xml:space="preserve">In the pyramid of needs, </w:t>
      </w:r>
      <w:r w:rsidR="005C51C7" w:rsidRPr="00330B1F">
        <w:t xml:space="preserve">most basic needs are at the </w:t>
      </w:r>
      <w:r w:rsidR="002814A9" w:rsidRPr="00330B1F">
        <w:t xml:space="preserve">lowest levels while the most complex needs are at the </w:t>
      </w:r>
      <w:r w:rsidR="00D6230B" w:rsidRPr="00330B1F">
        <w:t>highest</w:t>
      </w:r>
      <w:r w:rsidR="002814A9" w:rsidRPr="00330B1F">
        <w:t xml:space="preserve"> </w:t>
      </w:r>
      <w:r w:rsidR="00D6230B" w:rsidRPr="00330B1F">
        <w:t xml:space="preserve">level </w:t>
      </w:r>
      <w:r w:rsidR="002814A9" w:rsidRPr="00330B1F">
        <w:t xml:space="preserve">of the pyramid. </w:t>
      </w:r>
      <w:r w:rsidR="00783001" w:rsidRPr="00330B1F">
        <w:t xml:space="preserve">Needs that are present at a lower position in the </w:t>
      </w:r>
      <w:r w:rsidR="006F43B1" w:rsidRPr="00330B1F">
        <w:t xml:space="preserve">hierarchy must be satisfied </w:t>
      </w:r>
      <w:r w:rsidR="00783001" w:rsidRPr="00330B1F">
        <w:t>first</w:t>
      </w:r>
      <w:r w:rsidR="001C3B4A">
        <w:t xml:space="preserve"> such as physiological and </w:t>
      </w:r>
      <w:r w:rsidR="001C3B4A" w:rsidRPr="00330B1F">
        <w:t>safety</w:t>
      </w:r>
      <w:r w:rsidR="001C3B4A">
        <w:t xml:space="preserve"> needs.</w:t>
      </w:r>
      <w:r w:rsidR="00F7279B">
        <w:t xml:space="preserve"> </w:t>
      </w:r>
    </w:p>
    <w:p w:rsidR="00157B42" w:rsidRPr="00170908" w:rsidRDefault="005C2A28" w:rsidP="00170908">
      <w:r>
        <w:t>People</w:t>
      </w:r>
      <w:r w:rsidR="00F7279B">
        <w:t xml:space="preserve"> are first motivated to fulfil their </w:t>
      </w:r>
      <w:r w:rsidR="00EA65A1">
        <w:t xml:space="preserve">physiological </w:t>
      </w:r>
      <w:r w:rsidR="00EA65A1" w:rsidRPr="00E23B50">
        <w:t xml:space="preserve">needs such as the </w:t>
      </w:r>
      <w:r w:rsidR="002814A9" w:rsidRPr="00E23B50">
        <w:t xml:space="preserve">need for </w:t>
      </w:r>
      <w:r w:rsidR="00E23B50" w:rsidRPr="00E23B50">
        <w:t xml:space="preserve">foodstuff, water and </w:t>
      </w:r>
      <w:r w:rsidR="002814A9" w:rsidRPr="00E23B50">
        <w:t>sleep</w:t>
      </w:r>
      <w:r w:rsidR="00E23B50" w:rsidRPr="00E23B50">
        <w:t>. Once people fulfil these needs then they want to have the next</w:t>
      </w:r>
      <w:r w:rsidR="002814A9" w:rsidRPr="00E23B50">
        <w:t xml:space="preserve"> level of needs</w:t>
      </w:r>
      <w:r w:rsidR="00E23B50" w:rsidRPr="00E23B50">
        <w:t xml:space="preserve">. These also motivate people to fulfil them and they strive for </w:t>
      </w:r>
      <w:r w:rsidR="00D34444" w:rsidRPr="00E23B50">
        <w:t>them.</w:t>
      </w:r>
      <w:r w:rsidR="00D34444" w:rsidRPr="00A9170A">
        <w:t xml:space="preserve"> Needs</w:t>
      </w:r>
      <w:r w:rsidR="00887AD4" w:rsidRPr="00A9170A">
        <w:t xml:space="preserve"> are psychological and social when people </w:t>
      </w:r>
      <w:r w:rsidR="00D83195" w:rsidRPr="00A9170A">
        <w:t xml:space="preserve">move </w:t>
      </w:r>
      <w:r w:rsidR="0063343C" w:rsidRPr="00A9170A">
        <w:t xml:space="preserve">up the </w:t>
      </w:r>
      <w:r w:rsidR="0063343C" w:rsidRPr="00936336">
        <w:t>pyramid</w:t>
      </w:r>
      <w:r w:rsidR="00D83195" w:rsidRPr="00936336">
        <w:t>.</w:t>
      </w:r>
      <w:r w:rsidR="0047545F" w:rsidRPr="00936336">
        <w:t xml:space="preserve"> They need </w:t>
      </w:r>
      <w:r w:rsidR="0063343C" w:rsidRPr="00936336">
        <w:t xml:space="preserve">love </w:t>
      </w:r>
      <w:r w:rsidR="0047545F" w:rsidRPr="00936336">
        <w:t xml:space="preserve">and </w:t>
      </w:r>
      <w:r w:rsidR="00324643" w:rsidRPr="00936336">
        <w:t xml:space="preserve">friendship and then </w:t>
      </w:r>
      <w:r w:rsidR="0063343C" w:rsidRPr="00936336">
        <w:t>personal esteem</w:t>
      </w:r>
      <w:r w:rsidR="00324643" w:rsidRPr="00936336">
        <w:t xml:space="preserve">. They find </w:t>
      </w:r>
      <w:r w:rsidR="00936336" w:rsidRPr="00157B42">
        <w:t>themselves</w:t>
      </w:r>
      <w:r w:rsidR="00324643" w:rsidRPr="00157B42">
        <w:t xml:space="preserve"> in need</w:t>
      </w:r>
      <w:r w:rsidR="00936336" w:rsidRPr="00157B42">
        <w:t xml:space="preserve"> </w:t>
      </w:r>
      <w:r w:rsidR="00324643" w:rsidRPr="00157B42">
        <w:t xml:space="preserve">of </w:t>
      </w:r>
      <w:r w:rsidR="0063343C" w:rsidRPr="00157B42">
        <w:t>self-actualization</w:t>
      </w:r>
      <w:r w:rsidRPr="00157B42">
        <w:t>.</w:t>
      </w:r>
    </w:p>
    <w:p w:rsidR="00CC669E" w:rsidRDefault="005C2A28" w:rsidP="0063343C">
      <w:pPr>
        <w:jc w:val="center"/>
      </w:pPr>
      <w:r>
        <w:rPr>
          <w:noProof/>
          <w:lang w:eastAsia="en-US"/>
        </w:rPr>
        <w:drawing>
          <wp:inline distT="0" distB="0" distL="0" distR="0">
            <wp:extent cx="2649664" cy="141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092" cy="1418416"/>
                    </a:xfrm>
                    <a:prstGeom prst="rect">
                      <a:avLst/>
                    </a:prstGeom>
                  </pic:spPr>
                </pic:pic>
              </a:graphicData>
            </a:graphic>
          </wp:inline>
        </w:drawing>
      </w:r>
    </w:p>
    <w:p w:rsidR="00185270" w:rsidRDefault="005C2A28" w:rsidP="008642AE">
      <w:pPr>
        <w:widowControl w:val="0"/>
        <w:autoSpaceDE w:val="0"/>
        <w:autoSpaceDN w:val="0"/>
        <w:adjustRightInd w:val="0"/>
      </w:pPr>
      <w:r w:rsidRPr="00E20BBD">
        <w:rPr>
          <w:rFonts w:ascii="Times New Roman" w:hAnsi="Times New Roman"/>
          <w:color w:val="000000" w:themeColor="text1"/>
        </w:rPr>
        <w:t xml:space="preserve">At my place, </w:t>
      </w:r>
      <w:r w:rsidR="00E7142B" w:rsidRPr="00E20BBD">
        <w:rPr>
          <w:rFonts w:ascii="Times New Roman" w:hAnsi="Times New Roman"/>
          <w:color w:val="000000" w:themeColor="text1"/>
        </w:rPr>
        <w:t xml:space="preserve">the organisation strives to </w:t>
      </w:r>
      <w:r w:rsidR="00A20EDE">
        <w:rPr>
          <w:rFonts w:ascii="Times New Roman" w:hAnsi="Times New Roman"/>
          <w:color w:val="000000" w:themeColor="text1"/>
        </w:rPr>
        <w:t xml:space="preserve">first </w:t>
      </w:r>
      <w:r w:rsidR="00E7142B" w:rsidRPr="00E20BBD">
        <w:rPr>
          <w:rFonts w:ascii="Times New Roman" w:hAnsi="Times New Roman"/>
          <w:color w:val="000000" w:themeColor="text1"/>
        </w:rPr>
        <w:t xml:space="preserve">fulfil the </w:t>
      </w:r>
      <w:r w:rsidR="00A20EDE" w:rsidRPr="00A9170A">
        <w:t>psychological</w:t>
      </w:r>
      <w:r w:rsidR="00A20EDE">
        <w:t xml:space="preserve"> and safety needs. Then it arranges for social needs by </w:t>
      </w:r>
      <w:r w:rsidR="006F1D9B">
        <w:t xml:space="preserve">making different cross-functional teams and </w:t>
      </w:r>
      <w:r w:rsidR="00FB6198">
        <w:t xml:space="preserve">groups. </w:t>
      </w:r>
      <w:r w:rsidR="00CF43CC">
        <w:t>Employees also get different training to learn different skills that enable them to achieve certain targets to get the level of self-actualization.</w:t>
      </w:r>
    </w:p>
    <w:p w:rsidR="00170908" w:rsidRPr="00D84603" w:rsidRDefault="005C2A28" w:rsidP="00170908">
      <w:pPr>
        <w:ind w:firstLine="0"/>
        <w:rPr>
          <w:b/>
        </w:rPr>
      </w:pPr>
      <w:r w:rsidRPr="00D84603">
        <w:rPr>
          <w:b/>
        </w:rPr>
        <w:t xml:space="preserve">Self-efficacy </w:t>
      </w:r>
      <w:r w:rsidR="00D84603">
        <w:rPr>
          <w:b/>
        </w:rPr>
        <w:t>T</w:t>
      </w:r>
      <w:r w:rsidRPr="00D84603">
        <w:rPr>
          <w:b/>
        </w:rPr>
        <w:t xml:space="preserve">heory of </w:t>
      </w:r>
      <w:r w:rsidR="00D84603">
        <w:rPr>
          <w:b/>
        </w:rPr>
        <w:t>M</w:t>
      </w:r>
      <w:r w:rsidRPr="00D84603">
        <w:rPr>
          <w:b/>
        </w:rPr>
        <w:t>otivation</w:t>
      </w:r>
    </w:p>
    <w:p w:rsidR="00757E42" w:rsidRDefault="005C2A28" w:rsidP="00491930">
      <w:pPr>
        <w:rPr>
          <w:b/>
        </w:rPr>
      </w:pPr>
      <w:r>
        <w:t xml:space="preserve">In addition, there is </w:t>
      </w:r>
      <w:r w:rsidRPr="007176AC">
        <w:t>Self-efficacy theory of motivation</w:t>
      </w:r>
      <w:r>
        <w:t xml:space="preserve"> </w:t>
      </w:r>
      <w:r w:rsidR="00205362">
        <w:t xml:space="preserve">in </w:t>
      </w:r>
      <w:r w:rsidR="00205362" w:rsidRPr="00205362">
        <w:t xml:space="preserve">which beliefs are chief, obvious clarification for motivation </w:t>
      </w:r>
      <w:r w:rsidRPr="00205362">
        <w:fldChar w:fldCharType="begin"/>
      </w:r>
      <w:r w:rsidRPr="00205362">
        <w:instrText xml:space="preserve"> ADDIN ZOTERO_ITEM CSL_CITATION {"citationID":"mJOmbQAz","properties":{"formattedCitation":"(Elkhawaga &amp; El-Masry, 2017)","plainCitation":"(Elkhawaga &amp; El-Masry, 2017)","noteIndex":0},"citationItems":[{"id":2316,"uris":["http://zotero.org/users/local/KZl8ZL3A/items/FYATDYHE"],"uri":["http://zotero.org/users/local/KZl8ZL3A/items/FYATDYHE"],"itemData":{"id":2316,"type":"article-journal","title":"Knowledge, Beliefs and Self-reported Practices of Hand Hygiene among Egyptian Medical Students: Does Gender Difference Play a Role?","container-title":"Journal of Public Health in Developing Countries","page":"418-425","volume":"3","issue":"2","author":[{"family":"Elkhawaga","given":"Ghada"},{"family":"El-Masry","given":"Ragaa"}],"issued":{"date-parts":[["2017"]]}}}],"schema":"https://github.com/citation-style-language/schema/raw/master/csl-citation.json"} </w:instrText>
      </w:r>
      <w:r w:rsidRPr="00205362">
        <w:fldChar w:fldCharType="separate"/>
      </w:r>
      <w:r w:rsidRPr="00205362">
        <w:t>(Elkhawaga &amp; El-Masry, 2017)</w:t>
      </w:r>
      <w:r w:rsidRPr="00205362">
        <w:fldChar w:fldCharType="end"/>
      </w:r>
      <w:r w:rsidR="00205362" w:rsidRPr="00205362">
        <w:t>.</w:t>
      </w:r>
      <w:r w:rsidR="00205362">
        <w:t xml:space="preserve">  </w:t>
      </w:r>
      <w:r w:rsidR="003A3C54">
        <w:t>There are different sources of self-efficacy</w:t>
      </w:r>
      <w:r w:rsidR="003A3C54" w:rsidRPr="003A3C54">
        <w:t>; performance undertakings</w:t>
      </w:r>
      <w:r w:rsidR="007504CC">
        <w:t xml:space="preserve">, social persuading as well as </w:t>
      </w:r>
      <w:r w:rsidR="007504CC" w:rsidRPr="007504CC">
        <w:t>physiological and emotional states.</w:t>
      </w:r>
      <w:r w:rsidR="00491930">
        <w:t xml:space="preserve"> </w:t>
      </w:r>
      <w:r>
        <w:t xml:space="preserve">If there is better performance then the employee </w:t>
      </w:r>
      <w:r w:rsidR="00783AC0">
        <w:t xml:space="preserve">gets the confidence and this increases </w:t>
      </w:r>
      <w:r w:rsidR="00783AC0">
        <w:lastRenderedPageBreak/>
        <w:t xml:space="preserve">their </w:t>
      </w:r>
      <w:r w:rsidR="00E8342A">
        <w:t>self-efficacy</w:t>
      </w:r>
      <w:r w:rsidR="00E8342A">
        <w:rPr>
          <w:b/>
        </w:rPr>
        <w:t>.</w:t>
      </w:r>
      <w:r w:rsidR="00C54225">
        <w:rPr>
          <w:b/>
        </w:rPr>
        <w:t xml:space="preserve"> </w:t>
      </w:r>
      <w:r w:rsidR="00C54225" w:rsidRPr="00C54225">
        <w:t>Moreover, social pressure also matters a lot and employees strive to work under the pressure.</w:t>
      </w:r>
      <w:r w:rsidR="00C54225">
        <w:rPr>
          <w:b/>
        </w:rPr>
        <w:t xml:space="preserve"> </w:t>
      </w:r>
    </w:p>
    <w:p w:rsidR="00E8342A" w:rsidRPr="00E8342A" w:rsidRDefault="00E8342A" w:rsidP="00491930">
      <w:pPr>
        <w:rPr>
          <w:b/>
        </w:rPr>
      </w:pPr>
    </w:p>
    <w:p w:rsidR="00664994" w:rsidRDefault="005C2A28" w:rsidP="00491930">
      <w:r>
        <w:t>Additionally, t</w:t>
      </w:r>
      <w:r w:rsidR="00205362">
        <w:t>his</w:t>
      </w:r>
      <w:r>
        <w:t xml:space="preserve"> theory </w:t>
      </w:r>
      <w:r w:rsidR="00205362">
        <w:t xml:space="preserve">is based on intrinsic motivation and </w:t>
      </w:r>
      <w:r w:rsidR="00B32A65">
        <w:t xml:space="preserve">results in higher motivation if </w:t>
      </w:r>
      <w:r w:rsidR="00B32A65" w:rsidRPr="00B32A65">
        <w:t xml:space="preserve">there are high </w:t>
      </w:r>
      <w:r w:rsidR="006118EF" w:rsidRPr="00B32A65">
        <w:rPr>
          <w:lang w:eastAsia="en-US"/>
        </w:rPr>
        <w:t>self-efficacy</w:t>
      </w:r>
      <w:r w:rsidR="00B32A65" w:rsidRPr="00B32A65">
        <w:t xml:space="preserve"> and vice versa</w:t>
      </w:r>
      <w:r w:rsidR="008F042A">
        <w:t xml:space="preserve"> </w:t>
      </w:r>
      <w:r w:rsidR="008F042A">
        <w:fldChar w:fldCharType="begin"/>
      </w:r>
      <w:r w:rsidR="008F042A">
        <w:instrText xml:space="preserve"> ADDIN ZOTERO_ITEM CSL_CITATION {"citationID":"e9eavDYm","properties":{"formattedCitation":"(Cook &amp; Artino Jr, 2016)","plainCitation":"(Cook &amp; Artino Jr, 2016)","noteIndex":0},"citationItems":[{"id":2319,"uris":["http://zotero.org/users/local/KZl8ZL3A/items/6ACB3TIS"],"uri":["http://zotero.org/users/local/KZl8ZL3A/items/6ACB3TIS"],"itemData":{"id":2319,"type":"article-journal","title":"Motivation to learn: an overview of contemporary theories","container-title":"Medical education","page":"997-1014","volume":"50","issue":"10","author":[{"family":"Cook","given":"David A."},{"family":"Artino Jr","given":"Anthony R."}],"issued":{"date-parts":[["2016"]]}}}],"schema":"https://github.com/citation-style-language/schema/raw/master/csl-citation.json"} </w:instrText>
      </w:r>
      <w:r w:rsidR="008F042A">
        <w:fldChar w:fldCharType="separate"/>
      </w:r>
      <w:r w:rsidR="008F042A" w:rsidRPr="008F042A">
        <w:rPr>
          <w:rFonts w:ascii="Times New Roman" w:hAnsi="Times New Roman" w:cs="Times New Roman"/>
        </w:rPr>
        <w:t>(Cook &amp; Artino Jr, 2016)</w:t>
      </w:r>
      <w:r w:rsidR="008F042A">
        <w:fldChar w:fldCharType="end"/>
      </w:r>
      <w:r w:rsidR="00B32A65" w:rsidRPr="00B32A65">
        <w:t>.</w:t>
      </w:r>
      <w:r>
        <w:t xml:space="preserve"> For example, if an employee has a belief that he can achieve a certain target while he lacks ability. The other employee </w:t>
      </w:r>
      <w:r w:rsidR="00894226">
        <w:t>has less belief in achieving</w:t>
      </w:r>
      <w:r>
        <w:t xml:space="preserve"> his target but has gr</w:t>
      </w:r>
      <w:r w:rsidR="00894226">
        <w:t>e</w:t>
      </w:r>
      <w:r>
        <w:t xml:space="preserve">ater </w:t>
      </w:r>
      <w:r w:rsidR="00894226">
        <w:t>ability</w:t>
      </w:r>
      <w:r>
        <w:t xml:space="preserve">. The first employee will be </w:t>
      </w:r>
      <w:r w:rsidR="00894226">
        <w:t>succeeded</w:t>
      </w:r>
      <w:r>
        <w:t xml:space="preserve"> as a result of </w:t>
      </w:r>
      <w:r w:rsidR="00894226">
        <w:t>self-efficacy</w:t>
      </w:r>
      <w:r>
        <w:t>.</w:t>
      </w:r>
    </w:p>
    <w:p w:rsidR="00CD4E84" w:rsidRDefault="005C2A28" w:rsidP="00CD4E84">
      <w:pPr>
        <w:jc w:val="center"/>
      </w:pPr>
      <w:r>
        <w:rPr>
          <w:noProof/>
          <w:lang w:eastAsia="en-US"/>
        </w:rPr>
        <w:drawing>
          <wp:inline distT="0" distB="0" distL="0" distR="0">
            <wp:extent cx="3388058" cy="2188844"/>
            <wp:effectExtent l="0" t="0" r="3175" b="2540"/>
            <wp:docPr id="1022908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341820" name=""/>
                    <pic:cNvPicPr/>
                  </pic:nvPicPr>
                  <pic:blipFill>
                    <a:blip r:embed="rId9"/>
                    <a:stretch>
                      <a:fillRect/>
                    </a:stretch>
                  </pic:blipFill>
                  <pic:spPr>
                    <a:xfrm>
                      <a:off x="0" y="0"/>
                      <a:ext cx="3406204" cy="2200567"/>
                    </a:xfrm>
                    <a:prstGeom prst="rect">
                      <a:avLst/>
                    </a:prstGeom>
                  </pic:spPr>
                </pic:pic>
              </a:graphicData>
            </a:graphic>
          </wp:inline>
        </w:drawing>
      </w:r>
    </w:p>
    <w:p w:rsidR="008642AE" w:rsidRPr="00894226" w:rsidRDefault="005C2A28" w:rsidP="000135D6">
      <w:r>
        <w:t>This theory is also in practice in my organisation.</w:t>
      </w:r>
      <w:r w:rsidR="00C1748D">
        <w:t xml:space="preserve"> Employees are given different sessions by motivational speakers that motivate them and make them believe in their abilities. Moreover, there are also different learning opportunities that allow them to enhance their skills.</w:t>
      </w:r>
    </w:p>
    <w:p w:rsidR="00DA77B3" w:rsidRPr="00D84603" w:rsidRDefault="005C2A28" w:rsidP="00DA77B3">
      <w:pPr>
        <w:ind w:firstLine="0"/>
        <w:rPr>
          <w:b/>
        </w:rPr>
      </w:pPr>
      <w:r w:rsidRPr="00D84603">
        <w:rPr>
          <w:b/>
        </w:rPr>
        <w:t>Herzberg’s Two-Factor Theory</w:t>
      </w:r>
    </w:p>
    <w:p w:rsidR="00310758" w:rsidRDefault="005C2A28" w:rsidP="001D28D6">
      <w:r w:rsidRPr="00DA77B3">
        <w:rPr>
          <w:color w:val="000000" w:themeColor="text1"/>
        </w:rPr>
        <w:t xml:space="preserve">According to the Two-factor theory, there are </w:t>
      </w:r>
      <w:r w:rsidR="00907CED" w:rsidRPr="00DA77B3">
        <w:rPr>
          <w:color w:val="000000" w:themeColor="text1"/>
        </w:rPr>
        <w:t>certain factors in the workplace that result in</w:t>
      </w:r>
      <w:r w:rsidR="00ED3E15" w:rsidRPr="00DA77B3">
        <w:rPr>
          <w:color w:val="000000" w:themeColor="text1"/>
        </w:rPr>
        <w:t xml:space="preserve"> job satisfaction, while others result in </w:t>
      </w:r>
      <w:r w:rsidR="00DA77B3" w:rsidRPr="00DA77B3">
        <w:rPr>
          <w:color w:val="000000" w:themeColor="text1"/>
        </w:rPr>
        <w:t>job dissatisfaction.</w:t>
      </w:r>
      <w:r w:rsidR="008B1C23">
        <w:rPr>
          <w:color w:val="000000" w:themeColor="text1"/>
        </w:rPr>
        <w:t xml:space="preserve"> Thus, these factors act independently </w:t>
      </w:r>
      <w:r w:rsidR="008B1C23" w:rsidRPr="00A7546C">
        <w:rPr>
          <w:color w:val="000000" w:themeColor="text1"/>
        </w:rPr>
        <w:t>of each other.</w:t>
      </w:r>
      <w:r w:rsidR="004D7CFF" w:rsidRPr="00A7546C">
        <w:rPr>
          <w:color w:val="000000" w:themeColor="text1"/>
        </w:rPr>
        <w:t xml:space="preserve"> The </w:t>
      </w:r>
      <w:r w:rsidR="00557749" w:rsidRPr="00A7546C">
        <w:rPr>
          <w:color w:val="000000" w:themeColor="text1"/>
        </w:rPr>
        <w:t>satisfaction</w:t>
      </w:r>
      <w:r w:rsidR="004D7CFF" w:rsidRPr="00A7546C">
        <w:rPr>
          <w:color w:val="000000" w:themeColor="text1"/>
        </w:rPr>
        <w:t xml:space="preserve"> factors </w:t>
      </w:r>
      <w:r w:rsidR="00815DCA" w:rsidRPr="00A7546C">
        <w:rPr>
          <w:color w:val="000000" w:themeColor="text1"/>
        </w:rPr>
        <w:t xml:space="preserve">known as motivators </w:t>
      </w:r>
      <w:r w:rsidR="004D7CFF" w:rsidRPr="00A7546C">
        <w:rPr>
          <w:color w:val="000000" w:themeColor="text1"/>
        </w:rPr>
        <w:t xml:space="preserve">are </w:t>
      </w:r>
      <w:r w:rsidR="00815DCA" w:rsidRPr="00A7546C">
        <w:rPr>
          <w:color w:val="000000" w:themeColor="text1"/>
        </w:rPr>
        <w:t>linked with the nature of work (recognition, responsibility) and</w:t>
      </w:r>
      <w:r w:rsidR="00665DAF" w:rsidRPr="00A7546C">
        <w:rPr>
          <w:color w:val="000000" w:themeColor="text1"/>
        </w:rPr>
        <w:t xml:space="preserve"> </w:t>
      </w:r>
      <w:r w:rsidR="00665DAF" w:rsidRPr="00D970D2">
        <w:t xml:space="preserve">organisations should go for job environment </w:t>
      </w:r>
      <w:r w:rsidR="003B5FF0" w:rsidRPr="00D970D2">
        <w:t>to</w:t>
      </w:r>
      <w:r w:rsidR="00665DAF" w:rsidRPr="00D970D2">
        <w:t xml:space="preserve"> </w:t>
      </w:r>
      <w:r w:rsidR="003B5FF0" w:rsidRPr="00D970D2">
        <w:t>reduce</w:t>
      </w:r>
      <w:r w:rsidR="00665DAF" w:rsidRPr="00D970D2">
        <w:t xml:space="preserve"> the </w:t>
      </w:r>
      <w:r w:rsidR="003B5FF0" w:rsidRPr="00D970D2">
        <w:lastRenderedPageBreak/>
        <w:t>dissatisfaction</w:t>
      </w:r>
      <w:r w:rsidR="00665DAF" w:rsidRPr="00D970D2">
        <w:t>.</w:t>
      </w:r>
      <w:r w:rsidR="00704501" w:rsidRPr="00D970D2">
        <w:t xml:space="preserve"> On the other hand, there are </w:t>
      </w:r>
      <w:r w:rsidR="00096295" w:rsidRPr="00D970D2">
        <w:t>h</w:t>
      </w:r>
      <w:r w:rsidR="003F2B1C" w:rsidRPr="00D970D2">
        <w:t xml:space="preserve">ygiene </w:t>
      </w:r>
      <w:r w:rsidR="00096295" w:rsidRPr="00D970D2">
        <w:t xml:space="preserve">factors whose absence results in </w:t>
      </w:r>
      <w:r w:rsidR="00373770" w:rsidRPr="00D970D2">
        <w:t>dissatisfaction</w:t>
      </w:r>
      <w:r w:rsidR="003F2B1C" w:rsidRPr="00D970D2">
        <w:t xml:space="preserve">. These are </w:t>
      </w:r>
      <w:r w:rsidR="00D970D2" w:rsidRPr="00D970D2">
        <w:t xml:space="preserve">mostly </w:t>
      </w:r>
      <w:r w:rsidR="003F2B1C" w:rsidRPr="00D970D2">
        <w:t xml:space="preserve">extrinsic such as company policies, </w:t>
      </w:r>
      <w:r w:rsidR="00D970D2" w:rsidRPr="00D970D2">
        <w:t xml:space="preserve">or </w:t>
      </w:r>
      <w:r w:rsidR="003F2B1C" w:rsidRPr="00D970D2">
        <w:t>salary.</w:t>
      </w:r>
    </w:p>
    <w:p w:rsidR="0074583C" w:rsidRDefault="005C2A28" w:rsidP="0074583C">
      <w:pPr>
        <w:jc w:val="center"/>
        <w:rPr>
          <w:color w:val="FF0000"/>
        </w:rPr>
      </w:pPr>
      <w:r>
        <w:rPr>
          <w:noProof/>
          <w:lang w:eastAsia="en-US"/>
        </w:rPr>
        <w:drawing>
          <wp:inline distT="0" distB="0" distL="0" distR="0">
            <wp:extent cx="2002790" cy="1538918"/>
            <wp:effectExtent l="0" t="0" r="0" b="4445"/>
            <wp:docPr id="202542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699942" name=""/>
                    <pic:cNvPicPr/>
                  </pic:nvPicPr>
                  <pic:blipFill>
                    <a:blip r:embed="rId10"/>
                    <a:srcRect t="3581"/>
                    <a:stretch>
                      <a:fillRect/>
                    </a:stretch>
                  </pic:blipFill>
                  <pic:spPr bwMode="auto">
                    <a:xfrm>
                      <a:off x="0" y="0"/>
                      <a:ext cx="2011325" cy="1545476"/>
                    </a:xfrm>
                    <a:prstGeom prst="rect">
                      <a:avLst/>
                    </a:prstGeom>
                    <a:ln>
                      <a:noFill/>
                    </a:ln>
                    <a:extLst>
                      <a:ext uri="{53640926-AAD7-44D8-BBD7-CCE9431645EC}">
                        <a14:shadowObscured xmlns:a14="http://schemas.microsoft.com/office/drawing/2010/main"/>
                      </a:ext>
                    </a:extLst>
                  </pic:spPr>
                </pic:pic>
              </a:graphicData>
            </a:graphic>
          </wp:inline>
        </w:drawing>
      </w:r>
    </w:p>
    <w:p w:rsidR="00CD4E84" w:rsidRDefault="005C2A28" w:rsidP="00B66F0E">
      <w:pPr>
        <w:rPr>
          <w:noProof/>
          <w:lang w:eastAsia="en-US"/>
        </w:rPr>
      </w:pPr>
      <w:r w:rsidRPr="007F0219">
        <w:t>The motivators at my organisation</w:t>
      </w:r>
      <w:r w:rsidR="005F2456">
        <w:t xml:space="preserve"> are</w:t>
      </w:r>
      <w:r w:rsidR="00713CED">
        <w:t xml:space="preserve"> a</w:t>
      </w:r>
      <w:r w:rsidR="00B64571" w:rsidRPr="007F0219">
        <w:t xml:space="preserve">chievement, recognition, the work, </w:t>
      </w:r>
      <w:r w:rsidR="007F0219" w:rsidRPr="007F0219">
        <w:t>responsibility as well as advancement.</w:t>
      </w:r>
      <w:r w:rsidR="00713CED">
        <w:t xml:space="preserve"> </w:t>
      </w:r>
      <w:r w:rsidR="00335F90">
        <w:t xml:space="preserve">The presence of these factors increases the </w:t>
      </w:r>
      <w:r w:rsidR="00E851C0">
        <w:t>employee’s</w:t>
      </w:r>
      <w:r w:rsidR="00335F90">
        <w:t xml:space="preserve"> motivation.  </w:t>
      </w:r>
      <w:r w:rsidR="00C100DA">
        <w:t>Conversely</w:t>
      </w:r>
      <w:r w:rsidR="00713CED">
        <w:t xml:space="preserve">, </w:t>
      </w:r>
      <w:r w:rsidR="00C100DA">
        <w:t>t</w:t>
      </w:r>
      <w:r w:rsidRPr="007F0219">
        <w:t>he hygiene factors at my organisation are</w:t>
      </w:r>
      <w:r w:rsidR="00C100DA">
        <w:t xml:space="preserve"> c</w:t>
      </w:r>
      <w:r w:rsidR="007F0219" w:rsidRPr="007F0219">
        <w:t>ompany policies, supervision, relationships as well as security.</w:t>
      </w:r>
      <w:r w:rsidR="00301D03">
        <w:rPr>
          <w:noProof/>
          <w:lang w:eastAsia="en-US"/>
        </w:rPr>
        <w:t xml:space="preserve"> </w:t>
      </w:r>
      <w:r w:rsidR="00E851C0">
        <w:rPr>
          <w:noProof/>
          <w:lang w:eastAsia="en-US"/>
        </w:rPr>
        <w:t>C</w:t>
      </w:r>
      <w:r w:rsidR="00846B5F" w:rsidRPr="00846B5F">
        <w:t>ompany</w:t>
      </w:r>
      <w:r w:rsidR="00E851C0" w:rsidRPr="00846B5F">
        <w:t xml:space="preserve"> </w:t>
      </w:r>
      <w:r w:rsidR="00E851C0">
        <w:rPr>
          <w:noProof/>
          <w:lang w:eastAsia="en-US"/>
        </w:rPr>
        <w:t xml:space="preserve">policies and supervision give employees direction and motivate them. </w:t>
      </w:r>
      <w:r w:rsidR="00D62020">
        <w:rPr>
          <w:noProof/>
          <w:lang w:eastAsia="en-US"/>
        </w:rPr>
        <w:t>similarly, when they feel their jobs are secured they are motivated.</w:t>
      </w:r>
    </w:p>
    <w:p w:rsidR="009B2CB5" w:rsidRPr="00D84603" w:rsidRDefault="005C2A28" w:rsidP="00751C32">
      <w:pPr>
        <w:ind w:firstLine="0"/>
        <w:rPr>
          <w:rFonts w:ascii="Times New Roman" w:hAnsi="Times New Roman" w:cs="Times New Roman"/>
          <w:b/>
          <w:color w:val="000000" w:themeColor="text1"/>
        </w:rPr>
      </w:pPr>
      <w:r w:rsidRPr="00D84603">
        <w:rPr>
          <w:rFonts w:ascii="Times New Roman" w:hAnsi="Times New Roman" w:cs="Times New Roman"/>
          <w:b/>
          <w:color w:val="000000" w:themeColor="text1"/>
        </w:rPr>
        <w:t>How to improve o</w:t>
      </w:r>
      <w:r w:rsidR="0018033A" w:rsidRPr="00D84603">
        <w:rPr>
          <w:rFonts w:ascii="Times New Roman" w:hAnsi="Times New Roman" w:cs="Times New Roman"/>
          <w:b/>
          <w:color w:val="000000" w:themeColor="text1"/>
        </w:rPr>
        <w:t>rganisational</w:t>
      </w:r>
      <w:r w:rsidRPr="00D84603">
        <w:rPr>
          <w:rFonts w:ascii="Times New Roman" w:hAnsi="Times New Roman" w:cs="Times New Roman"/>
          <w:b/>
          <w:color w:val="000000" w:themeColor="text1"/>
        </w:rPr>
        <w:t xml:space="preserve"> </w:t>
      </w:r>
      <w:r w:rsidR="0018033A" w:rsidRPr="00D84603">
        <w:rPr>
          <w:rFonts w:ascii="Times New Roman" w:hAnsi="Times New Roman" w:cs="Times New Roman"/>
          <w:b/>
          <w:color w:val="000000" w:themeColor="text1"/>
        </w:rPr>
        <w:t>practices</w:t>
      </w:r>
      <w:r w:rsidRPr="00D84603">
        <w:rPr>
          <w:rFonts w:ascii="Times New Roman" w:hAnsi="Times New Roman" w:cs="Times New Roman"/>
          <w:b/>
          <w:color w:val="000000" w:themeColor="text1"/>
        </w:rPr>
        <w:t xml:space="preserve"> </w:t>
      </w:r>
      <w:r w:rsidR="0018033A" w:rsidRPr="00D84603">
        <w:rPr>
          <w:rFonts w:ascii="Times New Roman" w:hAnsi="Times New Roman" w:cs="Times New Roman"/>
          <w:b/>
          <w:color w:val="000000" w:themeColor="text1"/>
        </w:rPr>
        <w:t>of motivating</w:t>
      </w:r>
      <w:r w:rsidRPr="00D84603">
        <w:rPr>
          <w:rFonts w:ascii="Times New Roman" w:hAnsi="Times New Roman" w:cs="Times New Roman"/>
          <w:b/>
          <w:color w:val="000000" w:themeColor="text1"/>
        </w:rPr>
        <w:t xml:space="preserve"> </w:t>
      </w:r>
      <w:r w:rsidR="0018033A" w:rsidRPr="00D84603">
        <w:rPr>
          <w:rFonts w:ascii="Times New Roman" w:hAnsi="Times New Roman" w:cs="Times New Roman"/>
          <w:b/>
          <w:color w:val="000000" w:themeColor="text1"/>
        </w:rPr>
        <w:t>employees</w:t>
      </w:r>
    </w:p>
    <w:p w:rsidR="00130D72" w:rsidRDefault="005C2A28" w:rsidP="00130D72">
      <w:r w:rsidRPr="00751C32">
        <w:t xml:space="preserve">Different strategies can be used by an organisation to </w:t>
      </w:r>
      <w:r w:rsidR="00A75C41" w:rsidRPr="00751C32">
        <w:t xml:space="preserve">improve </w:t>
      </w:r>
      <w:r w:rsidR="00751C32" w:rsidRPr="00751C32">
        <w:t xml:space="preserve">organisational practices and motivate employees. Feedback matters a lot in supporting the </w:t>
      </w:r>
      <w:r w:rsidR="00A75C41" w:rsidRPr="00751C32">
        <w:t>intrinsic motivation</w:t>
      </w:r>
      <w:r w:rsidR="00751C32" w:rsidRPr="00751C32">
        <w:t xml:space="preserve"> among employees.</w:t>
      </w:r>
      <w:r w:rsidR="001D556F">
        <w:t xml:space="preserve"> Employees are able to </w:t>
      </w:r>
      <w:r w:rsidR="0011354E" w:rsidRPr="00D55F54">
        <w:t>understand</w:t>
      </w:r>
      <w:r w:rsidR="001D556F" w:rsidRPr="00D55F54">
        <w:t xml:space="preserve"> </w:t>
      </w:r>
      <w:r w:rsidR="008C3968" w:rsidRPr="00D55F54">
        <w:t>organisation</w:t>
      </w:r>
      <w:r w:rsidR="006B5A5F" w:rsidRPr="00D55F54">
        <w:t xml:space="preserve"> standards and expectations when they continuously get feedback.</w:t>
      </w:r>
      <w:r w:rsidR="00F9649E" w:rsidRPr="00D55F54">
        <w:t xml:space="preserve"> </w:t>
      </w:r>
      <w:r w:rsidRPr="00D55F54">
        <w:t>However</w:t>
      </w:r>
      <w:r w:rsidR="00F9649E" w:rsidRPr="00D55F54">
        <w:t xml:space="preserve">, </w:t>
      </w:r>
      <w:r w:rsidR="00A75C41" w:rsidRPr="00D55F54">
        <w:t xml:space="preserve">an abundance of praise </w:t>
      </w:r>
      <w:r w:rsidRPr="00D55F54">
        <w:t xml:space="preserve">can </w:t>
      </w:r>
      <w:r w:rsidR="00D55F54" w:rsidRPr="00D55F54">
        <w:t>prove disadvantageous for the organisation.</w:t>
      </w:r>
    </w:p>
    <w:p w:rsidR="0017639A" w:rsidRDefault="005C2A28" w:rsidP="009C3A57">
      <w:r>
        <w:t xml:space="preserve"> Moreover,</w:t>
      </w:r>
      <w:r w:rsidR="0029616A">
        <w:t xml:space="preserve"> the </w:t>
      </w:r>
      <w:r w:rsidR="0029616A" w:rsidRPr="001D0029">
        <w:t>extri</w:t>
      </w:r>
      <w:r w:rsidR="00AF3935" w:rsidRPr="001D0029">
        <w:t>nsic</w:t>
      </w:r>
      <w:r w:rsidR="0029616A" w:rsidRPr="001D0029">
        <w:t xml:space="preserve"> </w:t>
      </w:r>
      <w:r w:rsidR="00A75C41" w:rsidRPr="001D0029">
        <w:t xml:space="preserve">rewards </w:t>
      </w:r>
      <w:r w:rsidR="00AF3935" w:rsidRPr="001D0029">
        <w:t>must be offered purposefully</w:t>
      </w:r>
      <w:r w:rsidR="001D0029">
        <w:t xml:space="preserve"> and organisations must provide the required resources such as skills to achieve the goals related to them.</w:t>
      </w:r>
      <w:r w:rsidR="00406E67">
        <w:t xml:space="preserve"> </w:t>
      </w:r>
      <w:r w:rsidR="002B5DF4">
        <w:t>Employee’s</w:t>
      </w:r>
      <w:r w:rsidR="00406E67">
        <w:t xml:space="preserve"> </w:t>
      </w:r>
      <w:r w:rsidR="000221D5">
        <w:t>performance</w:t>
      </w:r>
      <w:r w:rsidR="00406E67">
        <w:t xml:space="preserve"> </w:t>
      </w:r>
      <w:r w:rsidR="000221D5">
        <w:t>appraisal</w:t>
      </w:r>
      <w:r w:rsidR="00406E67">
        <w:t xml:space="preserve"> is an effective </w:t>
      </w:r>
      <w:r w:rsidR="000221D5">
        <w:t>strategy</w:t>
      </w:r>
      <w:r w:rsidR="00406E67">
        <w:t xml:space="preserve"> in this </w:t>
      </w:r>
      <w:r w:rsidR="000221D5">
        <w:t>regard</w:t>
      </w:r>
      <w:r w:rsidR="00406E67">
        <w:t xml:space="preserve"> that </w:t>
      </w:r>
      <w:r w:rsidR="000221D5">
        <w:t>allow</w:t>
      </w:r>
      <w:r w:rsidR="00406E67">
        <w:t xml:space="preserve">s </w:t>
      </w:r>
      <w:r w:rsidR="000221D5">
        <w:t>employees</w:t>
      </w:r>
      <w:r w:rsidR="00406E67">
        <w:t xml:space="preserve"> to </w:t>
      </w:r>
      <w:r w:rsidR="000221D5">
        <w:t>compare</w:t>
      </w:r>
      <w:r w:rsidR="00406E67">
        <w:t xml:space="preserve"> </w:t>
      </w:r>
      <w:r w:rsidR="000221D5">
        <w:t>their</w:t>
      </w:r>
      <w:r w:rsidR="00406E67">
        <w:t xml:space="preserve"> </w:t>
      </w:r>
      <w:r w:rsidR="000221D5">
        <w:t>performance</w:t>
      </w:r>
      <w:r w:rsidR="00406E67">
        <w:t xml:space="preserve"> </w:t>
      </w:r>
      <w:r w:rsidR="000221D5">
        <w:t>with</w:t>
      </w:r>
      <w:r w:rsidR="00406E67">
        <w:t xml:space="preserve"> </w:t>
      </w:r>
      <w:r>
        <w:t>their</w:t>
      </w:r>
      <w:r w:rsidR="00406E67">
        <w:t xml:space="preserve"> </w:t>
      </w:r>
      <w:r w:rsidR="000221D5">
        <w:t>previous</w:t>
      </w:r>
      <w:r w:rsidR="00406E67">
        <w:t xml:space="preserve"> performance.</w:t>
      </w:r>
      <w:r w:rsidR="00BC75BF">
        <w:t xml:space="preserve"> This will also re</w:t>
      </w:r>
      <w:r w:rsidR="00BC75BF" w:rsidRPr="004B4CD2">
        <w:t>sult in the professional development of the workforce.</w:t>
      </w:r>
      <w:r w:rsidR="009C3A57">
        <w:t xml:space="preserve"> </w:t>
      </w:r>
      <w:r>
        <w:t xml:space="preserve">Likewise, management should allow employees to take their </w:t>
      </w:r>
      <w:r w:rsidRPr="005325F6">
        <w:lastRenderedPageBreak/>
        <w:t>decisions</w:t>
      </w:r>
      <w:r w:rsidR="00D72037" w:rsidRPr="005325F6">
        <w:t>. In this way, they will not only</w:t>
      </w:r>
      <w:r w:rsidR="005325F6" w:rsidRPr="005325F6">
        <w:t xml:space="preserve"> be able to show their competence but also to </w:t>
      </w:r>
      <w:r w:rsidRPr="005325F6">
        <w:t>increase their self</w:t>
      </w:r>
      <w:r>
        <w:t>-efficacy.</w:t>
      </w:r>
    </w:p>
    <w:p w:rsidR="009C3A57" w:rsidRPr="00D84603" w:rsidRDefault="005C2A28" w:rsidP="009C3A57">
      <w:pPr>
        <w:ind w:firstLine="0"/>
        <w:rPr>
          <w:rFonts w:ascii="Times New Roman" w:hAnsi="Times New Roman" w:cs="Times New Roman"/>
          <w:b/>
          <w:color w:val="000000" w:themeColor="text1"/>
        </w:rPr>
      </w:pPr>
      <w:r w:rsidRPr="00D84603">
        <w:rPr>
          <w:rFonts w:ascii="Times New Roman" w:hAnsi="Times New Roman" w:cs="Times New Roman"/>
          <w:b/>
          <w:color w:val="000000" w:themeColor="text1"/>
        </w:rPr>
        <w:t>Conclusion</w:t>
      </w:r>
    </w:p>
    <w:p w:rsidR="00F52B39" w:rsidRPr="009F5593" w:rsidRDefault="005C2A28" w:rsidP="00210841">
      <w:pPr>
        <w:ind w:firstLine="0"/>
        <w:jc w:val="both"/>
        <w:outlineLvl w:val="0"/>
        <w:rPr>
          <w:color w:val="FF0000"/>
        </w:rPr>
      </w:pPr>
      <w:r>
        <w:tab/>
      </w:r>
      <w:r w:rsidR="00C63380">
        <w:t xml:space="preserve">Motivation is an </w:t>
      </w:r>
      <w:r w:rsidR="00C63380" w:rsidRPr="00E357C2">
        <w:t>internal feeling or force</w:t>
      </w:r>
      <w:r w:rsidR="004D0ADD" w:rsidRPr="00E357C2">
        <w:t xml:space="preserve"> that has </w:t>
      </w:r>
      <w:r w:rsidR="004D0ADD" w:rsidRPr="00B05809">
        <w:t xml:space="preserve">an effect on </w:t>
      </w:r>
      <w:r w:rsidR="000E008D" w:rsidRPr="00B05809">
        <w:t xml:space="preserve">people </w:t>
      </w:r>
      <w:r w:rsidR="00B05809" w:rsidRPr="00C66241">
        <w:t>behaviour. It</w:t>
      </w:r>
      <w:r w:rsidR="000538FB" w:rsidRPr="00C66241">
        <w:t xml:space="preserve"> is a </w:t>
      </w:r>
      <w:r w:rsidR="00A66C5F" w:rsidRPr="00C66241">
        <w:t xml:space="preserve">continuous process that </w:t>
      </w:r>
      <w:r w:rsidR="00B05809" w:rsidRPr="00C66241">
        <w:t>gives them direction, inte</w:t>
      </w:r>
      <w:r w:rsidR="00B05809" w:rsidRPr="008504D3">
        <w:t>nsity as well as persistence</w:t>
      </w:r>
      <w:r w:rsidR="00C93509">
        <w:t xml:space="preserve"> </w:t>
      </w:r>
      <w:r w:rsidR="00C93509" w:rsidRPr="003F0E1A">
        <w:fldChar w:fldCharType="begin"/>
      </w:r>
      <w:r w:rsidR="00C93509" w:rsidRPr="003F0E1A">
        <w:instrText xml:space="preserve"> ADDIN ZOTERO_ITEM CSL_CITATION {"citationID":"iAJhjV0b","properties":{"formattedCitation":"(Broussard &amp; Garrison, 2004)","plainCitation":"(Broussard &amp; Garrison, 2004)","noteIndex":0},"citationItems":[{"id":2315,"uris":["http://zotero.org/users/local/KZl8</w:instrText>
      </w:r>
      <w:r w:rsidR="00C93509" w:rsidRPr="003F0E1A">
        <w:rPr>
          <w:rFonts w:hint="eastAsia"/>
        </w:rPr>
        <w:instrText>ZL3A/items/MWQN9CVW"],"uri":["http://zotero.org/users/local/KZl8ZL3A/items/MWQN9CVW"],"itemData":{"id":2315,"type":"article-journal","title":"The relationship between classroom motivation and academic achievement in elementary</w:instrText>
      </w:r>
      <w:r w:rsidR="00C93509" w:rsidRPr="003F0E1A">
        <w:rPr>
          <w:rFonts w:hint="eastAsia"/>
        </w:rPr>
        <w:instrText>‐</w:instrText>
      </w:r>
      <w:r w:rsidR="00C93509" w:rsidRPr="003F0E1A">
        <w:rPr>
          <w:rFonts w:hint="eastAsia"/>
        </w:rPr>
        <w:instrText>school</w:instrText>
      </w:r>
      <w:r w:rsidR="00C93509" w:rsidRPr="003F0E1A">
        <w:rPr>
          <w:rFonts w:hint="eastAsia"/>
        </w:rPr>
        <w:instrText>‐</w:instrText>
      </w:r>
      <w:r w:rsidR="00C93509" w:rsidRPr="003F0E1A">
        <w:rPr>
          <w:rFonts w:hint="eastAsia"/>
        </w:rPr>
        <w:instrText>aged children","conta</w:instrText>
      </w:r>
      <w:r w:rsidR="00C93509" w:rsidRPr="003F0E1A">
        <w:instrText xml:space="preserve">iner-title":"Family and Consumer Sciences Research Journal","page":"106-120","volume":"33","issue":"2","author":[{"family":"Broussard","given":"Sheri Coates"},{"family":"Garrison","given":"ME Betsy"}],"issued":{"date-parts":[["2004"]]}}}],"schema":"https://github.com/citation-style-language/schema/raw/master/csl-citation.json"} </w:instrText>
      </w:r>
      <w:r w:rsidR="00C93509" w:rsidRPr="003F0E1A">
        <w:fldChar w:fldCharType="separate"/>
      </w:r>
      <w:r w:rsidR="00C93509" w:rsidRPr="003F0E1A">
        <w:t>(Broussard &amp; Garrison, 2004)</w:t>
      </w:r>
      <w:r w:rsidR="00C93509" w:rsidRPr="003F0E1A">
        <w:fldChar w:fldCharType="end"/>
      </w:r>
      <w:r w:rsidR="00B05809" w:rsidRPr="008504D3">
        <w:t>.</w:t>
      </w:r>
      <w:r w:rsidR="008504D3" w:rsidRPr="008504D3">
        <w:t xml:space="preserve"> This can be intrinsic motivation as well as extrinsic motiva</w:t>
      </w:r>
      <w:r w:rsidR="008504D3" w:rsidRPr="00E630D8">
        <w:t>tion.</w:t>
      </w:r>
      <w:r w:rsidR="00B732AC" w:rsidRPr="00E630D8">
        <w:t xml:space="preserve"> Intrinsic motivation is related to </w:t>
      </w:r>
      <w:r w:rsidR="00E630D8" w:rsidRPr="00E630D8">
        <w:t xml:space="preserve">people </w:t>
      </w:r>
      <w:r w:rsidR="00D538DE" w:rsidRPr="00E630D8">
        <w:t xml:space="preserve">internal desires </w:t>
      </w:r>
      <w:r w:rsidR="00E630D8" w:rsidRPr="00E630D8">
        <w:t>of performing specific tasks</w:t>
      </w:r>
      <w:r w:rsidR="00E0511A">
        <w:t xml:space="preserve">. For example, they may develop a specific skill that they require </w:t>
      </w:r>
      <w:r w:rsidR="00E0511A" w:rsidRPr="00770F49">
        <w:t xml:space="preserve">for performing </w:t>
      </w:r>
      <w:r w:rsidR="00E0511A" w:rsidRPr="007C2B42">
        <w:t>specific tasks.</w:t>
      </w:r>
      <w:r w:rsidR="00770F49" w:rsidRPr="007C2B42">
        <w:t xml:space="preserve"> On the contrary, e</w:t>
      </w:r>
      <w:r w:rsidR="00D538DE" w:rsidRPr="007C2B42">
        <w:t xml:space="preserve">xtrinsic motivation </w:t>
      </w:r>
      <w:r w:rsidR="00770F49" w:rsidRPr="007C2B42">
        <w:t xml:space="preserve">is related to external </w:t>
      </w:r>
      <w:r w:rsidR="00D538DE" w:rsidRPr="007C2B42">
        <w:t>factors</w:t>
      </w:r>
      <w:r w:rsidR="00702DCE" w:rsidRPr="007C2B42">
        <w:t xml:space="preserve"> such as </w:t>
      </w:r>
      <w:r w:rsidR="00F12BC4" w:rsidRPr="007C2B42">
        <w:t>tangible rewards.</w:t>
      </w:r>
      <w:r w:rsidR="007C2B42">
        <w:t xml:space="preserve"> Organisations cannot motivate their employee with a single type of motivation.</w:t>
      </w:r>
      <w:r w:rsidR="00604045">
        <w:t xml:space="preserve"> </w:t>
      </w:r>
      <w:r w:rsidR="00332A22">
        <w:t>Extrinsic</w:t>
      </w:r>
      <w:r w:rsidR="00604045" w:rsidRPr="00604045">
        <w:rPr>
          <w:color w:val="FF0000"/>
        </w:rPr>
        <w:t xml:space="preserve"> </w:t>
      </w:r>
      <w:r w:rsidR="00604045" w:rsidRPr="00332A22">
        <w:t xml:space="preserve">motivation has its own benefits but there is no use of </w:t>
      </w:r>
      <w:r w:rsidR="00332A22" w:rsidRPr="00332A22">
        <w:t>it u</w:t>
      </w:r>
      <w:r w:rsidR="00604045" w:rsidRPr="00332A22">
        <w:t xml:space="preserve">nless an employee </w:t>
      </w:r>
      <w:r w:rsidR="00332A22" w:rsidRPr="00332A22">
        <w:t xml:space="preserve">is also intrinsically </w:t>
      </w:r>
      <w:r w:rsidR="00332A22" w:rsidRPr="00D15D53">
        <w:t>motivated.</w:t>
      </w:r>
      <w:r w:rsidR="00D15D53" w:rsidRPr="00D15D53">
        <w:t xml:space="preserve"> For example, an employee due to the external reward can be motivated to work but this does not give him </w:t>
      </w:r>
      <w:r w:rsidR="00604045" w:rsidRPr="00D15D53">
        <w:t>pleasure</w:t>
      </w:r>
      <w:r w:rsidR="00D15D53" w:rsidRPr="00D15D53">
        <w:t xml:space="preserve"> in the long run.</w:t>
      </w:r>
      <w:r w:rsidR="006A3403">
        <w:t xml:space="preserve"> In addition, so</w:t>
      </w:r>
      <w:r w:rsidR="006A3403" w:rsidRPr="00D0714B">
        <w:t xml:space="preserve">me people have more </w:t>
      </w:r>
      <w:r w:rsidR="006A3403" w:rsidRPr="003606FC">
        <w:t xml:space="preserve">preference for tangible and extrinsic benefits while others are more inclined </w:t>
      </w:r>
      <w:r w:rsidR="003606FC" w:rsidRPr="003606FC">
        <w:t xml:space="preserve">towards their </w:t>
      </w:r>
      <w:r w:rsidR="006A3403" w:rsidRPr="003606FC">
        <w:t>self-satisfaction</w:t>
      </w:r>
      <w:r w:rsidR="003606FC" w:rsidRPr="003606FC">
        <w:t>.</w:t>
      </w:r>
      <w:r w:rsidR="003606FC">
        <w:rPr>
          <w:color w:val="FF0000"/>
        </w:rPr>
        <w:t xml:space="preserve"> </w:t>
      </w:r>
      <w:r w:rsidR="009F5593">
        <w:t xml:space="preserve">Therefore, there is a requirement of </w:t>
      </w:r>
      <w:r w:rsidR="007C2B42">
        <w:t xml:space="preserve">a </w:t>
      </w:r>
      <w:r w:rsidR="007C2B42" w:rsidRPr="00AE4CC5">
        <w:t>critical balance between the two types otherwise th</w:t>
      </w:r>
      <w:r w:rsidR="00B65D0F" w:rsidRPr="00AE4CC5">
        <w:t>is can result in harm to the organisation.</w:t>
      </w:r>
      <w:r w:rsidR="00210841" w:rsidRPr="00AE4CC5">
        <w:t xml:space="preserve"> </w:t>
      </w:r>
    </w:p>
    <w:p w:rsidR="00220DE5" w:rsidRDefault="005C2A28" w:rsidP="00220DE5">
      <w:r>
        <w:rPr>
          <w:rFonts w:ascii="Times New Roman" w:hAnsi="Times New Roman" w:cs="Times New Roman"/>
        </w:rPr>
        <w:t xml:space="preserve">Different </w:t>
      </w:r>
      <w:r>
        <w:t xml:space="preserve">motivational </w:t>
      </w:r>
      <w:r>
        <w:rPr>
          <w:rFonts w:ascii="Times New Roman" w:hAnsi="Times New Roman" w:cs="Times New Roman"/>
        </w:rPr>
        <w:t xml:space="preserve">theories </w:t>
      </w:r>
      <w:r w:rsidRPr="001E7860">
        <w:t xml:space="preserve">explain the factors accountable for human motivation. </w:t>
      </w:r>
      <w:r w:rsidR="00E220DD">
        <w:t>According to Maslow theory, p</w:t>
      </w:r>
      <w:r w:rsidR="00F52B39" w:rsidRPr="00E220DD">
        <w:t xml:space="preserve">eople can be </w:t>
      </w:r>
      <w:r w:rsidR="00E220DD" w:rsidRPr="00E220DD">
        <w:t xml:space="preserve">intrinsically motivated, if their </w:t>
      </w:r>
      <w:r w:rsidR="00071DCB" w:rsidRPr="00E220DD">
        <w:t>basic needs</w:t>
      </w:r>
      <w:r w:rsidR="00F52B39" w:rsidRPr="00E220DD">
        <w:t xml:space="preserve"> </w:t>
      </w:r>
      <w:r w:rsidR="00E220DD" w:rsidRPr="00E220DD">
        <w:t>are satisfied.</w:t>
      </w:r>
      <w:r w:rsidR="00071DCB">
        <w:t xml:space="preserve"> These are different physiological and safety needs</w:t>
      </w:r>
      <w:r w:rsidR="001F4039">
        <w:t xml:space="preserve"> </w:t>
      </w:r>
      <w:r w:rsidR="001F4039" w:rsidRPr="00330B1F">
        <w:fldChar w:fldCharType="begin"/>
      </w:r>
      <w:r w:rsidR="001F4039" w:rsidRPr="00330B1F">
        <w:instrText xml:space="preserve"> ADDIN ZOTERO_ITEM CSL_CITATION {"citationID":"p7KviwBR","properties":{"formattedCitation":"(COM, 2015)","plainCitation":"(COM, 2015)","noteIndex":0},"citationItems":[{"id":2318,"uris":["http://zotero.org/users/local/KZl8ZL3A/items/NIE5RXDG"],"uri":["http://zotero.org/users/local/KZl8ZL3A/items/NIE5RXDG"],"itemData":{"id":2318,"type":"book","title":"Maslow's Hierarchy of Needs: Gain vital insights into how to motivate people","publisher":"50Minutes.com","URL":"https://books.google.com.pk/books?id=sdVmCgAAQBAJ","ISBN":"978-2-8062-6587-6","author":[{"family":"COM","given":"M."}],"issued":{"date-parts":[["2015"]]}}}],"schema":"https://github.com/citation-style-language/schema/raw/master/csl-citation.json"} </w:instrText>
      </w:r>
      <w:r w:rsidR="001F4039" w:rsidRPr="00330B1F">
        <w:fldChar w:fldCharType="separate"/>
      </w:r>
      <w:r w:rsidR="001F4039" w:rsidRPr="00330B1F">
        <w:t>(COM, 2015)</w:t>
      </w:r>
      <w:r w:rsidR="001F4039" w:rsidRPr="00330B1F">
        <w:fldChar w:fldCharType="end"/>
      </w:r>
      <w:r w:rsidR="00071DCB">
        <w:t>.</w:t>
      </w:r>
      <w:r w:rsidR="000665B6">
        <w:t xml:space="preserve"> Moreover, t</w:t>
      </w:r>
      <w:r w:rsidR="00210841" w:rsidRPr="00AE4CC5">
        <w:t xml:space="preserve">he mechanism of positive feedback can be used to improve intrinsic motivation in </w:t>
      </w:r>
      <w:r w:rsidR="00AE4CC5" w:rsidRPr="00AE4CC5">
        <w:t>employees</w:t>
      </w:r>
      <w:r w:rsidR="00210841" w:rsidRPr="00AE4CC5">
        <w:t>.</w:t>
      </w:r>
      <w:r w:rsidR="00C66F7D">
        <w:t xml:space="preserve"> This increases their </w:t>
      </w:r>
      <w:r w:rsidR="00C66F7D" w:rsidRPr="0026277C">
        <w:t xml:space="preserve">belief in their abilities and they are </w:t>
      </w:r>
      <w:r w:rsidR="004C3BB6" w:rsidRPr="0026277C">
        <w:t>intrinsically motivated.</w:t>
      </w:r>
      <w:r w:rsidR="0026277C" w:rsidRPr="0026277C">
        <w:t xml:space="preserve"> Similarly, according to Herzberg’s Two-Factor Theory</w:t>
      </w:r>
      <w:r w:rsidR="0026277C">
        <w:t xml:space="preserve">, there are also two types of motivational factors such as hygiene and motivators that result in the motivation </w:t>
      </w:r>
      <w:r w:rsidR="0026277C" w:rsidRPr="0058727F">
        <w:t>of employees</w:t>
      </w:r>
      <w:r w:rsidR="00C61622" w:rsidRPr="0058727F">
        <w:t xml:space="preserve">. </w:t>
      </w:r>
      <w:r w:rsidR="00A003C7" w:rsidRPr="0058727F">
        <w:t xml:space="preserve">Herzberg’s theory </w:t>
      </w:r>
      <w:r w:rsidR="0058727F" w:rsidRPr="0058727F">
        <w:t xml:space="preserve">is related to the </w:t>
      </w:r>
      <w:r w:rsidR="00A003C7" w:rsidRPr="0058727F">
        <w:t>psychological needs of employees</w:t>
      </w:r>
      <w:r w:rsidR="0058727F" w:rsidRPr="0058727F">
        <w:t xml:space="preserve">. The fulfilment of these </w:t>
      </w:r>
      <w:r w:rsidR="0058727F" w:rsidRPr="003C4BA7">
        <w:t xml:space="preserve">needs </w:t>
      </w:r>
      <w:r w:rsidR="00A003C7" w:rsidRPr="003C4BA7">
        <w:t>enhances employee satisfaction</w:t>
      </w:r>
      <w:r w:rsidR="00BD213C">
        <w:t xml:space="preserve">. </w:t>
      </w:r>
      <w:r w:rsidR="00564B62">
        <w:lastRenderedPageBreak/>
        <w:t xml:space="preserve">The organisation should design jobs in such a way that motivate </w:t>
      </w:r>
      <w:r w:rsidR="00EC5203">
        <w:t>employees</w:t>
      </w:r>
      <w:r w:rsidR="001F4039">
        <w:t xml:space="preserve"> </w:t>
      </w:r>
      <w:r w:rsidR="001F4039">
        <w:fldChar w:fldCharType="begin"/>
      </w:r>
      <w:r w:rsidR="001F4039">
        <w:instrText xml:space="preserve"> ADDIN ZOTERO_ITEM CSL_CITATION {"citationID":"MaUujtb4","properties":{"formattedCitation":"(Sansone &amp; Harackiewicz, 2000)","plainCitation":"(Sansone &amp; Harackiewicz, 2000)","noteIndex":0},"citationItems":[{"id":2317,"uris":["http://zotero.org/users/local/KZl8ZL3A/items/LNIPY4GA"],"uri":["http://zotero.org/users/local/KZl8ZL3A/items/LNIPY4GA"],"itemData":{"id":2317,"type":"book","title":"Intrinsic and extrinsic motivation: The search for optimal motivation and performance","publisher":"Elsevier","ISBN":"0-08-050909-6","author":[{"family":"Sansone","given":"Carol"},{"family":"Harackiewicz","given":"Judith M."}],"issued":{"date-parts":[["2000"]]}}}],"schema":"https://github.com/citation-style-language/schema/raw/master/csl-citation.json"} </w:instrText>
      </w:r>
      <w:r w:rsidR="001F4039">
        <w:fldChar w:fldCharType="separate"/>
      </w:r>
      <w:r w:rsidR="001F4039" w:rsidRPr="004A639E">
        <w:rPr>
          <w:rFonts w:ascii="Times New Roman" w:hAnsi="Times New Roman" w:cs="Times New Roman"/>
        </w:rPr>
        <w:t>(Sansone &amp; Harackiewicz, 2000)</w:t>
      </w:r>
      <w:r w:rsidR="001F4039">
        <w:fldChar w:fldCharType="end"/>
      </w:r>
      <w:r w:rsidR="00564B62">
        <w:t>.</w:t>
      </w:r>
      <w:r w:rsidR="00EC5203">
        <w:t xml:space="preserve"> Jobs are not just aimed to have the routine working but have something that can motivate them an increase in their skills and interest in the </w:t>
      </w:r>
      <w:r w:rsidR="00EC5203" w:rsidRPr="00B36E48">
        <w:t>work.</w:t>
      </w:r>
      <w:r w:rsidR="00B36E48" w:rsidRPr="00B36E48">
        <w:t xml:space="preserve"> Moreover, the importance of rewards systems is inevitable in the organisation.</w:t>
      </w:r>
      <w:r w:rsidR="00507904">
        <w:t xml:space="preserve"> Strategies about the reward </w:t>
      </w:r>
      <w:r w:rsidR="00507904" w:rsidRPr="008F513B">
        <w:t xml:space="preserve">system must also be checked and there must be continuous monitoring of </w:t>
      </w:r>
      <w:r w:rsidR="00A003C7" w:rsidRPr="008F513B">
        <w:t xml:space="preserve">employees </w:t>
      </w:r>
      <w:r w:rsidR="008F513B" w:rsidRPr="008F513B">
        <w:t>in order to encourage and motivate them.</w:t>
      </w:r>
      <w:r w:rsidR="00C137A4">
        <w:t xml:space="preserve"> There is also a need to increase </w:t>
      </w:r>
      <w:r>
        <w:t>people’s</w:t>
      </w:r>
      <w:r w:rsidR="00C137A4">
        <w:t xml:space="preserve"> </w:t>
      </w:r>
      <w:r w:rsidRPr="00CD46E2">
        <w:t>self-efficacy</w:t>
      </w:r>
      <w:r w:rsidR="001F4039">
        <w:t xml:space="preserve"> </w:t>
      </w:r>
      <w:r w:rsidR="001F4039" w:rsidRPr="00205362">
        <w:fldChar w:fldCharType="begin"/>
      </w:r>
      <w:r w:rsidR="001F4039" w:rsidRPr="00205362">
        <w:instrText xml:space="preserve"> ADDIN ZOTERO_ITEM CSL_CITATION {"citationID":"mJOmbQAz","properties":{"formattedCitation":"(Elkhawaga &amp; El-Masry, 2017)","plainCitation":"(Elkhawaga &amp; El-Masry, 2017)","noteIndex":0},"citationItems":[{"id":2316,"uris":["http://zotero.org/users/local/KZl8ZL3A/items/FYATDYHE"],"uri":["http://zotero.org/users/local/KZl8ZL3A/items/FYATDYHE"],"itemData":{"id":2316,"type":"article-journal","title":"Knowledge, Beliefs and Self-reported Practices of Hand Hygiene among Egyptian Medical Students: Does Gender Difference Play a Role?","container-title":"Journal of Public Health in Developing Countries","page":"418-425","volume":"3","issue":"2","author":[{"family":"Elkhawaga","given":"Ghada"},{"family":"El-Masry","given":"Ragaa"}],"issued":{"date-parts":[["2017"]]}}}],"schema":"https://github.com/citation-style-language/schema/raw/master/csl-citation.json"} </w:instrText>
      </w:r>
      <w:r w:rsidR="001F4039" w:rsidRPr="00205362">
        <w:fldChar w:fldCharType="separate"/>
      </w:r>
      <w:r w:rsidR="001F4039" w:rsidRPr="00205362">
        <w:t>(Elkhawaga &amp; El-Masry, 2017)</w:t>
      </w:r>
      <w:r w:rsidR="001F4039" w:rsidRPr="00205362">
        <w:fldChar w:fldCharType="end"/>
      </w:r>
      <w:r>
        <w:t>. They must be taught in organisations how to respond to their failures and select the ways of working. This will increase their success rate and they will get more confidence resulting in increased motivation.</w:t>
      </w:r>
      <w:r w:rsidR="00F94A14">
        <w:t xml:space="preserve"> This is due to the reason that self-efficacy is explicitly related to the development of intrinsic motivation in employees. </w:t>
      </w:r>
    </w:p>
    <w:p w:rsidR="00F94A14" w:rsidRDefault="00F94A14" w:rsidP="00220DE5"/>
    <w:p w:rsidR="00220DE5" w:rsidRDefault="00220DE5" w:rsidP="00220DE5"/>
    <w:p w:rsidR="00AF7EBF" w:rsidRDefault="00AF7EBF" w:rsidP="004A639E">
      <w:pPr>
        <w:ind w:left="2160"/>
        <w:jc w:val="both"/>
        <w:outlineLvl w:val="0"/>
        <w:rPr>
          <w:color w:val="FF0000"/>
        </w:rPr>
      </w:pPr>
    </w:p>
    <w:p w:rsidR="00AF7EBF" w:rsidRDefault="00AF7EBF" w:rsidP="004A639E">
      <w:pPr>
        <w:ind w:left="2160"/>
        <w:jc w:val="both"/>
        <w:outlineLvl w:val="0"/>
        <w:rPr>
          <w:color w:val="FF0000"/>
        </w:rPr>
      </w:pPr>
    </w:p>
    <w:p w:rsidR="00AF7EBF" w:rsidRDefault="00AF7EBF" w:rsidP="004A639E">
      <w:pPr>
        <w:ind w:left="2160"/>
        <w:jc w:val="both"/>
        <w:outlineLvl w:val="0"/>
        <w:rPr>
          <w:color w:val="FF0000"/>
        </w:rPr>
      </w:pPr>
    </w:p>
    <w:p w:rsidR="00AF7EBF" w:rsidRDefault="00AF7EBF" w:rsidP="004A639E">
      <w:pPr>
        <w:ind w:left="2160"/>
        <w:jc w:val="both"/>
        <w:outlineLvl w:val="0"/>
        <w:rPr>
          <w:color w:val="FF0000"/>
        </w:rPr>
      </w:pPr>
    </w:p>
    <w:p w:rsidR="00AF7EBF" w:rsidRDefault="00AF7EBF" w:rsidP="004A639E">
      <w:pPr>
        <w:ind w:left="2160"/>
        <w:jc w:val="both"/>
        <w:outlineLvl w:val="0"/>
        <w:rPr>
          <w:color w:val="FF0000"/>
        </w:rPr>
      </w:pPr>
    </w:p>
    <w:p w:rsidR="00AF7EBF" w:rsidRDefault="00AF7EBF" w:rsidP="004A639E">
      <w:pPr>
        <w:ind w:left="2160"/>
        <w:jc w:val="both"/>
        <w:outlineLvl w:val="0"/>
        <w:rPr>
          <w:color w:val="FF0000"/>
        </w:rPr>
      </w:pPr>
    </w:p>
    <w:p w:rsidR="00AF7EBF" w:rsidRDefault="00AF7EBF" w:rsidP="004A639E">
      <w:pPr>
        <w:ind w:left="2160"/>
        <w:jc w:val="both"/>
        <w:outlineLvl w:val="0"/>
        <w:rPr>
          <w:color w:val="FF0000"/>
        </w:rPr>
      </w:pPr>
    </w:p>
    <w:p w:rsidR="00AF7EBF" w:rsidRDefault="00AF7EBF" w:rsidP="004A639E">
      <w:pPr>
        <w:ind w:left="2160"/>
        <w:jc w:val="both"/>
        <w:outlineLvl w:val="0"/>
        <w:rPr>
          <w:color w:val="FF0000"/>
        </w:rPr>
      </w:pPr>
    </w:p>
    <w:p w:rsidR="00AF7EBF" w:rsidRDefault="00AF7EBF" w:rsidP="004A639E">
      <w:pPr>
        <w:ind w:left="2160"/>
        <w:jc w:val="both"/>
        <w:outlineLvl w:val="0"/>
        <w:rPr>
          <w:color w:val="FF0000"/>
        </w:rPr>
      </w:pPr>
    </w:p>
    <w:p w:rsidR="00AF7EBF" w:rsidRDefault="00AF7EBF" w:rsidP="004A639E">
      <w:pPr>
        <w:ind w:left="2160"/>
        <w:jc w:val="both"/>
        <w:outlineLvl w:val="0"/>
        <w:rPr>
          <w:color w:val="FF0000"/>
        </w:rPr>
      </w:pPr>
    </w:p>
    <w:p w:rsidR="00AF7EBF" w:rsidRDefault="00AF7EBF" w:rsidP="00D84603">
      <w:pPr>
        <w:ind w:firstLine="0"/>
        <w:jc w:val="both"/>
        <w:outlineLvl w:val="0"/>
        <w:rPr>
          <w:color w:val="FF0000"/>
        </w:rPr>
      </w:pPr>
    </w:p>
    <w:p w:rsidR="00AF7EBF" w:rsidRDefault="00AF7EBF" w:rsidP="004A639E">
      <w:pPr>
        <w:ind w:left="2160"/>
        <w:jc w:val="both"/>
        <w:outlineLvl w:val="0"/>
        <w:rPr>
          <w:color w:val="FF0000"/>
        </w:rPr>
      </w:pPr>
    </w:p>
    <w:p w:rsidR="00B02434" w:rsidRPr="00D70916" w:rsidRDefault="005C2A28" w:rsidP="004A639E">
      <w:pPr>
        <w:ind w:left="2160"/>
        <w:jc w:val="both"/>
        <w:outlineLvl w:val="0"/>
        <w:rPr>
          <w:rFonts w:ascii="Times New Roman" w:hAnsi="Times New Roman" w:cs="Times New Roman"/>
        </w:rPr>
      </w:pPr>
      <w:r>
        <w:rPr>
          <w:rFonts w:ascii="Times New Roman" w:hAnsi="Times New Roman" w:cs="Times New Roman"/>
        </w:rPr>
        <w:t xml:space="preserve">References </w:t>
      </w:r>
    </w:p>
    <w:p w:rsidR="008F042A" w:rsidRPr="008F042A" w:rsidRDefault="005C2A28" w:rsidP="008F042A">
      <w:pPr>
        <w:pStyle w:val="Bibliography"/>
      </w:pPr>
      <w:r>
        <w:fldChar w:fldCharType="begin"/>
      </w:r>
      <w:r>
        <w:instrText xml:space="preserve"> ADDIN ZOTERO_BIBL {"uncited":[],"omitted":[],"custom":[]} CSL_BIBLIOGRAPHY </w:instrText>
      </w:r>
      <w:r>
        <w:fldChar w:fldCharType="separate"/>
      </w:r>
      <w:r w:rsidRPr="008F042A">
        <w:t>Broussard, S. C., &amp; Garrison, M. B. (2004). The relationship between classroom motivation and academic achievement in elementary</w:t>
      </w:r>
      <w:r w:rsidRPr="008F042A">
        <w:rPr>
          <w:rFonts w:ascii="Cambria Math" w:hAnsi="Cambria Math" w:cs="Cambria Math"/>
        </w:rPr>
        <w:t>‐</w:t>
      </w:r>
      <w:r w:rsidRPr="008F042A">
        <w:t>school</w:t>
      </w:r>
      <w:r w:rsidRPr="008F042A">
        <w:rPr>
          <w:rFonts w:ascii="Cambria Math" w:hAnsi="Cambria Math" w:cs="Cambria Math"/>
        </w:rPr>
        <w:t>‐</w:t>
      </w:r>
      <w:r w:rsidRPr="008F042A">
        <w:t xml:space="preserve">aged children. </w:t>
      </w:r>
      <w:r w:rsidRPr="008F042A">
        <w:rPr>
          <w:i/>
          <w:iCs/>
        </w:rPr>
        <w:t>Family and Consumer Sciences Research Journal</w:t>
      </w:r>
      <w:r w:rsidRPr="008F042A">
        <w:t xml:space="preserve">, </w:t>
      </w:r>
      <w:r w:rsidRPr="008F042A">
        <w:rPr>
          <w:i/>
          <w:iCs/>
        </w:rPr>
        <w:t>33</w:t>
      </w:r>
      <w:r w:rsidRPr="008F042A">
        <w:t>(2), 106–120.</w:t>
      </w:r>
    </w:p>
    <w:p w:rsidR="008F042A" w:rsidRPr="008F042A" w:rsidRDefault="005C2A28" w:rsidP="008F042A">
      <w:pPr>
        <w:pStyle w:val="Bibliography"/>
      </w:pPr>
      <w:r w:rsidRPr="008F042A">
        <w:t xml:space="preserve">COM, M. (2015). </w:t>
      </w:r>
      <w:r w:rsidRPr="008F042A">
        <w:rPr>
          <w:i/>
          <w:iCs/>
        </w:rPr>
        <w:t>Maslow’s Hierarchy of Needs: Gain vital insights into how to motivate people</w:t>
      </w:r>
      <w:r w:rsidRPr="008F042A">
        <w:t xml:space="preserve">. Retrieved </w:t>
      </w:r>
      <w:r>
        <w:t>from https://books.google.com</w:t>
      </w:r>
      <w:r w:rsidRPr="008F042A">
        <w:t>/books?id=sdVmCgAAQBAJ</w:t>
      </w:r>
    </w:p>
    <w:p w:rsidR="008F042A" w:rsidRPr="008F042A" w:rsidRDefault="005C2A28" w:rsidP="008F042A">
      <w:pPr>
        <w:pStyle w:val="Bibliography"/>
      </w:pPr>
      <w:r w:rsidRPr="008F042A">
        <w:t xml:space="preserve">Cook, D. A., &amp; Artino Jr, A. R. (2016). Motivation to learn: an overview of contemporary theories. </w:t>
      </w:r>
      <w:r w:rsidRPr="008F042A">
        <w:rPr>
          <w:i/>
          <w:iCs/>
        </w:rPr>
        <w:t>Medical Education</w:t>
      </w:r>
      <w:r w:rsidRPr="008F042A">
        <w:t xml:space="preserve">, </w:t>
      </w:r>
      <w:r w:rsidRPr="008F042A">
        <w:rPr>
          <w:i/>
          <w:iCs/>
        </w:rPr>
        <w:t>50</w:t>
      </w:r>
      <w:r w:rsidRPr="008F042A">
        <w:t>(10), 997–1014.</w:t>
      </w:r>
    </w:p>
    <w:p w:rsidR="008F042A" w:rsidRPr="008F042A" w:rsidRDefault="005C2A28" w:rsidP="008F042A">
      <w:pPr>
        <w:pStyle w:val="Bibliography"/>
      </w:pPr>
      <w:r w:rsidRPr="008F042A">
        <w:t xml:space="preserve">Elkhawaga, G., &amp; El-Masry, R. (2017). Knowledge, Beliefs and Self-reported Practices of Hand Hygiene among Egyptian Medical Students: Does Gender Difference Play a Role? </w:t>
      </w:r>
      <w:r w:rsidRPr="008F042A">
        <w:rPr>
          <w:i/>
          <w:iCs/>
        </w:rPr>
        <w:t>Journal of Public Health in Developing Countries</w:t>
      </w:r>
      <w:r w:rsidRPr="008F042A">
        <w:t xml:space="preserve">, </w:t>
      </w:r>
      <w:r w:rsidRPr="008F042A">
        <w:rPr>
          <w:i/>
          <w:iCs/>
        </w:rPr>
        <w:t>3</w:t>
      </w:r>
      <w:r w:rsidRPr="008F042A">
        <w:t>(2), 418–425.</w:t>
      </w:r>
    </w:p>
    <w:p w:rsidR="008F042A" w:rsidRPr="008F042A" w:rsidRDefault="005C2A28" w:rsidP="008F042A">
      <w:pPr>
        <w:pStyle w:val="Bibliography"/>
      </w:pPr>
      <w:r w:rsidRPr="008F042A">
        <w:t xml:space="preserve">Sansone, C., &amp; Harackiewicz, J. M. (2000). </w:t>
      </w:r>
      <w:r w:rsidRPr="008F042A">
        <w:rPr>
          <w:i/>
          <w:iCs/>
        </w:rPr>
        <w:t>Intrinsic and extrinsic motivation: The search for optimal motivation and performance</w:t>
      </w:r>
      <w:r w:rsidRPr="008F042A">
        <w:t>. Elsevier.</w:t>
      </w:r>
    </w:p>
    <w:p w:rsidR="007F064E" w:rsidRDefault="005C2A28" w:rsidP="002F170D">
      <w:r>
        <w:fldChar w:fldCharType="end"/>
      </w:r>
    </w:p>
    <w:p w:rsidR="007F064E" w:rsidRDefault="007F064E" w:rsidP="002F170D"/>
    <w:p w:rsidR="007F064E" w:rsidRDefault="007F064E" w:rsidP="002F170D"/>
    <w:p w:rsidR="002F170D" w:rsidRPr="002F170D" w:rsidRDefault="002F170D" w:rsidP="00E56282">
      <w:pPr>
        <w:ind w:firstLine="0"/>
      </w:pPr>
    </w:p>
    <w:sectPr w:rsidR="002F170D" w:rsidRPr="002F170D">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44" w:rsidRDefault="00B03044">
      <w:pPr>
        <w:spacing w:line="240" w:lineRule="auto"/>
      </w:pPr>
      <w:r>
        <w:separator/>
      </w:r>
    </w:p>
  </w:endnote>
  <w:endnote w:type="continuationSeparator" w:id="0">
    <w:p w:rsidR="00B03044" w:rsidRDefault="00B03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44" w:rsidRDefault="00B03044">
      <w:pPr>
        <w:spacing w:line="240" w:lineRule="auto"/>
      </w:pPr>
      <w:r>
        <w:separator/>
      </w:r>
    </w:p>
  </w:footnote>
  <w:footnote w:type="continuationSeparator" w:id="0">
    <w:p w:rsidR="00B03044" w:rsidRDefault="00B030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2120AD" w:rsidRDefault="005C2A28" w:rsidP="002120AD">
    <w:pPr>
      <w:pStyle w:val="Header"/>
    </w:pPr>
    <w:r>
      <w:rPr>
        <w:rFonts w:ascii="Times New Roman" w:hAnsi="Times New Roman" w:cs="Times New Roman"/>
      </w:rPr>
      <w:t>MOTIVATION</w:t>
    </w:r>
    <w:r w:rsidRPr="008B69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5C2A28" w:rsidP="008B69FF">
    <w:pPr>
      <w:pStyle w:val="Header"/>
      <w:rPr>
        <w:rFonts w:ascii="Times New Roman" w:hAnsi="Times New Roman" w:cs="Times New Roman"/>
      </w:rPr>
    </w:pPr>
    <w:r w:rsidRPr="008B69FF">
      <w:rPr>
        <w:rFonts w:ascii="Times New Roman" w:hAnsi="Times New Roman" w:cs="Times New Roman"/>
      </w:rPr>
      <w:t xml:space="preserve">Running head: </w:t>
    </w:r>
    <w:r w:rsidR="002120AD">
      <w:rPr>
        <w:rFonts w:ascii="Times New Roman" w:hAnsi="Times New Roman" w:cs="Times New Roman"/>
      </w:rPr>
      <w:t>MOTIVATION</w:t>
    </w:r>
    <w:r w:rsidR="002120AD" w:rsidRPr="008B69FF">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t>1</w:t>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r>
    <w:r w:rsidR="002120AD">
      <w:rPr>
        <w:rFonts w:ascii="Times New Roman" w:hAnsi="Times New Roman" w:cs="Times New Roman"/>
      </w:rPr>
      <w:tab/>
      <w:t xml:space="preserve">  </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220458E"/>
    <w:multiLevelType w:val="hybridMultilevel"/>
    <w:tmpl w:val="4B4E84A0"/>
    <w:lvl w:ilvl="0" w:tplc="48AA000E">
      <w:start w:val="1"/>
      <w:numFmt w:val="bullet"/>
      <w:lvlText w:val=" "/>
      <w:lvlJc w:val="left"/>
      <w:pPr>
        <w:tabs>
          <w:tab w:val="num" w:pos="720"/>
        </w:tabs>
        <w:ind w:left="720" w:hanging="360"/>
      </w:pPr>
      <w:rPr>
        <w:rFonts w:ascii="Calibri" w:hAnsi="Calibri" w:hint="default"/>
      </w:rPr>
    </w:lvl>
    <w:lvl w:ilvl="1" w:tplc="62A0118C" w:tentative="1">
      <w:start w:val="1"/>
      <w:numFmt w:val="bullet"/>
      <w:lvlText w:val=" "/>
      <w:lvlJc w:val="left"/>
      <w:pPr>
        <w:tabs>
          <w:tab w:val="num" w:pos="1440"/>
        </w:tabs>
        <w:ind w:left="1440" w:hanging="360"/>
      </w:pPr>
      <w:rPr>
        <w:rFonts w:ascii="Calibri" w:hAnsi="Calibri" w:hint="default"/>
      </w:rPr>
    </w:lvl>
    <w:lvl w:ilvl="2" w:tplc="795A02FC" w:tentative="1">
      <w:start w:val="1"/>
      <w:numFmt w:val="bullet"/>
      <w:lvlText w:val=" "/>
      <w:lvlJc w:val="left"/>
      <w:pPr>
        <w:tabs>
          <w:tab w:val="num" w:pos="2160"/>
        </w:tabs>
        <w:ind w:left="2160" w:hanging="360"/>
      </w:pPr>
      <w:rPr>
        <w:rFonts w:ascii="Calibri" w:hAnsi="Calibri" w:hint="default"/>
      </w:rPr>
    </w:lvl>
    <w:lvl w:ilvl="3" w:tplc="F49EDAA6" w:tentative="1">
      <w:start w:val="1"/>
      <w:numFmt w:val="bullet"/>
      <w:lvlText w:val=" "/>
      <w:lvlJc w:val="left"/>
      <w:pPr>
        <w:tabs>
          <w:tab w:val="num" w:pos="2880"/>
        </w:tabs>
        <w:ind w:left="2880" w:hanging="360"/>
      </w:pPr>
      <w:rPr>
        <w:rFonts w:ascii="Calibri" w:hAnsi="Calibri" w:hint="default"/>
      </w:rPr>
    </w:lvl>
    <w:lvl w:ilvl="4" w:tplc="CDE8DDC6" w:tentative="1">
      <w:start w:val="1"/>
      <w:numFmt w:val="bullet"/>
      <w:lvlText w:val=" "/>
      <w:lvlJc w:val="left"/>
      <w:pPr>
        <w:tabs>
          <w:tab w:val="num" w:pos="3600"/>
        </w:tabs>
        <w:ind w:left="3600" w:hanging="360"/>
      </w:pPr>
      <w:rPr>
        <w:rFonts w:ascii="Calibri" w:hAnsi="Calibri" w:hint="default"/>
      </w:rPr>
    </w:lvl>
    <w:lvl w:ilvl="5" w:tplc="842888CE" w:tentative="1">
      <w:start w:val="1"/>
      <w:numFmt w:val="bullet"/>
      <w:lvlText w:val=" "/>
      <w:lvlJc w:val="left"/>
      <w:pPr>
        <w:tabs>
          <w:tab w:val="num" w:pos="4320"/>
        </w:tabs>
        <w:ind w:left="4320" w:hanging="360"/>
      </w:pPr>
      <w:rPr>
        <w:rFonts w:ascii="Calibri" w:hAnsi="Calibri" w:hint="default"/>
      </w:rPr>
    </w:lvl>
    <w:lvl w:ilvl="6" w:tplc="D6AC34B4" w:tentative="1">
      <w:start w:val="1"/>
      <w:numFmt w:val="bullet"/>
      <w:lvlText w:val=" "/>
      <w:lvlJc w:val="left"/>
      <w:pPr>
        <w:tabs>
          <w:tab w:val="num" w:pos="5040"/>
        </w:tabs>
        <w:ind w:left="5040" w:hanging="360"/>
      </w:pPr>
      <w:rPr>
        <w:rFonts w:ascii="Calibri" w:hAnsi="Calibri" w:hint="default"/>
      </w:rPr>
    </w:lvl>
    <w:lvl w:ilvl="7" w:tplc="49D86E8A" w:tentative="1">
      <w:start w:val="1"/>
      <w:numFmt w:val="bullet"/>
      <w:lvlText w:val=" "/>
      <w:lvlJc w:val="left"/>
      <w:pPr>
        <w:tabs>
          <w:tab w:val="num" w:pos="5760"/>
        </w:tabs>
        <w:ind w:left="5760" w:hanging="360"/>
      </w:pPr>
      <w:rPr>
        <w:rFonts w:ascii="Calibri" w:hAnsi="Calibri" w:hint="default"/>
      </w:rPr>
    </w:lvl>
    <w:lvl w:ilvl="8" w:tplc="36720EFC" w:tentative="1">
      <w:start w:val="1"/>
      <w:numFmt w:val="bullet"/>
      <w:lvlText w:val=" "/>
      <w:lvlJc w:val="left"/>
      <w:pPr>
        <w:tabs>
          <w:tab w:val="num" w:pos="6480"/>
        </w:tabs>
        <w:ind w:left="6480" w:hanging="360"/>
      </w:pPr>
      <w:rPr>
        <w:rFonts w:ascii="Calibri" w:hAnsi="Calibri" w:hint="default"/>
      </w:rPr>
    </w:lvl>
  </w:abstractNum>
  <w:abstractNum w:abstractNumId="11">
    <w:nsid w:val="029D6BBB"/>
    <w:multiLevelType w:val="hybridMultilevel"/>
    <w:tmpl w:val="7C565B58"/>
    <w:lvl w:ilvl="0" w:tplc="A6E2C114">
      <w:start w:val="1"/>
      <w:numFmt w:val="bullet"/>
      <w:lvlText w:val=" "/>
      <w:lvlJc w:val="left"/>
      <w:pPr>
        <w:tabs>
          <w:tab w:val="num" w:pos="720"/>
        </w:tabs>
        <w:ind w:left="720" w:hanging="360"/>
      </w:pPr>
      <w:rPr>
        <w:rFonts w:ascii="Calibri" w:hAnsi="Calibri" w:hint="default"/>
      </w:rPr>
    </w:lvl>
    <w:lvl w:ilvl="1" w:tplc="B668369E" w:tentative="1">
      <w:start w:val="1"/>
      <w:numFmt w:val="bullet"/>
      <w:lvlText w:val=" "/>
      <w:lvlJc w:val="left"/>
      <w:pPr>
        <w:tabs>
          <w:tab w:val="num" w:pos="1440"/>
        </w:tabs>
        <w:ind w:left="1440" w:hanging="360"/>
      </w:pPr>
      <w:rPr>
        <w:rFonts w:ascii="Calibri" w:hAnsi="Calibri" w:hint="default"/>
      </w:rPr>
    </w:lvl>
    <w:lvl w:ilvl="2" w:tplc="BC4EA0D2" w:tentative="1">
      <w:start w:val="1"/>
      <w:numFmt w:val="bullet"/>
      <w:lvlText w:val=" "/>
      <w:lvlJc w:val="left"/>
      <w:pPr>
        <w:tabs>
          <w:tab w:val="num" w:pos="2160"/>
        </w:tabs>
        <w:ind w:left="2160" w:hanging="360"/>
      </w:pPr>
      <w:rPr>
        <w:rFonts w:ascii="Calibri" w:hAnsi="Calibri" w:hint="default"/>
      </w:rPr>
    </w:lvl>
    <w:lvl w:ilvl="3" w:tplc="464A0414" w:tentative="1">
      <w:start w:val="1"/>
      <w:numFmt w:val="bullet"/>
      <w:lvlText w:val=" "/>
      <w:lvlJc w:val="left"/>
      <w:pPr>
        <w:tabs>
          <w:tab w:val="num" w:pos="2880"/>
        </w:tabs>
        <w:ind w:left="2880" w:hanging="360"/>
      </w:pPr>
      <w:rPr>
        <w:rFonts w:ascii="Calibri" w:hAnsi="Calibri" w:hint="default"/>
      </w:rPr>
    </w:lvl>
    <w:lvl w:ilvl="4" w:tplc="EBFCAB46" w:tentative="1">
      <w:start w:val="1"/>
      <w:numFmt w:val="bullet"/>
      <w:lvlText w:val=" "/>
      <w:lvlJc w:val="left"/>
      <w:pPr>
        <w:tabs>
          <w:tab w:val="num" w:pos="3600"/>
        </w:tabs>
        <w:ind w:left="3600" w:hanging="360"/>
      </w:pPr>
      <w:rPr>
        <w:rFonts w:ascii="Calibri" w:hAnsi="Calibri" w:hint="default"/>
      </w:rPr>
    </w:lvl>
    <w:lvl w:ilvl="5" w:tplc="07A0E220" w:tentative="1">
      <w:start w:val="1"/>
      <w:numFmt w:val="bullet"/>
      <w:lvlText w:val=" "/>
      <w:lvlJc w:val="left"/>
      <w:pPr>
        <w:tabs>
          <w:tab w:val="num" w:pos="4320"/>
        </w:tabs>
        <w:ind w:left="4320" w:hanging="360"/>
      </w:pPr>
      <w:rPr>
        <w:rFonts w:ascii="Calibri" w:hAnsi="Calibri" w:hint="default"/>
      </w:rPr>
    </w:lvl>
    <w:lvl w:ilvl="6" w:tplc="98465B2E" w:tentative="1">
      <w:start w:val="1"/>
      <w:numFmt w:val="bullet"/>
      <w:lvlText w:val=" "/>
      <w:lvlJc w:val="left"/>
      <w:pPr>
        <w:tabs>
          <w:tab w:val="num" w:pos="5040"/>
        </w:tabs>
        <w:ind w:left="5040" w:hanging="360"/>
      </w:pPr>
      <w:rPr>
        <w:rFonts w:ascii="Calibri" w:hAnsi="Calibri" w:hint="default"/>
      </w:rPr>
    </w:lvl>
    <w:lvl w:ilvl="7" w:tplc="65F8628C" w:tentative="1">
      <w:start w:val="1"/>
      <w:numFmt w:val="bullet"/>
      <w:lvlText w:val=" "/>
      <w:lvlJc w:val="left"/>
      <w:pPr>
        <w:tabs>
          <w:tab w:val="num" w:pos="5760"/>
        </w:tabs>
        <w:ind w:left="5760" w:hanging="360"/>
      </w:pPr>
      <w:rPr>
        <w:rFonts w:ascii="Calibri" w:hAnsi="Calibri" w:hint="default"/>
      </w:rPr>
    </w:lvl>
    <w:lvl w:ilvl="8" w:tplc="2A624876" w:tentative="1">
      <w:start w:val="1"/>
      <w:numFmt w:val="bullet"/>
      <w:lvlText w:val=" "/>
      <w:lvlJc w:val="left"/>
      <w:pPr>
        <w:tabs>
          <w:tab w:val="num" w:pos="6480"/>
        </w:tabs>
        <w:ind w:left="6480" w:hanging="360"/>
      </w:pPr>
      <w:rPr>
        <w:rFonts w:ascii="Calibri" w:hAnsi="Calibri" w:hint="default"/>
      </w:rPr>
    </w:lvl>
  </w:abstractNum>
  <w:abstractNum w:abstractNumId="12">
    <w:nsid w:val="05233603"/>
    <w:multiLevelType w:val="multilevel"/>
    <w:tmpl w:val="9DE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4B7990"/>
    <w:multiLevelType w:val="multilevel"/>
    <w:tmpl w:val="AABA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95943"/>
    <w:multiLevelType w:val="multilevel"/>
    <w:tmpl w:val="4F16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776B8"/>
    <w:multiLevelType w:val="multilevel"/>
    <w:tmpl w:val="995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B1A0B"/>
    <w:multiLevelType w:val="multilevel"/>
    <w:tmpl w:val="7A4C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E3C218F"/>
    <w:multiLevelType w:val="multilevel"/>
    <w:tmpl w:val="27D2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762E2"/>
    <w:multiLevelType w:val="multilevel"/>
    <w:tmpl w:val="63F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8247E"/>
    <w:multiLevelType w:val="multilevel"/>
    <w:tmpl w:val="6F90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811555"/>
    <w:multiLevelType w:val="hybridMultilevel"/>
    <w:tmpl w:val="1BBC7870"/>
    <w:lvl w:ilvl="0" w:tplc="E27AF392">
      <w:start w:val="1"/>
      <w:numFmt w:val="bullet"/>
      <w:lvlText w:val=""/>
      <w:lvlJc w:val="left"/>
      <w:pPr>
        <w:ind w:left="720" w:hanging="360"/>
      </w:pPr>
      <w:rPr>
        <w:rFonts w:ascii="Symbol" w:hAnsi="Symbol" w:hint="default"/>
      </w:rPr>
    </w:lvl>
    <w:lvl w:ilvl="1" w:tplc="B136E232">
      <w:start w:val="1"/>
      <w:numFmt w:val="bullet"/>
      <w:lvlText w:val="o"/>
      <w:lvlJc w:val="left"/>
      <w:pPr>
        <w:ind w:left="1440" w:hanging="360"/>
      </w:pPr>
      <w:rPr>
        <w:rFonts w:ascii="Courier New" w:hAnsi="Courier New" w:cs="Courier New" w:hint="default"/>
      </w:rPr>
    </w:lvl>
    <w:lvl w:ilvl="2" w:tplc="1AC0A83C" w:tentative="1">
      <w:start w:val="1"/>
      <w:numFmt w:val="bullet"/>
      <w:lvlText w:val=""/>
      <w:lvlJc w:val="left"/>
      <w:pPr>
        <w:ind w:left="2160" w:hanging="360"/>
      </w:pPr>
      <w:rPr>
        <w:rFonts w:ascii="Wingdings" w:hAnsi="Wingdings" w:hint="default"/>
      </w:rPr>
    </w:lvl>
    <w:lvl w:ilvl="3" w:tplc="A9AA7718" w:tentative="1">
      <w:start w:val="1"/>
      <w:numFmt w:val="bullet"/>
      <w:lvlText w:val=""/>
      <w:lvlJc w:val="left"/>
      <w:pPr>
        <w:ind w:left="2880" w:hanging="360"/>
      </w:pPr>
      <w:rPr>
        <w:rFonts w:ascii="Symbol" w:hAnsi="Symbol" w:hint="default"/>
      </w:rPr>
    </w:lvl>
    <w:lvl w:ilvl="4" w:tplc="6D12CBAA" w:tentative="1">
      <w:start w:val="1"/>
      <w:numFmt w:val="bullet"/>
      <w:lvlText w:val="o"/>
      <w:lvlJc w:val="left"/>
      <w:pPr>
        <w:ind w:left="3600" w:hanging="360"/>
      </w:pPr>
      <w:rPr>
        <w:rFonts w:ascii="Courier New" w:hAnsi="Courier New" w:cs="Courier New" w:hint="default"/>
      </w:rPr>
    </w:lvl>
    <w:lvl w:ilvl="5" w:tplc="F7425A78" w:tentative="1">
      <w:start w:val="1"/>
      <w:numFmt w:val="bullet"/>
      <w:lvlText w:val=""/>
      <w:lvlJc w:val="left"/>
      <w:pPr>
        <w:ind w:left="4320" w:hanging="360"/>
      </w:pPr>
      <w:rPr>
        <w:rFonts w:ascii="Wingdings" w:hAnsi="Wingdings" w:hint="default"/>
      </w:rPr>
    </w:lvl>
    <w:lvl w:ilvl="6" w:tplc="36EC72CC" w:tentative="1">
      <w:start w:val="1"/>
      <w:numFmt w:val="bullet"/>
      <w:lvlText w:val=""/>
      <w:lvlJc w:val="left"/>
      <w:pPr>
        <w:ind w:left="5040" w:hanging="360"/>
      </w:pPr>
      <w:rPr>
        <w:rFonts w:ascii="Symbol" w:hAnsi="Symbol" w:hint="default"/>
      </w:rPr>
    </w:lvl>
    <w:lvl w:ilvl="7" w:tplc="9B9089F0" w:tentative="1">
      <w:start w:val="1"/>
      <w:numFmt w:val="bullet"/>
      <w:lvlText w:val="o"/>
      <w:lvlJc w:val="left"/>
      <w:pPr>
        <w:ind w:left="5760" w:hanging="360"/>
      </w:pPr>
      <w:rPr>
        <w:rFonts w:ascii="Courier New" w:hAnsi="Courier New" w:cs="Courier New" w:hint="default"/>
      </w:rPr>
    </w:lvl>
    <w:lvl w:ilvl="8" w:tplc="41AA951A" w:tentative="1">
      <w:start w:val="1"/>
      <w:numFmt w:val="bullet"/>
      <w:lvlText w:val=""/>
      <w:lvlJc w:val="left"/>
      <w:pPr>
        <w:ind w:left="6480" w:hanging="360"/>
      </w:pPr>
      <w:rPr>
        <w:rFonts w:ascii="Wingdings" w:hAnsi="Wingdings" w:hint="default"/>
      </w:rPr>
    </w:lvl>
  </w:abstractNum>
  <w:abstractNum w:abstractNumId="2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4"/>
  </w:num>
  <w:num w:numId="13">
    <w:abstractNumId w:val="21"/>
  </w:num>
  <w:num w:numId="14">
    <w:abstractNumId w:val="17"/>
  </w:num>
  <w:num w:numId="15">
    <w:abstractNumId w:val="23"/>
  </w:num>
  <w:num w:numId="16">
    <w:abstractNumId w:val="11"/>
  </w:num>
  <w:num w:numId="17">
    <w:abstractNumId w:val="10"/>
  </w:num>
  <w:num w:numId="18">
    <w:abstractNumId w:val="22"/>
  </w:num>
  <w:num w:numId="19">
    <w:abstractNumId w:val="18"/>
  </w:num>
  <w:num w:numId="20">
    <w:abstractNumId w:val="13"/>
  </w:num>
  <w:num w:numId="21">
    <w:abstractNumId w:val="19"/>
  </w:num>
  <w:num w:numId="22">
    <w:abstractNumId w:val="15"/>
  </w:num>
  <w:num w:numId="23">
    <w:abstractNumId w:val="12"/>
  </w:num>
  <w:num w:numId="24">
    <w:abstractNumId w:val="2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NKoFALXRnyYtAAAA"/>
  </w:docVars>
  <w:rsids>
    <w:rsidRoot w:val="005C39B5"/>
    <w:rsid w:val="00002CD6"/>
    <w:rsid w:val="000135D6"/>
    <w:rsid w:val="000221D5"/>
    <w:rsid w:val="000373F2"/>
    <w:rsid w:val="000538FB"/>
    <w:rsid w:val="00055AA5"/>
    <w:rsid w:val="00063A36"/>
    <w:rsid w:val="000665B6"/>
    <w:rsid w:val="00071DCB"/>
    <w:rsid w:val="00080DC6"/>
    <w:rsid w:val="00090FC3"/>
    <w:rsid w:val="00096295"/>
    <w:rsid w:val="00097547"/>
    <w:rsid w:val="000A40AE"/>
    <w:rsid w:val="000B1A83"/>
    <w:rsid w:val="000B5543"/>
    <w:rsid w:val="000D3F41"/>
    <w:rsid w:val="000D6A77"/>
    <w:rsid w:val="000E008D"/>
    <w:rsid w:val="000F03C9"/>
    <w:rsid w:val="00100FE8"/>
    <w:rsid w:val="0010196B"/>
    <w:rsid w:val="00101C75"/>
    <w:rsid w:val="0011354E"/>
    <w:rsid w:val="00121F42"/>
    <w:rsid w:val="00127B19"/>
    <w:rsid w:val="00130D72"/>
    <w:rsid w:val="0014726B"/>
    <w:rsid w:val="00157B42"/>
    <w:rsid w:val="00170908"/>
    <w:rsid w:val="0017639A"/>
    <w:rsid w:val="0018033A"/>
    <w:rsid w:val="00185270"/>
    <w:rsid w:val="00186978"/>
    <w:rsid w:val="001960E1"/>
    <w:rsid w:val="001B2658"/>
    <w:rsid w:val="001C3B4A"/>
    <w:rsid w:val="001D0029"/>
    <w:rsid w:val="001D28D6"/>
    <w:rsid w:val="001D556F"/>
    <w:rsid w:val="001E7860"/>
    <w:rsid w:val="001F34F2"/>
    <w:rsid w:val="001F4039"/>
    <w:rsid w:val="001F472E"/>
    <w:rsid w:val="00205362"/>
    <w:rsid w:val="00210841"/>
    <w:rsid w:val="002120AD"/>
    <w:rsid w:val="00220DE5"/>
    <w:rsid w:val="00235CDE"/>
    <w:rsid w:val="002410AC"/>
    <w:rsid w:val="0024547C"/>
    <w:rsid w:val="00246DE9"/>
    <w:rsid w:val="00256E75"/>
    <w:rsid w:val="0026277C"/>
    <w:rsid w:val="0026314F"/>
    <w:rsid w:val="002633FC"/>
    <w:rsid w:val="002814A9"/>
    <w:rsid w:val="0029616A"/>
    <w:rsid w:val="002A2CEA"/>
    <w:rsid w:val="002B450B"/>
    <w:rsid w:val="002B5DF4"/>
    <w:rsid w:val="002E7A1A"/>
    <w:rsid w:val="002F0591"/>
    <w:rsid w:val="002F170D"/>
    <w:rsid w:val="00301D03"/>
    <w:rsid w:val="0030686F"/>
    <w:rsid w:val="003079E0"/>
    <w:rsid w:val="00310758"/>
    <w:rsid w:val="00316DA0"/>
    <w:rsid w:val="00324081"/>
    <w:rsid w:val="00324643"/>
    <w:rsid w:val="00325707"/>
    <w:rsid w:val="00330B1F"/>
    <w:rsid w:val="00332A22"/>
    <w:rsid w:val="00335F90"/>
    <w:rsid w:val="00342828"/>
    <w:rsid w:val="003475DD"/>
    <w:rsid w:val="00355DCA"/>
    <w:rsid w:val="00357CCB"/>
    <w:rsid w:val="003606FC"/>
    <w:rsid w:val="00372D84"/>
    <w:rsid w:val="00373770"/>
    <w:rsid w:val="00380576"/>
    <w:rsid w:val="0038566B"/>
    <w:rsid w:val="0039776C"/>
    <w:rsid w:val="003A3C54"/>
    <w:rsid w:val="003B5824"/>
    <w:rsid w:val="003B5FF0"/>
    <w:rsid w:val="003B78D2"/>
    <w:rsid w:val="003C4BA7"/>
    <w:rsid w:val="003D3885"/>
    <w:rsid w:val="003E723E"/>
    <w:rsid w:val="003F0E1A"/>
    <w:rsid w:val="003F2B1C"/>
    <w:rsid w:val="00406E67"/>
    <w:rsid w:val="0040749C"/>
    <w:rsid w:val="0042442B"/>
    <w:rsid w:val="004310C4"/>
    <w:rsid w:val="0043215F"/>
    <w:rsid w:val="00444170"/>
    <w:rsid w:val="0046625E"/>
    <w:rsid w:val="004724D7"/>
    <w:rsid w:val="0047545F"/>
    <w:rsid w:val="0048478F"/>
    <w:rsid w:val="00491930"/>
    <w:rsid w:val="004A639E"/>
    <w:rsid w:val="004B4CD2"/>
    <w:rsid w:val="004C0005"/>
    <w:rsid w:val="004C3BB6"/>
    <w:rsid w:val="004D0ADD"/>
    <w:rsid w:val="004D7CFF"/>
    <w:rsid w:val="004E310F"/>
    <w:rsid w:val="004E349E"/>
    <w:rsid w:val="004E4DA3"/>
    <w:rsid w:val="004F3CE8"/>
    <w:rsid w:val="004F6D4B"/>
    <w:rsid w:val="00507904"/>
    <w:rsid w:val="0051485B"/>
    <w:rsid w:val="005211E4"/>
    <w:rsid w:val="005222ED"/>
    <w:rsid w:val="005325F6"/>
    <w:rsid w:val="00541125"/>
    <w:rsid w:val="00551A02"/>
    <w:rsid w:val="0055205C"/>
    <w:rsid w:val="005534FA"/>
    <w:rsid w:val="005572B7"/>
    <w:rsid w:val="00557749"/>
    <w:rsid w:val="0056096C"/>
    <w:rsid w:val="00564B62"/>
    <w:rsid w:val="0058727F"/>
    <w:rsid w:val="00595B42"/>
    <w:rsid w:val="005B3A43"/>
    <w:rsid w:val="005B6F3D"/>
    <w:rsid w:val="005C0676"/>
    <w:rsid w:val="005C154B"/>
    <w:rsid w:val="005C2A28"/>
    <w:rsid w:val="005C39B5"/>
    <w:rsid w:val="005C421E"/>
    <w:rsid w:val="005C51C7"/>
    <w:rsid w:val="005D1D1F"/>
    <w:rsid w:val="005D3A03"/>
    <w:rsid w:val="005F2456"/>
    <w:rsid w:val="005F7191"/>
    <w:rsid w:val="00604045"/>
    <w:rsid w:val="006118EF"/>
    <w:rsid w:val="00616A59"/>
    <w:rsid w:val="00630F17"/>
    <w:rsid w:val="0063343C"/>
    <w:rsid w:val="00641FB0"/>
    <w:rsid w:val="00664994"/>
    <w:rsid w:val="00665DAF"/>
    <w:rsid w:val="00666EB9"/>
    <w:rsid w:val="0067077F"/>
    <w:rsid w:val="0068032B"/>
    <w:rsid w:val="00683DCB"/>
    <w:rsid w:val="00692D73"/>
    <w:rsid w:val="006954D5"/>
    <w:rsid w:val="006A3403"/>
    <w:rsid w:val="006B5A5F"/>
    <w:rsid w:val="006B5D14"/>
    <w:rsid w:val="006D0BA1"/>
    <w:rsid w:val="006E4508"/>
    <w:rsid w:val="006F1D9B"/>
    <w:rsid w:val="006F321F"/>
    <w:rsid w:val="006F43B1"/>
    <w:rsid w:val="00702B7F"/>
    <w:rsid w:val="00702DCE"/>
    <w:rsid w:val="00704501"/>
    <w:rsid w:val="00711E4E"/>
    <w:rsid w:val="00713CED"/>
    <w:rsid w:val="007176AC"/>
    <w:rsid w:val="00722DCE"/>
    <w:rsid w:val="00740504"/>
    <w:rsid w:val="0074583C"/>
    <w:rsid w:val="007504CC"/>
    <w:rsid w:val="00751C32"/>
    <w:rsid w:val="0075615E"/>
    <w:rsid w:val="00757E42"/>
    <w:rsid w:val="00770F49"/>
    <w:rsid w:val="00783001"/>
    <w:rsid w:val="0078322B"/>
    <w:rsid w:val="00783AC0"/>
    <w:rsid w:val="00795373"/>
    <w:rsid w:val="007A3454"/>
    <w:rsid w:val="007B1AB0"/>
    <w:rsid w:val="007B7D64"/>
    <w:rsid w:val="007C2B42"/>
    <w:rsid w:val="007D0ECD"/>
    <w:rsid w:val="007D613C"/>
    <w:rsid w:val="007F0219"/>
    <w:rsid w:val="007F064E"/>
    <w:rsid w:val="007F567B"/>
    <w:rsid w:val="007F65D0"/>
    <w:rsid w:val="008002C0"/>
    <w:rsid w:val="008066B4"/>
    <w:rsid w:val="00806840"/>
    <w:rsid w:val="00815DCA"/>
    <w:rsid w:val="008249E6"/>
    <w:rsid w:val="0083243A"/>
    <w:rsid w:val="00832B9F"/>
    <w:rsid w:val="00835B41"/>
    <w:rsid w:val="00837643"/>
    <w:rsid w:val="00846B5F"/>
    <w:rsid w:val="008504D3"/>
    <w:rsid w:val="008642AE"/>
    <w:rsid w:val="00887AD4"/>
    <w:rsid w:val="00894226"/>
    <w:rsid w:val="008A2955"/>
    <w:rsid w:val="008A4D19"/>
    <w:rsid w:val="008A56DA"/>
    <w:rsid w:val="008A71F5"/>
    <w:rsid w:val="008B1C23"/>
    <w:rsid w:val="008B69FF"/>
    <w:rsid w:val="008C3968"/>
    <w:rsid w:val="008C5323"/>
    <w:rsid w:val="008D477A"/>
    <w:rsid w:val="008E0676"/>
    <w:rsid w:val="008F042A"/>
    <w:rsid w:val="008F513B"/>
    <w:rsid w:val="00907CED"/>
    <w:rsid w:val="00935A78"/>
    <w:rsid w:val="00936336"/>
    <w:rsid w:val="0095708F"/>
    <w:rsid w:val="009643CC"/>
    <w:rsid w:val="0096552D"/>
    <w:rsid w:val="009674AA"/>
    <w:rsid w:val="009706F5"/>
    <w:rsid w:val="00973630"/>
    <w:rsid w:val="00975E8B"/>
    <w:rsid w:val="0097759B"/>
    <w:rsid w:val="0098709F"/>
    <w:rsid w:val="0099400E"/>
    <w:rsid w:val="00994E07"/>
    <w:rsid w:val="009A15B4"/>
    <w:rsid w:val="009A6A3B"/>
    <w:rsid w:val="009B2CB5"/>
    <w:rsid w:val="009B69A1"/>
    <w:rsid w:val="009C3A57"/>
    <w:rsid w:val="009C3BDC"/>
    <w:rsid w:val="009C5076"/>
    <w:rsid w:val="009E3F6F"/>
    <w:rsid w:val="009F2F3E"/>
    <w:rsid w:val="009F5593"/>
    <w:rsid w:val="00A003C7"/>
    <w:rsid w:val="00A05E37"/>
    <w:rsid w:val="00A200D4"/>
    <w:rsid w:val="00A20EDE"/>
    <w:rsid w:val="00A233C5"/>
    <w:rsid w:val="00A32AC9"/>
    <w:rsid w:val="00A57B7C"/>
    <w:rsid w:val="00A66C5F"/>
    <w:rsid w:val="00A7206D"/>
    <w:rsid w:val="00A7546C"/>
    <w:rsid w:val="00A75C41"/>
    <w:rsid w:val="00A7626B"/>
    <w:rsid w:val="00A9170A"/>
    <w:rsid w:val="00AA0203"/>
    <w:rsid w:val="00AA3E40"/>
    <w:rsid w:val="00AB13F1"/>
    <w:rsid w:val="00AD3B2B"/>
    <w:rsid w:val="00AE3C66"/>
    <w:rsid w:val="00AE3CB5"/>
    <w:rsid w:val="00AE4CC5"/>
    <w:rsid w:val="00AE7553"/>
    <w:rsid w:val="00AE7D4F"/>
    <w:rsid w:val="00AF3935"/>
    <w:rsid w:val="00AF7EBF"/>
    <w:rsid w:val="00B02434"/>
    <w:rsid w:val="00B02EA8"/>
    <w:rsid w:val="00B02ED8"/>
    <w:rsid w:val="00B03044"/>
    <w:rsid w:val="00B05435"/>
    <w:rsid w:val="00B05809"/>
    <w:rsid w:val="00B32A65"/>
    <w:rsid w:val="00B32CC8"/>
    <w:rsid w:val="00B36E48"/>
    <w:rsid w:val="00B4108D"/>
    <w:rsid w:val="00B4470F"/>
    <w:rsid w:val="00B44ACB"/>
    <w:rsid w:val="00B63CA9"/>
    <w:rsid w:val="00B64571"/>
    <w:rsid w:val="00B65D0F"/>
    <w:rsid w:val="00B66F0E"/>
    <w:rsid w:val="00B708F6"/>
    <w:rsid w:val="00B732AC"/>
    <w:rsid w:val="00B75BD5"/>
    <w:rsid w:val="00B823AA"/>
    <w:rsid w:val="00B82422"/>
    <w:rsid w:val="00BA45DB"/>
    <w:rsid w:val="00BA696A"/>
    <w:rsid w:val="00BB1C67"/>
    <w:rsid w:val="00BC4AE4"/>
    <w:rsid w:val="00BC75BF"/>
    <w:rsid w:val="00BD213C"/>
    <w:rsid w:val="00BD6A80"/>
    <w:rsid w:val="00BF4184"/>
    <w:rsid w:val="00C0601E"/>
    <w:rsid w:val="00C100DA"/>
    <w:rsid w:val="00C137A4"/>
    <w:rsid w:val="00C1748D"/>
    <w:rsid w:val="00C24F61"/>
    <w:rsid w:val="00C31D30"/>
    <w:rsid w:val="00C34C2D"/>
    <w:rsid w:val="00C407E9"/>
    <w:rsid w:val="00C54225"/>
    <w:rsid w:val="00C57CDF"/>
    <w:rsid w:val="00C602F1"/>
    <w:rsid w:val="00C61622"/>
    <w:rsid w:val="00C63380"/>
    <w:rsid w:val="00C66241"/>
    <w:rsid w:val="00C66F7D"/>
    <w:rsid w:val="00C77728"/>
    <w:rsid w:val="00C876CC"/>
    <w:rsid w:val="00C87ED4"/>
    <w:rsid w:val="00C93509"/>
    <w:rsid w:val="00C95C69"/>
    <w:rsid w:val="00CA4A02"/>
    <w:rsid w:val="00CC669E"/>
    <w:rsid w:val="00CD03B4"/>
    <w:rsid w:val="00CD1FF7"/>
    <w:rsid w:val="00CD46E2"/>
    <w:rsid w:val="00CD4E84"/>
    <w:rsid w:val="00CD6E39"/>
    <w:rsid w:val="00CE7E0E"/>
    <w:rsid w:val="00CF43CC"/>
    <w:rsid w:val="00CF6E91"/>
    <w:rsid w:val="00D00385"/>
    <w:rsid w:val="00D0714B"/>
    <w:rsid w:val="00D15D53"/>
    <w:rsid w:val="00D163B7"/>
    <w:rsid w:val="00D201B6"/>
    <w:rsid w:val="00D21408"/>
    <w:rsid w:val="00D34444"/>
    <w:rsid w:val="00D36681"/>
    <w:rsid w:val="00D5098E"/>
    <w:rsid w:val="00D538DE"/>
    <w:rsid w:val="00D55F54"/>
    <w:rsid w:val="00D62020"/>
    <w:rsid w:val="00D6230B"/>
    <w:rsid w:val="00D70916"/>
    <w:rsid w:val="00D72037"/>
    <w:rsid w:val="00D82AE7"/>
    <w:rsid w:val="00D83195"/>
    <w:rsid w:val="00D84603"/>
    <w:rsid w:val="00D85B68"/>
    <w:rsid w:val="00D87EF8"/>
    <w:rsid w:val="00D9337B"/>
    <w:rsid w:val="00D970D2"/>
    <w:rsid w:val="00D97248"/>
    <w:rsid w:val="00DA32CE"/>
    <w:rsid w:val="00DA77B3"/>
    <w:rsid w:val="00DB1D55"/>
    <w:rsid w:val="00DB55C3"/>
    <w:rsid w:val="00DC4CCF"/>
    <w:rsid w:val="00DE5892"/>
    <w:rsid w:val="00E0511A"/>
    <w:rsid w:val="00E15550"/>
    <w:rsid w:val="00E20BBD"/>
    <w:rsid w:val="00E220DD"/>
    <w:rsid w:val="00E23B50"/>
    <w:rsid w:val="00E357C2"/>
    <w:rsid w:val="00E43BDA"/>
    <w:rsid w:val="00E44478"/>
    <w:rsid w:val="00E45537"/>
    <w:rsid w:val="00E56282"/>
    <w:rsid w:val="00E6004D"/>
    <w:rsid w:val="00E630D8"/>
    <w:rsid w:val="00E7142B"/>
    <w:rsid w:val="00E72D85"/>
    <w:rsid w:val="00E81978"/>
    <w:rsid w:val="00E8342A"/>
    <w:rsid w:val="00E851C0"/>
    <w:rsid w:val="00E86D52"/>
    <w:rsid w:val="00E960F9"/>
    <w:rsid w:val="00EA65A1"/>
    <w:rsid w:val="00EC453A"/>
    <w:rsid w:val="00EC5203"/>
    <w:rsid w:val="00ED3E15"/>
    <w:rsid w:val="00ED5C24"/>
    <w:rsid w:val="00EE35C0"/>
    <w:rsid w:val="00EE5314"/>
    <w:rsid w:val="00EF7AB4"/>
    <w:rsid w:val="00F12BC4"/>
    <w:rsid w:val="00F2332D"/>
    <w:rsid w:val="00F247B4"/>
    <w:rsid w:val="00F3684E"/>
    <w:rsid w:val="00F379B7"/>
    <w:rsid w:val="00F46137"/>
    <w:rsid w:val="00F50A91"/>
    <w:rsid w:val="00F525FA"/>
    <w:rsid w:val="00F52B39"/>
    <w:rsid w:val="00F56FBF"/>
    <w:rsid w:val="00F626D9"/>
    <w:rsid w:val="00F65F5B"/>
    <w:rsid w:val="00F7279B"/>
    <w:rsid w:val="00F90F88"/>
    <w:rsid w:val="00F94A14"/>
    <w:rsid w:val="00F9649E"/>
    <w:rsid w:val="00FB6198"/>
    <w:rsid w:val="00FC1C0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 w:type="character" w:customStyle="1" w:styleId="a">
    <w:name w:val="a"/>
    <w:basedOn w:val="DefaultParagraphFont"/>
    <w:rsid w:val="004F6D4B"/>
  </w:style>
  <w:style w:type="character" w:customStyle="1" w:styleId="l6">
    <w:name w:val="l6"/>
    <w:basedOn w:val="DefaultParagraphFont"/>
    <w:rsid w:val="004F6D4B"/>
  </w:style>
  <w:style w:type="character" w:customStyle="1" w:styleId="l7">
    <w:name w:val="l7"/>
    <w:basedOn w:val="DefaultParagraphFont"/>
    <w:rsid w:val="004F6D4B"/>
  </w:style>
  <w:style w:type="character" w:customStyle="1" w:styleId="ff5">
    <w:name w:val="ff5"/>
    <w:basedOn w:val="DefaultParagraphFont"/>
    <w:rsid w:val="00D538DE"/>
  </w:style>
  <w:style w:type="character" w:customStyle="1" w:styleId="ff3">
    <w:name w:val="ff3"/>
    <w:basedOn w:val="DefaultParagraphFont"/>
    <w:rsid w:val="00D538DE"/>
  </w:style>
  <w:style w:type="character" w:customStyle="1" w:styleId="ff2">
    <w:name w:val="ff2"/>
    <w:basedOn w:val="DefaultParagraphFont"/>
    <w:rsid w:val="00D538DE"/>
  </w:style>
  <w:style w:type="character" w:customStyle="1" w:styleId="a0">
    <w:name w:val="_"/>
    <w:basedOn w:val="DefaultParagraphFont"/>
    <w:rsid w:val="00F5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AE7E64-19B4-43B0-8E58-710EF261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2019-06-22T06:28:00Z</dcterms:created>
  <dcterms:modified xsi:type="dcterms:W3CDTF">2019-06-22T06:28:00Z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id="rJNbCwGZ"/&gt;&lt;style id="http://www.zotero.org/styles/apa" locale="en-US" hasBibliography="1" bibliographyStyleHasBeenSet="1"/&gt;&lt;prefs&gt;&lt;pref name="fieldType" value="Field"/&gt;&lt;/prefs&gt;&lt;/data&gt;</vt:lpwstr>
  </property>
</Properties>
</file>