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D8" w:rsidRDefault="002B74D8" w:rsidP="004C3442">
      <w:pPr>
        <w:spacing w:after="0" w:line="480" w:lineRule="auto"/>
        <w:jc w:val="center"/>
      </w:pPr>
    </w:p>
    <w:p w:rsidR="000B54FC" w:rsidRDefault="000B54FC" w:rsidP="004C3442">
      <w:pPr>
        <w:spacing w:after="0" w:line="480" w:lineRule="auto"/>
        <w:jc w:val="center"/>
      </w:pPr>
    </w:p>
    <w:p w:rsidR="000B54FC" w:rsidRDefault="000B54FC" w:rsidP="004C3442">
      <w:pPr>
        <w:spacing w:after="0" w:line="480" w:lineRule="auto"/>
        <w:jc w:val="center"/>
      </w:pPr>
    </w:p>
    <w:p w:rsidR="000B54FC" w:rsidRDefault="000B54FC" w:rsidP="004C3442">
      <w:pPr>
        <w:spacing w:after="0" w:line="480" w:lineRule="auto"/>
        <w:jc w:val="center"/>
      </w:pPr>
    </w:p>
    <w:p w:rsidR="000B54FC" w:rsidRDefault="000B54FC" w:rsidP="004C3442">
      <w:pPr>
        <w:spacing w:after="0" w:line="480" w:lineRule="auto"/>
        <w:jc w:val="center"/>
      </w:pPr>
    </w:p>
    <w:p w:rsidR="000B54FC" w:rsidRDefault="000B54FC" w:rsidP="004C3442">
      <w:pPr>
        <w:spacing w:after="0" w:line="480" w:lineRule="auto"/>
        <w:jc w:val="center"/>
      </w:pPr>
    </w:p>
    <w:p w:rsidR="000B54FC" w:rsidRDefault="000B54FC" w:rsidP="004C3442">
      <w:pPr>
        <w:spacing w:after="0" w:line="480" w:lineRule="auto"/>
        <w:jc w:val="center"/>
      </w:pPr>
    </w:p>
    <w:p w:rsidR="000B54FC" w:rsidRDefault="000B54FC" w:rsidP="004C3442">
      <w:pPr>
        <w:spacing w:after="0" w:line="480" w:lineRule="auto"/>
        <w:jc w:val="center"/>
      </w:pPr>
    </w:p>
    <w:p w:rsidR="000B54FC" w:rsidRDefault="000B54FC" w:rsidP="004C3442">
      <w:pPr>
        <w:spacing w:after="0" w:line="480" w:lineRule="auto"/>
      </w:pPr>
    </w:p>
    <w:p w:rsidR="000B54FC" w:rsidRPr="004C3442" w:rsidRDefault="008645DD" w:rsidP="004C344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C3442">
        <w:rPr>
          <w:rFonts w:ascii="Times New Roman" w:hAnsi="Times New Roman" w:cs="Times New Roman"/>
          <w:sz w:val="24"/>
        </w:rPr>
        <w:t xml:space="preserve">EFE and CPM Analysis </w:t>
      </w:r>
      <w:r w:rsidR="00CA15F3" w:rsidRPr="004C3442">
        <w:rPr>
          <w:rFonts w:ascii="Times New Roman" w:hAnsi="Times New Roman" w:cs="Times New Roman"/>
          <w:sz w:val="24"/>
        </w:rPr>
        <w:t>for Hershey</w:t>
      </w:r>
      <w:r w:rsidR="001D3FE9" w:rsidRPr="004C3442">
        <w:rPr>
          <w:rFonts w:ascii="Times New Roman" w:hAnsi="Times New Roman" w:cs="Times New Roman"/>
          <w:sz w:val="24"/>
        </w:rPr>
        <w:t xml:space="preserve"> Company</w:t>
      </w:r>
    </w:p>
    <w:p w:rsidR="001D3FE9" w:rsidRPr="004C3442" w:rsidRDefault="008645DD" w:rsidP="004C344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C3442">
        <w:rPr>
          <w:rFonts w:ascii="Times New Roman" w:hAnsi="Times New Roman" w:cs="Times New Roman"/>
          <w:sz w:val="24"/>
        </w:rPr>
        <w:t>Denise Johnson</w:t>
      </w:r>
    </w:p>
    <w:p w:rsidR="000114CC" w:rsidRDefault="008645DD" w:rsidP="004C3442">
      <w:pPr>
        <w:spacing w:after="0" w:line="480" w:lineRule="auto"/>
        <w:jc w:val="center"/>
        <w:rPr>
          <w:rFonts w:ascii="Times New Roman" w:hAnsi="Times New Roman" w:cs="Times New Roman"/>
          <w:sz w:val="24"/>
        </w:rPr>
        <w:sectPr w:rsidR="000114CC" w:rsidSect="007406EB">
          <w:headerReference w:type="default" r:id="rId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4C3442">
        <w:rPr>
          <w:rFonts w:ascii="Times New Roman" w:hAnsi="Times New Roman" w:cs="Times New Roman"/>
          <w:sz w:val="24"/>
        </w:rPr>
        <w:t>[Name of the Institution]</w:t>
      </w:r>
    </w:p>
    <w:p w:rsidR="00AA4A9A" w:rsidRPr="004C3442" w:rsidRDefault="008645DD" w:rsidP="00AA4A9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C3442">
        <w:rPr>
          <w:rFonts w:ascii="Times New Roman" w:hAnsi="Times New Roman" w:cs="Times New Roman"/>
          <w:sz w:val="24"/>
        </w:rPr>
        <w:lastRenderedPageBreak/>
        <w:t>EFE and CPM Analysis for Hershey Company</w:t>
      </w:r>
    </w:p>
    <w:p w:rsidR="003036AF" w:rsidRDefault="003036AF" w:rsidP="00D4568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FF1161" w:rsidRDefault="008645DD" w:rsidP="00D4568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EFE Analysis</w:t>
      </w:r>
    </w:p>
    <w:p w:rsidR="00E700B5" w:rsidRDefault="008645DD" w:rsidP="00D4568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8797E">
        <w:rPr>
          <w:rFonts w:ascii="Times New Roman" w:hAnsi="Times New Roman" w:cs="Times New Roman"/>
          <w:sz w:val="24"/>
        </w:rPr>
        <w:t xml:space="preserve">Hershey External Factor Evaluation Matrix </w:t>
      </w:r>
      <w:r w:rsidR="00522B3F">
        <w:rPr>
          <w:rFonts w:ascii="Times New Roman" w:hAnsi="Times New Roman" w:cs="Times New Roman"/>
          <w:sz w:val="24"/>
        </w:rPr>
        <w:t xml:space="preserve">suggests that Hershey has key opportunities to avail </w:t>
      </w:r>
      <w:r w:rsidR="000451C3">
        <w:rPr>
          <w:rFonts w:ascii="Times New Roman" w:hAnsi="Times New Roman" w:cs="Times New Roman"/>
          <w:sz w:val="24"/>
        </w:rPr>
        <w:t xml:space="preserve">and specific threats to be aware of. </w:t>
      </w:r>
      <w:r w:rsidR="00A57836">
        <w:rPr>
          <w:rFonts w:ascii="Times New Roman" w:hAnsi="Times New Roman" w:cs="Times New Roman"/>
          <w:sz w:val="24"/>
        </w:rPr>
        <w:t xml:space="preserve">Firstly, Hershey can produce their chocolate products using state-of-the-art automatic technology </w:t>
      </w:r>
      <w:r w:rsidR="007220CB">
        <w:rPr>
          <w:rFonts w:ascii="Times New Roman" w:hAnsi="Times New Roman" w:cs="Times New Roman"/>
          <w:sz w:val="24"/>
        </w:rPr>
        <w:t xml:space="preserve">which can cut-down the manufacturing costs of the firm </w:t>
      </w:r>
      <w:r w:rsidR="00556789">
        <w:rPr>
          <w:rFonts w:ascii="Times New Roman" w:hAnsi="Times New Roman" w:cs="Times New Roman"/>
          <w:sz w:val="24"/>
        </w:rPr>
        <w:t xml:space="preserve">to a great extent. </w:t>
      </w:r>
      <w:r w:rsidR="00DC0802">
        <w:rPr>
          <w:rFonts w:ascii="Times New Roman" w:hAnsi="Times New Roman" w:cs="Times New Roman"/>
          <w:sz w:val="24"/>
        </w:rPr>
        <w:t xml:space="preserve">Secondly, </w:t>
      </w:r>
      <w:r w:rsidR="00DB0146">
        <w:rPr>
          <w:rFonts w:ascii="Times New Roman" w:hAnsi="Times New Roman" w:cs="Times New Roman"/>
          <w:sz w:val="24"/>
        </w:rPr>
        <w:t xml:space="preserve">Hershey can introduce </w:t>
      </w:r>
      <w:r w:rsidR="003629E3">
        <w:rPr>
          <w:rFonts w:ascii="Times New Roman" w:hAnsi="Times New Roman" w:cs="Times New Roman"/>
          <w:sz w:val="24"/>
        </w:rPr>
        <w:t>further new products while enhancing their R&amp;D in choco</w:t>
      </w:r>
      <w:r w:rsidR="00E30A65">
        <w:rPr>
          <w:rFonts w:ascii="Times New Roman" w:hAnsi="Times New Roman" w:cs="Times New Roman"/>
          <w:sz w:val="24"/>
        </w:rPr>
        <w:t xml:space="preserve">lates and relevant consumables. This will </w:t>
      </w:r>
      <w:r w:rsidR="009022CB">
        <w:rPr>
          <w:rFonts w:ascii="Times New Roman" w:hAnsi="Times New Roman" w:cs="Times New Roman"/>
          <w:sz w:val="24"/>
        </w:rPr>
        <w:t xml:space="preserve">not only </w:t>
      </w:r>
      <w:r w:rsidR="00BF251A">
        <w:rPr>
          <w:rFonts w:ascii="Times New Roman" w:hAnsi="Times New Roman" w:cs="Times New Roman"/>
          <w:sz w:val="24"/>
        </w:rPr>
        <w:t xml:space="preserve">increase </w:t>
      </w:r>
      <w:r w:rsidR="00E30A65">
        <w:rPr>
          <w:rFonts w:ascii="Times New Roman" w:hAnsi="Times New Roman" w:cs="Times New Roman"/>
          <w:sz w:val="24"/>
        </w:rPr>
        <w:t>Hershey</w:t>
      </w:r>
      <w:r w:rsidR="009022CB">
        <w:rPr>
          <w:rFonts w:ascii="Times New Roman" w:hAnsi="Times New Roman" w:cs="Times New Roman"/>
          <w:sz w:val="24"/>
        </w:rPr>
        <w:t>’s</w:t>
      </w:r>
      <w:r w:rsidR="00E30A65">
        <w:rPr>
          <w:rFonts w:ascii="Times New Roman" w:hAnsi="Times New Roman" w:cs="Times New Roman"/>
          <w:sz w:val="24"/>
        </w:rPr>
        <w:t xml:space="preserve"> market share in the industry</w:t>
      </w:r>
      <w:r w:rsidR="00D86A89">
        <w:rPr>
          <w:rFonts w:ascii="Times New Roman" w:hAnsi="Times New Roman" w:cs="Times New Roman"/>
          <w:sz w:val="24"/>
        </w:rPr>
        <w:t xml:space="preserve"> but also </w:t>
      </w:r>
      <w:r w:rsidR="003D5A96">
        <w:rPr>
          <w:rFonts w:ascii="Times New Roman" w:hAnsi="Times New Roman" w:cs="Times New Roman"/>
          <w:sz w:val="24"/>
        </w:rPr>
        <w:t>can make the chocolate firm emerge as</w:t>
      </w:r>
      <w:r w:rsidR="00B40E19">
        <w:rPr>
          <w:rFonts w:ascii="Times New Roman" w:hAnsi="Times New Roman" w:cs="Times New Roman"/>
          <w:sz w:val="24"/>
        </w:rPr>
        <w:t xml:space="preserve"> market leaders.</w:t>
      </w:r>
    </w:p>
    <w:p w:rsidR="00160437" w:rsidRDefault="008645DD" w:rsidP="00D4568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35D3A">
        <w:rPr>
          <w:rFonts w:ascii="Times New Roman" w:hAnsi="Times New Roman" w:cs="Times New Roman"/>
          <w:sz w:val="24"/>
        </w:rPr>
        <w:t xml:space="preserve">However, </w:t>
      </w:r>
      <w:r w:rsidR="00477A7E">
        <w:rPr>
          <w:rFonts w:ascii="Times New Roman" w:hAnsi="Times New Roman" w:cs="Times New Roman"/>
          <w:sz w:val="24"/>
        </w:rPr>
        <w:t xml:space="preserve">there </w:t>
      </w:r>
      <w:r w:rsidR="009A750D">
        <w:rPr>
          <w:rFonts w:ascii="Times New Roman" w:hAnsi="Times New Roman" w:cs="Times New Roman"/>
          <w:sz w:val="24"/>
        </w:rPr>
        <w:t xml:space="preserve">are current threats in the market for Hershey as well. </w:t>
      </w:r>
      <w:r w:rsidR="00F23B03">
        <w:rPr>
          <w:rFonts w:ascii="Times New Roman" w:hAnsi="Times New Roman" w:cs="Times New Roman"/>
          <w:sz w:val="24"/>
        </w:rPr>
        <w:t>Firstly, sugar and cocoa prices are rising</w:t>
      </w:r>
      <w:r w:rsidR="00172908">
        <w:rPr>
          <w:rFonts w:ascii="Times New Roman" w:hAnsi="Times New Roman" w:cs="Times New Roman"/>
          <w:sz w:val="24"/>
        </w:rPr>
        <w:t xml:space="preserve"> on a global scale </w:t>
      </w:r>
      <w:r w:rsidR="009C65DE">
        <w:rPr>
          <w:rFonts w:ascii="Times New Roman" w:hAnsi="Times New Roman" w:cs="Times New Roman"/>
          <w:sz w:val="24"/>
        </w:rPr>
        <w:t>(</w:t>
      </w:r>
      <w:r w:rsidR="009C65DE" w:rsidRPr="00C46FC6">
        <w:rPr>
          <w:rFonts w:ascii="Times New Roman" w:hAnsi="Times New Roman" w:cs="Times New Roman"/>
          <w:sz w:val="24"/>
          <w:szCs w:val="20"/>
          <w:shd w:val="clear" w:color="auto" w:fill="FFFFFF"/>
        </w:rPr>
        <w:t>Pradhananga</w:t>
      </w:r>
      <w:r w:rsidR="009C65DE">
        <w:rPr>
          <w:rFonts w:ascii="Times New Roman" w:hAnsi="Times New Roman" w:cs="Times New Roman"/>
          <w:sz w:val="24"/>
        </w:rPr>
        <w:t xml:space="preserve">, 2016). </w:t>
      </w:r>
      <w:r w:rsidR="00172908">
        <w:rPr>
          <w:rFonts w:ascii="Times New Roman" w:hAnsi="Times New Roman" w:cs="Times New Roman"/>
          <w:sz w:val="24"/>
        </w:rPr>
        <w:t>Consequently, this will increase Hershey’</w:t>
      </w:r>
      <w:r w:rsidR="00A474C1">
        <w:rPr>
          <w:rFonts w:ascii="Times New Roman" w:hAnsi="Times New Roman" w:cs="Times New Roman"/>
          <w:sz w:val="24"/>
        </w:rPr>
        <w:t xml:space="preserve">s cost of production and decrease </w:t>
      </w:r>
      <w:r w:rsidR="00A17F5F">
        <w:rPr>
          <w:rFonts w:ascii="Times New Roman" w:hAnsi="Times New Roman" w:cs="Times New Roman"/>
          <w:sz w:val="24"/>
        </w:rPr>
        <w:t xml:space="preserve">the </w:t>
      </w:r>
      <w:r w:rsidR="00A474C1">
        <w:rPr>
          <w:rFonts w:ascii="Times New Roman" w:hAnsi="Times New Roman" w:cs="Times New Roman"/>
          <w:sz w:val="24"/>
        </w:rPr>
        <w:t>company’s profitability</w:t>
      </w:r>
      <w:r w:rsidR="00C6554A">
        <w:rPr>
          <w:rFonts w:ascii="Times New Roman" w:hAnsi="Times New Roman" w:cs="Times New Roman"/>
          <w:sz w:val="24"/>
        </w:rPr>
        <w:t xml:space="preserve">. </w:t>
      </w:r>
      <w:r w:rsidR="003E05A7">
        <w:rPr>
          <w:rFonts w:ascii="Times New Roman" w:hAnsi="Times New Roman" w:cs="Times New Roman"/>
          <w:sz w:val="24"/>
        </w:rPr>
        <w:t>Secondly, o</w:t>
      </w:r>
      <w:bookmarkStart w:id="0" w:name="_GoBack"/>
      <w:bookmarkEnd w:id="0"/>
      <w:r w:rsidR="000D6546">
        <w:rPr>
          <w:rFonts w:ascii="Times New Roman" w:hAnsi="Times New Roman" w:cs="Times New Roman"/>
          <w:sz w:val="24"/>
        </w:rPr>
        <w:t>besity cases are growing on a global scale due to Hershey product range</w:t>
      </w:r>
      <w:r w:rsidR="00AB475E">
        <w:rPr>
          <w:rFonts w:ascii="Times New Roman" w:hAnsi="Times New Roman" w:cs="Times New Roman"/>
          <w:sz w:val="24"/>
        </w:rPr>
        <w:t xml:space="preserve"> (</w:t>
      </w:r>
      <w:r w:rsidR="00AB475E" w:rsidRPr="00200330">
        <w:rPr>
          <w:rFonts w:ascii="Times New Roman" w:hAnsi="Times New Roman" w:cs="Times New Roman"/>
          <w:sz w:val="24"/>
          <w:szCs w:val="20"/>
          <w:shd w:val="clear" w:color="auto" w:fill="FFFFFF"/>
        </w:rPr>
        <w:t>Taylor</w:t>
      </w:r>
      <w:r w:rsidR="00AB475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et al., 2015)</w:t>
      </w:r>
      <w:r w:rsidR="000D6546">
        <w:rPr>
          <w:rFonts w:ascii="Times New Roman" w:hAnsi="Times New Roman" w:cs="Times New Roman"/>
          <w:sz w:val="24"/>
        </w:rPr>
        <w:t>.</w:t>
      </w:r>
      <w:r w:rsidR="00CD7112">
        <w:rPr>
          <w:rFonts w:ascii="Times New Roman" w:hAnsi="Times New Roman" w:cs="Times New Roman"/>
          <w:sz w:val="24"/>
        </w:rPr>
        <w:t xml:space="preserve"> Therefore, it may appear as a threat </w:t>
      </w:r>
      <w:r w:rsidR="00393F72">
        <w:rPr>
          <w:rFonts w:ascii="Times New Roman" w:hAnsi="Times New Roman" w:cs="Times New Roman"/>
          <w:sz w:val="24"/>
        </w:rPr>
        <w:t xml:space="preserve">for </w:t>
      </w:r>
      <w:r w:rsidR="0043506B">
        <w:rPr>
          <w:rFonts w:ascii="Times New Roman" w:hAnsi="Times New Roman" w:cs="Times New Roman"/>
          <w:sz w:val="24"/>
        </w:rPr>
        <w:t>the firm as pressure groups including social activists and nutritionists may raise concerns about Hershey’</w:t>
      </w:r>
      <w:r w:rsidR="00681474">
        <w:rPr>
          <w:rFonts w:ascii="Times New Roman" w:hAnsi="Times New Roman" w:cs="Times New Roman"/>
          <w:sz w:val="24"/>
        </w:rPr>
        <w:t>s product range.</w:t>
      </w:r>
      <w:r w:rsidR="000D6546">
        <w:rPr>
          <w:rFonts w:ascii="Times New Roman" w:hAnsi="Times New Roman" w:cs="Times New Roman"/>
          <w:sz w:val="24"/>
        </w:rPr>
        <w:t xml:space="preserve"> </w:t>
      </w:r>
    </w:p>
    <w:p w:rsidR="00D45685" w:rsidRDefault="00D45685" w:rsidP="00D45685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70919" w:rsidRDefault="008645DD" w:rsidP="00D4568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CPM Analysis</w:t>
      </w:r>
    </w:p>
    <w:p w:rsidR="00691BAE" w:rsidRDefault="008645DD" w:rsidP="00D45685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While analyzing Hershey</w:t>
      </w:r>
      <w:r w:rsidR="00115721">
        <w:rPr>
          <w:rFonts w:ascii="Times New Roman" w:hAnsi="Times New Roman" w:cs="Times New Roman"/>
          <w:sz w:val="24"/>
        </w:rPr>
        <w:t>’s</w:t>
      </w:r>
      <w:r w:rsidR="00010830">
        <w:rPr>
          <w:rFonts w:ascii="Times New Roman" w:hAnsi="Times New Roman" w:cs="Times New Roman"/>
          <w:sz w:val="24"/>
        </w:rPr>
        <w:t xml:space="preserve"> </w:t>
      </w:r>
      <w:r w:rsidR="00115721">
        <w:rPr>
          <w:rFonts w:ascii="Times New Roman" w:hAnsi="Times New Roman" w:cs="Times New Roman"/>
          <w:sz w:val="24"/>
        </w:rPr>
        <w:t>Competitive P</w:t>
      </w:r>
      <w:r w:rsidR="00E86113">
        <w:rPr>
          <w:rFonts w:ascii="Times New Roman" w:hAnsi="Times New Roman" w:cs="Times New Roman"/>
          <w:sz w:val="24"/>
        </w:rPr>
        <w:t>rofile Matrix</w:t>
      </w:r>
      <w:r w:rsidR="0038797E">
        <w:rPr>
          <w:rFonts w:ascii="Times New Roman" w:hAnsi="Times New Roman" w:cs="Times New Roman"/>
          <w:sz w:val="24"/>
        </w:rPr>
        <w:t xml:space="preserve"> (CPM)</w:t>
      </w:r>
      <w:r w:rsidR="00115721">
        <w:rPr>
          <w:rFonts w:ascii="Times New Roman" w:hAnsi="Times New Roman" w:cs="Times New Roman"/>
          <w:sz w:val="24"/>
        </w:rPr>
        <w:t xml:space="preserve">, </w:t>
      </w:r>
      <w:r w:rsidR="00E86113">
        <w:rPr>
          <w:rFonts w:ascii="Times New Roman" w:hAnsi="Times New Roman" w:cs="Times New Roman"/>
          <w:sz w:val="24"/>
        </w:rPr>
        <w:t>it can</w:t>
      </w:r>
      <w:r w:rsidR="009B34BE">
        <w:rPr>
          <w:rFonts w:ascii="Times New Roman" w:hAnsi="Times New Roman" w:cs="Times New Roman"/>
          <w:sz w:val="24"/>
        </w:rPr>
        <w:t xml:space="preserve"> be examined that </w:t>
      </w:r>
      <w:r w:rsidR="00171CBB">
        <w:rPr>
          <w:rFonts w:ascii="Times New Roman" w:hAnsi="Times New Roman" w:cs="Times New Roman"/>
          <w:sz w:val="24"/>
        </w:rPr>
        <w:t xml:space="preserve">Hershey and Mars are almost the same </w:t>
      </w:r>
      <w:r w:rsidR="00D16B3E">
        <w:rPr>
          <w:rFonts w:ascii="Times New Roman" w:hAnsi="Times New Roman" w:cs="Times New Roman"/>
          <w:sz w:val="24"/>
        </w:rPr>
        <w:t xml:space="preserve">in reference to </w:t>
      </w:r>
      <w:r w:rsidR="00DF67BC">
        <w:rPr>
          <w:rFonts w:ascii="Times New Roman" w:hAnsi="Times New Roman" w:cs="Times New Roman"/>
          <w:sz w:val="24"/>
        </w:rPr>
        <w:t xml:space="preserve">product quality, customer </w:t>
      </w:r>
      <w:r w:rsidR="00F55604">
        <w:rPr>
          <w:rFonts w:ascii="Times New Roman" w:hAnsi="Times New Roman" w:cs="Times New Roman"/>
          <w:sz w:val="24"/>
        </w:rPr>
        <w:t>loyalty</w:t>
      </w:r>
      <w:r w:rsidR="00042B9B">
        <w:rPr>
          <w:rFonts w:ascii="Times New Roman" w:hAnsi="Times New Roman" w:cs="Times New Roman"/>
          <w:sz w:val="24"/>
        </w:rPr>
        <w:t>,</w:t>
      </w:r>
      <w:r w:rsidR="00F55604">
        <w:rPr>
          <w:rFonts w:ascii="Times New Roman" w:hAnsi="Times New Roman" w:cs="Times New Roman"/>
          <w:sz w:val="24"/>
        </w:rPr>
        <w:t xml:space="preserve"> price competitiveness</w:t>
      </w:r>
      <w:r w:rsidR="00042B9B">
        <w:rPr>
          <w:rFonts w:ascii="Times New Roman" w:hAnsi="Times New Roman" w:cs="Times New Roman"/>
          <w:sz w:val="24"/>
        </w:rPr>
        <w:t>, and marketing</w:t>
      </w:r>
      <w:r w:rsidR="00F55604">
        <w:rPr>
          <w:rFonts w:ascii="Times New Roman" w:hAnsi="Times New Roman" w:cs="Times New Roman"/>
          <w:sz w:val="24"/>
        </w:rPr>
        <w:t xml:space="preserve">. </w:t>
      </w:r>
      <w:r w:rsidR="00086006">
        <w:rPr>
          <w:rFonts w:ascii="Times New Roman" w:hAnsi="Times New Roman" w:cs="Times New Roman"/>
          <w:sz w:val="24"/>
        </w:rPr>
        <w:t xml:space="preserve">This is because they are one of the </w:t>
      </w:r>
      <w:r w:rsidR="001169F1">
        <w:rPr>
          <w:rFonts w:ascii="Times New Roman" w:hAnsi="Times New Roman" w:cs="Times New Roman"/>
          <w:sz w:val="24"/>
        </w:rPr>
        <w:t>closest</w:t>
      </w:r>
      <w:r w:rsidR="00086006">
        <w:rPr>
          <w:rFonts w:ascii="Times New Roman" w:hAnsi="Times New Roman" w:cs="Times New Roman"/>
          <w:sz w:val="24"/>
        </w:rPr>
        <w:t xml:space="preserve"> competitors </w:t>
      </w:r>
      <w:r w:rsidR="0094731D">
        <w:rPr>
          <w:rFonts w:ascii="Times New Roman" w:hAnsi="Times New Roman" w:cs="Times New Roman"/>
          <w:sz w:val="24"/>
        </w:rPr>
        <w:t xml:space="preserve">in </w:t>
      </w:r>
      <w:r w:rsidR="00120BF8">
        <w:rPr>
          <w:rFonts w:ascii="Times New Roman" w:hAnsi="Times New Roman" w:cs="Times New Roman"/>
          <w:sz w:val="24"/>
        </w:rPr>
        <w:t>industry</w:t>
      </w:r>
      <w:r w:rsidR="002B194C">
        <w:rPr>
          <w:rFonts w:ascii="Times New Roman" w:hAnsi="Times New Roman" w:cs="Times New Roman"/>
          <w:sz w:val="24"/>
        </w:rPr>
        <w:t xml:space="preserve"> (</w:t>
      </w:r>
      <w:r w:rsidR="002B194C" w:rsidRPr="00691A5E">
        <w:rPr>
          <w:rFonts w:ascii="Times New Roman" w:hAnsi="Times New Roman" w:cs="Times New Roman"/>
          <w:sz w:val="24"/>
          <w:szCs w:val="20"/>
          <w:shd w:val="clear" w:color="auto" w:fill="FFFFFF"/>
        </w:rPr>
        <w:t>Patalinghug</w:t>
      </w:r>
      <w:r w:rsidR="002B194C">
        <w:rPr>
          <w:rFonts w:ascii="Times New Roman" w:hAnsi="Times New Roman" w:cs="Times New Roman"/>
          <w:sz w:val="24"/>
        </w:rPr>
        <w:t xml:space="preserve">, 2016). </w:t>
      </w:r>
      <w:r w:rsidR="003930E5">
        <w:rPr>
          <w:rFonts w:ascii="Times New Roman" w:hAnsi="Times New Roman" w:cs="Times New Roman"/>
          <w:sz w:val="24"/>
        </w:rPr>
        <w:t xml:space="preserve">Both Hershey and Mars aim to </w:t>
      </w:r>
      <w:r w:rsidR="00B37676">
        <w:rPr>
          <w:rFonts w:ascii="Times New Roman" w:hAnsi="Times New Roman" w:cs="Times New Roman"/>
          <w:sz w:val="24"/>
        </w:rPr>
        <w:t>deliver the best quality chocolate to their target market</w:t>
      </w:r>
      <w:r w:rsidR="00F628E9">
        <w:rPr>
          <w:rFonts w:ascii="Times New Roman" w:hAnsi="Times New Roman" w:cs="Times New Roman"/>
          <w:sz w:val="24"/>
        </w:rPr>
        <w:t xml:space="preserve"> through best possible marketing of their brands</w:t>
      </w:r>
      <w:r w:rsidR="00B37676">
        <w:rPr>
          <w:rFonts w:ascii="Times New Roman" w:hAnsi="Times New Roman" w:cs="Times New Roman"/>
          <w:sz w:val="24"/>
        </w:rPr>
        <w:t xml:space="preserve">. </w:t>
      </w:r>
      <w:r w:rsidR="00E4630A">
        <w:rPr>
          <w:rFonts w:ascii="Times New Roman" w:hAnsi="Times New Roman" w:cs="Times New Roman"/>
          <w:sz w:val="24"/>
        </w:rPr>
        <w:t xml:space="preserve">That is why </w:t>
      </w:r>
      <w:r w:rsidR="00842571">
        <w:rPr>
          <w:rFonts w:ascii="Times New Roman" w:hAnsi="Times New Roman" w:cs="Times New Roman"/>
          <w:sz w:val="24"/>
        </w:rPr>
        <w:t>both these companies occupy a si</w:t>
      </w:r>
      <w:r w:rsidR="00DD0248">
        <w:rPr>
          <w:rFonts w:ascii="Times New Roman" w:hAnsi="Times New Roman" w:cs="Times New Roman"/>
          <w:sz w:val="24"/>
        </w:rPr>
        <w:t>milar market share and receive almost the same brand loyalty.</w:t>
      </w:r>
    </w:p>
    <w:p w:rsidR="00A1298E" w:rsidRDefault="008645DD" w:rsidP="00691BA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On the other hand, </w:t>
      </w:r>
      <w:r w:rsidR="008C7CA3">
        <w:rPr>
          <w:rFonts w:ascii="Times New Roman" w:hAnsi="Times New Roman" w:cs="Times New Roman"/>
          <w:sz w:val="24"/>
        </w:rPr>
        <w:t xml:space="preserve">Hershey </w:t>
      </w:r>
      <w:r w:rsidR="000F1499">
        <w:rPr>
          <w:rFonts w:ascii="Times New Roman" w:hAnsi="Times New Roman" w:cs="Times New Roman"/>
          <w:sz w:val="24"/>
        </w:rPr>
        <w:t xml:space="preserve">leads in its competition with Nestle. </w:t>
      </w:r>
      <w:r w:rsidR="00110852">
        <w:rPr>
          <w:rFonts w:ascii="Times New Roman" w:hAnsi="Times New Roman" w:cs="Times New Roman"/>
          <w:sz w:val="24"/>
        </w:rPr>
        <w:t xml:space="preserve">Although having similarity in product quality ratings, Hershey beats Nestle </w:t>
      </w:r>
      <w:r w:rsidR="00A51D78">
        <w:rPr>
          <w:rFonts w:ascii="Times New Roman" w:hAnsi="Times New Roman" w:cs="Times New Roman"/>
          <w:sz w:val="24"/>
        </w:rPr>
        <w:t>in customer loyalty and price competitiveness.</w:t>
      </w:r>
      <w:r w:rsidR="00F628E9">
        <w:rPr>
          <w:rFonts w:ascii="Times New Roman" w:hAnsi="Times New Roman" w:cs="Times New Roman"/>
          <w:sz w:val="24"/>
        </w:rPr>
        <w:t xml:space="preserve"> This is</w:t>
      </w:r>
      <w:r w:rsidR="00A51D78">
        <w:rPr>
          <w:rFonts w:ascii="Times New Roman" w:hAnsi="Times New Roman" w:cs="Times New Roman"/>
          <w:sz w:val="24"/>
        </w:rPr>
        <w:t xml:space="preserve"> </w:t>
      </w:r>
      <w:r w:rsidR="00444A7D">
        <w:rPr>
          <w:rFonts w:ascii="Times New Roman" w:hAnsi="Times New Roman" w:cs="Times New Roman"/>
          <w:sz w:val="24"/>
        </w:rPr>
        <w:t xml:space="preserve">evident as Hershey beats Nestle in the marketing of products. </w:t>
      </w:r>
      <w:r w:rsidR="0015096A">
        <w:rPr>
          <w:rFonts w:ascii="Times New Roman" w:hAnsi="Times New Roman" w:cs="Times New Roman"/>
          <w:sz w:val="24"/>
        </w:rPr>
        <w:t>Therefore, better</w:t>
      </w:r>
      <w:r w:rsidR="00B57359">
        <w:rPr>
          <w:rFonts w:ascii="Times New Roman" w:hAnsi="Times New Roman" w:cs="Times New Roman"/>
          <w:sz w:val="24"/>
        </w:rPr>
        <w:t xml:space="preserve">-advertised </w:t>
      </w:r>
      <w:r w:rsidR="0033015D">
        <w:rPr>
          <w:rFonts w:ascii="Times New Roman" w:hAnsi="Times New Roman" w:cs="Times New Roman"/>
          <w:sz w:val="24"/>
        </w:rPr>
        <w:t>product range</w:t>
      </w:r>
      <w:r w:rsidR="00240675">
        <w:rPr>
          <w:rFonts w:ascii="Times New Roman" w:hAnsi="Times New Roman" w:cs="Times New Roman"/>
          <w:sz w:val="24"/>
        </w:rPr>
        <w:t xml:space="preserve"> </w:t>
      </w:r>
      <w:r w:rsidR="00357E22">
        <w:rPr>
          <w:rFonts w:ascii="Times New Roman" w:hAnsi="Times New Roman" w:cs="Times New Roman"/>
          <w:sz w:val="24"/>
        </w:rPr>
        <w:t xml:space="preserve">along with competitive market </w:t>
      </w:r>
      <w:r w:rsidR="00240F93">
        <w:rPr>
          <w:rFonts w:ascii="Times New Roman" w:hAnsi="Times New Roman" w:cs="Times New Roman"/>
          <w:sz w:val="24"/>
        </w:rPr>
        <w:t xml:space="preserve">prices </w:t>
      </w:r>
      <w:r w:rsidR="0023552B">
        <w:rPr>
          <w:rFonts w:ascii="Times New Roman" w:hAnsi="Times New Roman" w:cs="Times New Roman"/>
          <w:sz w:val="24"/>
        </w:rPr>
        <w:t>receive</w:t>
      </w:r>
      <w:r w:rsidR="00E01A57">
        <w:rPr>
          <w:rFonts w:ascii="Times New Roman" w:hAnsi="Times New Roman" w:cs="Times New Roman"/>
          <w:sz w:val="24"/>
        </w:rPr>
        <w:t xml:space="preserve"> b</w:t>
      </w:r>
      <w:r w:rsidR="0033015D">
        <w:rPr>
          <w:rFonts w:ascii="Times New Roman" w:hAnsi="Times New Roman" w:cs="Times New Roman"/>
          <w:sz w:val="24"/>
        </w:rPr>
        <w:t>etter attraction from customers.</w:t>
      </w:r>
    </w:p>
    <w:p w:rsidR="00A1298E" w:rsidRDefault="00A1298E" w:rsidP="00A1298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6C6F4C" w:rsidRDefault="008645DD" w:rsidP="00A1298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Hershey and the External Environment</w:t>
      </w:r>
    </w:p>
    <w:p w:rsidR="00A86408" w:rsidRDefault="008645DD" w:rsidP="00A1298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76602">
        <w:rPr>
          <w:rFonts w:ascii="Times New Roman" w:hAnsi="Times New Roman" w:cs="Times New Roman"/>
          <w:sz w:val="24"/>
        </w:rPr>
        <w:t>As</w:t>
      </w:r>
      <w:r w:rsidR="004A6E73">
        <w:rPr>
          <w:rFonts w:ascii="Times New Roman" w:hAnsi="Times New Roman" w:cs="Times New Roman"/>
          <w:sz w:val="24"/>
        </w:rPr>
        <w:t xml:space="preserve"> des</w:t>
      </w:r>
      <w:r w:rsidR="00D719B5">
        <w:rPr>
          <w:rFonts w:ascii="Times New Roman" w:hAnsi="Times New Roman" w:cs="Times New Roman"/>
          <w:sz w:val="24"/>
        </w:rPr>
        <w:t xml:space="preserve">cribed in the EFE Matrix Analysis, </w:t>
      </w:r>
      <w:r w:rsidR="00D10011">
        <w:rPr>
          <w:rFonts w:ascii="Times New Roman" w:hAnsi="Times New Roman" w:cs="Times New Roman"/>
          <w:sz w:val="24"/>
        </w:rPr>
        <w:t>Hershey has opportunities as well as threats that await</w:t>
      </w:r>
      <w:r w:rsidR="001304E0">
        <w:rPr>
          <w:rFonts w:ascii="Times New Roman" w:hAnsi="Times New Roman" w:cs="Times New Roman"/>
          <w:sz w:val="24"/>
        </w:rPr>
        <w:t xml:space="preserve"> for</w:t>
      </w:r>
      <w:r w:rsidR="00D10011">
        <w:rPr>
          <w:rFonts w:ascii="Times New Roman" w:hAnsi="Times New Roman" w:cs="Times New Roman"/>
          <w:sz w:val="24"/>
        </w:rPr>
        <w:t xml:space="preserve"> this famous chocolate brand </w:t>
      </w:r>
      <w:r w:rsidR="00204B36">
        <w:rPr>
          <w:rFonts w:ascii="Times New Roman" w:hAnsi="Times New Roman" w:cs="Times New Roman"/>
          <w:sz w:val="24"/>
        </w:rPr>
        <w:t>as they proceed with their business operations.</w:t>
      </w:r>
      <w:r w:rsidR="00CB27E2">
        <w:rPr>
          <w:rFonts w:ascii="Times New Roman" w:hAnsi="Times New Roman" w:cs="Times New Roman"/>
          <w:sz w:val="24"/>
        </w:rPr>
        <w:t xml:space="preserve"> </w:t>
      </w:r>
      <w:r w:rsidR="008D4CA2">
        <w:rPr>
          <w:rFonts w:ascii="Times New Roman" w:hAnsi="Times New Roman" w:cs="Times New Roman"/>
          <w:sz w:val="24"/>
        </w:rPr>
        <w:t xml:space="preserve">However, Hershey’s </w:t>
      </w:r>
      <w:r w:rsidR="0055465F">
        <w:rPr>
          <w:rFonts w:ascii="Times New Roman" w:hAnsi="Times New Roman" w:cs="Times New Roman"/>
          <w:sz w:val="24"/>
        </w:rPr>
        <w:t>management is dynamic enough t</w:t>
      </w:r>
      <w:r w:rsidR="000C4269">
        <w:rPr>
          <w:rFonts w:ascii="Times New Roman" w:hAnsi="Times New Roman" w:cs="Times New Roman"/>
          <w:sz w:val="24"/>
        </w:rPr>
        <w:t xml:space="preserve">o address these issues quickly; ensuring customer satisfaction and brand reputation. </w:t>
      </w:r>
      <w:r w:rsidR="00E85675">
        <w:rPr>
          <w:rFonts w:ascii="Times New Roman" w:hAnsi="Times New Roman" w:cs="Times New Roman"/>
          <w:sz w:val="24"/>
        </w:rPr>
        <w:t xml:space="preserve">This is why Hershey </w:t>
      </w:r>
      <w:r w:rsidR="004336AB">
        <w:rPr>
          <w:rFonts w:ascii="Times New Roman" w:hAnsi="Times New Roman" w:cs="Times New Roman"/>
          <w:sz w:val="24"/>
        </w:rPr>
        <w:t>maintains its market ratings against its competitors as shown in</w:t>
      </w:r>
      <w:r w:rsidR="00B93982">
        <w:rPr>
          <w:rFonts w:ascii="Times New Roman" w:hAnsi="Times New Roman" w:cs="Times New Roman"/>
          <w:sz w:val="24"/>
        </w:rPr>
        <w:t xml:space="preserve"> different components</w:t>
      </w:r>
      <w:r w:rsidR="00F61911">
        <w:rPr>
          <w:rFonts w:ascii="Times New Roman" w:hAnsi="Times New Roman" w:cs="Times New Roman"/>
          <w:sz w:val="24"/>
        </w:rPr>
        <w:t xml:space="preserve"> of</w:t>
      </w:r>
      <w:r w:rsidR="004336AB">
        <w:rPr>
          <w:rFonts w:ascii="Times New Roman" w:hAnsi="Times New Roman" w:cs="Times New Roman"/>
          <w:sz w:val="24"/>
        </w:rPr>
        <w:t xml:space="preserve"> the CPM Analysis.</w:t>
      </w:r>
      <w:r w:rsidR="00204B36">
        <w:rPr>
          <w:rFonts w:ascii="Times New Roman" w:hAnsi="Times New Roman" w:cs="Times New Roman"/>
          <w:sz w:val="24"/>
        </w:rPr>
        <w:t xml:space="preserve"> </w:t>
      </w:r>
      <w:r w:rsidR="00E861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 w:type="page"/>
      </w:r>
    </w:p>
    <w:p w:rsidR="00AA4A9A" w:rsidRDefault="008645DD" w:rsidP="00A864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A86408" w:rsidRDefault="00A86408" w:rsidP="00A864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91A5E" w:rsidRPr="00691A5E" w:rsidRDefault="008645DD" w:rsidP="00C46FC6">
      <w:pPr>
        <w:spacing w:after="0" w:line="480" w:lineRule="auto"/>
        <w:ind w:left="720" w:hanging="720"/>
        <w:rPr>
          <w:rFonts w:ascii="Times New Roman" w:hAnsi="Times New Roman" w:cs="Times New Roman"/>
          <w:sz w:val="32"/>
          <w:szCs w:val="20"/>
          <w:shd w:val="clear" w:color="auto" w:fill="FFFFFF"/>
        </w:rPr>
      </w:pPr>
      <w:r w:rsidRPr="00691A5E">
        <w:rPr>
          <w:rFonts w:ascii="Times New Roman" w:hAnsi="Times New Roman" w:cs="Times New Roman"/>
          <w:sz w:val="24"/>
          <w:szCs w:val="20"/>
          <w:shd w:val="clear" w:color="auto" w:fill="FFFFFF"/>
        </w:rPr>
        <w:t>Patalinghug, J. C. (2016). A Case Study of Organizational Form: Hershey versus Mars. </w:t>
      </w:r>
      <w:r w:rsidRPr="00691A5E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e-Journal of Social &amp; Behavioural Research in Business</w:t>
      </w:r>
      <w:r w:rsidRPr="00691A5E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691A5E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7</w:t>
      </w:r>
      <w:r w:rsidRPr="00691A5E">
        <w:rPr>
          <w:rFonts w:ascii="Times New Roman" w:hAnsi="Times New Roman" w:cs="Times New Roman"/>
          <w:sz w:val="24"/>
          <w:szCs w:val="20"/>
          <w:shd w:val="clear" w:color="auto" w:fill="FFFFFF"/>
        </w:rPr>
        <w:t>(2).</w:t>
      </w:r>
    </w:p>
    <w:p w:rsidR="00A86408" w:rsidRDefault="008645DD" w:rsidP="00C46FC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C46FC6">
        <w:rPr>
          <w:rFonts w:ascii="Times New Roman" w:hAnsi="Times New Roman" w:cs="Times New Roman"/>
          <w:sz w:val="24"/>
          <w:szCs w:val="20"/>
          <w:shd w:val="clear" w:color="auto" w:fill="FFFFFF"/>
        </w:rPr>
        <w:t>Pradhananga, M. (2016). Financialization and the rise in co-movement of commodity prices. </w:t>
      </w:r>
      <w:r w:rsidRPr="00C46FC6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International Review of Applied Economics</w:t>
      </w:r>
      <w:r w:rsidRPr="00C46FC6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C46FC6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30</w:t>
      </w:r>
      <w:r w:rsidRPr="00C46FC6">
        <w:rPr>
          <w:rFonts w:ascii="Times New Roman" w:hAnsi="Times New Roman" w:cs="Times New Roman"/>
          <w:sz w:val="24"/>
          <w:szCs w:val="20"/>
          <w:shd w:val="clear" w:color="auto" w:fill="FFFFFF"/>
        </w:rPr>
        <w:t>(5), 547-566.</w:t>
      </w:r>
    </w:p>
    <w:p w:rsidR="00200330" w:rsidRPr="00200330" w:rsidRDefault="008645DD" w:rsidP="00C46FC6">
      <w:pPr>
        <w:spacing w:after="0" w:line="480" w:lineRule="auto"/>
        <w:ind w:left="720" w:hanging="720"/>
        <w:rPr>
          <w:rFonts w:ascii="Times New Roman" w:hAnsi="Times New Roman" w:cs="Times New Roman"/>
          <w:sz w:val="40"/>
        </w:rPr>
      </w:pPr>
      <w:r w:rsidRPr="00200330">
        <w:rPr>
          <w:rFonts w:ascii="Times New Roman" w:hAnsi="Times New Roman" w:cs="Times New Roman"/>
          <w:sz w:val="24"/>
          <w:szCs w:val="20"/>
          <w:shd w:val="clear" w:color="auto" w:fill="FFFFFF"/>
        </w:rPr>
        <w:t>Taylor, A. L., Parento, E. W., &amp; Schmidt, L. A. (2015). The increasing weight of regulation: countries combat the global obesity epidemic. </w:t>
      </w:r>
      <w:r w:rsidRPr="00200330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Ind. LJ</w:t>
      </w:r>
      <w:r w:rsidRPr="00200330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200330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90</w:t>
      </w:r>
      <w:r w:rsidRPr="00200330">
        <w:rPr>
          <w:rFonts w:ascii="Times New Roman" w:hAnsi="Times New Roman" w:cs="Times New Roman"/>
          <w:sz w:val="24"/>
          <w:szCs w:val="20"/>
          <w:shd w:val="clear" w:color="auto" w:fill="FFFFFF"/>
        </w:rPr>
        <w:t>, 257.</w:t>
      </w:r>
    </w:p>
    <w:sectPr w:rsidR="00200330" w:rsidRPr="00200330" w:rsidSect="007406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7E" w:rsidRDefault="00E7577E">
      <w:pPr>
        <w:spacing w:after="0" w:line="240" w:lineRule="auto"/>
      </w:pPr>
      <w:r>
        <w:separator/>
      </w:r>
    </w:p>
  </w:endnote>
  <w:endnote w:type="continuationSeparator" w:id="0">
    <w:p w:rsidR="00E7577E" w:rsidRDefault="00E7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7E" w:rsidRDefault="00E7577E">
      <w:pPr>
        <w:spacing w:after="0" w:line="240" w:lineRule="auto"/>
      </w:pPr>
      <w:r>
        <w:separator/>
      </w:r>
    </w:p>
  </w:footnote>
  <w:footnote w:type="continuationSeparator" w:id="0">
    <w:p w:rsidR="00E7577E" w:rsidRDefault="00E7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EB" w:rsidRPr="00914476" w:rsidRDefault="008645DD" w:rsidP="000114CC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HUMAN RESOURCE MANAGEMENT</w:t>
    </w:r>
    <w:r w:rsidRPr="00914476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9980021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114CC">
          <w:rPr>
            <w:rFonts w:ascii="Times New Roman" w:hAnsi="Times New Roman" w:cs="Times New Roman"/>
            <w:sz w:val="24"/>
          </w:rPr>
          <w:tab/>
        </w:r>
        <w:r w:rsidRPr="00914476">
          <w:rPr>
            <w:rFonts w:ascii="Times New Roman" w:hAnsi="Times New Roman" w:cs="Times New Roman"/>
            <w:sz w:val="24"/>
          </w:rPr>
          <w:fldChar w:fldCharType="begin"/>
        </w:r>
        <w:r w:rsidRPr="009144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14476">
          <w:rPr>
            <w:rFonts w:ascii="Times New Roman" w:hAnsi="Times New Roman" w:cs="Times New Roman"/>
            <w:sz w:val="24"/>
          </w:rPr>
          <w:fldChar w:fldCharType="separate"/>
        </w:r>
        <w:r w:rsidR="003E05A7">
          <w:rPr>
            <w:rFonts w:ascii="Times New Roman" w:hAnsi="Times New Roman" w:cs="Times New Roman"/>
            <w:noProof/>
            <w:sz w:val="24"/>
          </w:rPr>
          <w:t>4</w:t>
        </w:r>
        <w:r w:rsidRPr="00914476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7406EB" w:rsidRDefault="00740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56"/>
    <w:rsid w:val="00010830"/>
    <w:rsid w:val="000114CC"/>
    <w:rsid w:val="000335D7"/>
    <w:rsid w:val="00042B9B"/>
    <w:rsid w:val="000451C3"/>
    <w:rsid w:val="00086006"/>
    <w:rsid w:val="000A3CB4"/>
    <w:rsid w:val="000B54FC"/>
    <w:rsid w:val="000C4269"/>
    <w:rsid w:val="000D6546"/>
    <w:rsid w:val="000F1499"/>
    <w:rsid w:val="00110852"/>
    <w:rsid w:val="00115721"/>
    <w:rsid w:val="001169F1"/>
    <w:rsid w:val="00120BF8"/>
    <w:rsid w:val="001304E0"/>
    <w:rsid w:val="0015096A"/>
    <w:rsid w:val="00160437"/>
    <w:rsid w:val="00171CBB"/>
    <w:rsid w:val="00172908"/>
    <w:rsid w:val="001A35B4"/>
    <w:rsid w:val="001D3D71"/>
    <w:rsid w:val="001D3FE9"/>
    <w:rsid w:val="00200330"/>
    <w:rsid w:val="00204B36"/>
    <w:rsid w:val="00206484"/>
    <w:rsid w:val="00223E5E"/>
    <w:rsid w:val="0023552B"/>
    <w:rsid w:val="00240675"/>
    <w:rsid w:val="00240F93"/>
    <w:rsid w:val="00242D57"/>
    <w:rsid w:val="00281762"/>
    <w:rsid w:val="002B194C"/>
    <w:rsid w:val="002B2F7E"/>
    <w:rsid w:val="002B74D8"/>
    <w:rsid w:val="003036AF"/>
    <w:rsid w:val="0033015D"/>
    <w:rsid w:val="00357E22"/>
    <w:rsid w:val="003629E3"/>
    <w:rsid w:val="0038797E"/>
    <w:rsid w:val="003930E5"/>
    <w:rsid w:val="00393F72"/>
    <w:rsid w:val="003D5A96"/>
    <w:rsid w:val="003E05A7"/>
    <w:rsid w:val="003F0356"/>
    <w:rsid w:val="004336AB"/>
    <w:rsid w:val="0043506B"/>
    <w:rsid w:val="00444A7D"/>
    <w:rsid w:val="00451374"/>
    <w:rsid w:val="00470919"/>
    <w:rsid w:val="00477A7E"/>
    <w:rsid w:val="004A6E73"/>
    <w:rsid w:val="004C3442"/>
    <w:rsid w:val="00522B3F"/>
    <w:rsid w:val="0055465F"/>
    <w:rsid w:val="00554F92"/>
    <w:rsid w:val="00556789"/>
    <w:rsid w:val="00576602"/>
    <w:rsid w:val="006201FD"/>
    <w:rsid w:val="0063661B"/>
    <w:rsid w:val="00657E7C"/>
    <w:rsid w:val="00681474"/>
    <w:rsid w:val="00691A5E"/>
    <w:rsid w:val="00691BAE"/>
    <w:rsid w:val="006C6F4C"/>
    <w:rsid w:val="007220CB"/>
    <w:rsid w:val="00735D3A"/>
    <w:rsid w:val="007406EB"/>
    <w:rsid w:val="007D6545"/>
    <w:rsid w:val="00842571"/>
    <w:rsid w:val="00853649"/>
    <w:rsid w:val="008645DD"/>
    <w:rsid w:val="0086614C"/>
    <w:rsid w:val="00874DFB"/>
    <w:rsid w:val="008C7CA3"/>
    <w:rsid w:val="008D4CA2"/>
    <w:rsid w:val="009022CB"/>
    <w:rsid w:val="00914476"/>
    <w:rsid w:val="0094731D"/>
    <w:rsid w:val="009A750D"/>
    <w:rsid w:val="009B34BE"/>
    <w:rsid w:val="009C65DE"/>
    <w:rsid w:val="00A1298E"/>
    <w:rsid w:val="00A17F5F"/>
    <w:rsid w:val="00A40642"/>
    <w:rsid w:val="00A474C1"/>
    <w:rsid w:val="00A51D78"/>
    <w:rsid w:val="00A56F10"/>
    <w:rsid w:val="00A57836"/>
    <w:rsid w:val="00A61733"/>
    <w:rsid w:val="00A71A1A"/>
    <w:rsid w:val="00A86408"/>
    <w:rsid w:val="00AA4A9A"/>
    <w:rsid w:val="00AB15FB"/>
    <w:rsid w:val="00AB475E"/>
    <w:rsid w:val="00AC3B0C"/>
    <w:rsid w:val="00B37676"/>
    <w:rsid w:val="00B40E19"/>
    <w:rsid w:val="00B439E5"/>
    <w:rsid w:val="00B57359"/>
    <w:rsid w:val="00B847A9"/>
    <w:rsid w:val="00B85F90"/>
    <w:rsid w:val="00B93982"/>
    <w:rsid w:val="00BE4A29"/>
    <w:rsid w:val="00BF251A"/>
    <w:rsid w:val="00C46FC6"/>
    <w:rsid w:val="00C6554A"/>
    <w:rsid w:val="00C7584B"/>
    <w:rsid w:val="00C944D3"/>
    <w:rsid w:val="00CA15F3"/>
    <w:rsid w:val="00CB079E"/>
    <w:rsid w:val="00CB27E2"/>
    <w:rsid w:val="00CB43D6"/>
    <w:rsid w:val="00CD7112"/>
    <w:rsid w:val="00CF4618"/>
    <w:rsid w:val="00CF75C1"/>
    <w:rsid w:val="00D10011"/>
    <w:rsid w:val="00D16B3E"/>
    <w:rsid w:val="00D45685"/>
    <w:rsid w:val="00D719B5"/>
    <w:rsid w:val="00D80791"/>
    <w:rsid w:val="00D86A89"/>
    <w:rsid w:val="00D9720A"/>
    <w:rsid w:val="00DB0146"/>
    <w:rsid w:val="00DC0802"/>
    <w:rsid w:val="00DD0248"/>
    <w:rsid w:val="00DF67BC"/>
    <w:rsid w:val="00E01A57"/>
    <w:rsid w:val="00E12E5D"/>
    <w:rsid w:val="00E30A65"/>
    <w:rsid w:val="00E45677"/>
    <w:rsid w:val="00E4630A"/>
    <w:rsid w:val="00E700B5"/>
    <w:rsid w:val="00E7577E"/>
    <w:rsid w:val="00E85675"/>
    <w:rsid w:val="00E86113"/>
    <w:rsid w:val="00EA10A6"/>
    <w:rsid w:val="00ED31DB"/>
    <w:rsid w:val="00ED5077"/>
    <w:rsid w:val="00EF58BE"/>
    <w:rsid w:val="00F23B03"/>
    <w:rsid w:val="00F528F7"/>
    <w:rsid w:val="00F55604"/>
    <w:rsid w:val="00F61911"/>
    <w:rsid w:val="00F628E9"/>
    <w:rsid w:val="00FB05CB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314D7-4A57-4F34-A26C-8E3617C2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EB"/>
  </w:style>
  <w:style w:type="paragraph" w:styleId="Footer">
    <w:name w:val="footer"/>
    <w:basedOn w:val="Normal"/>
    <w:link w:val="FooterChar"/>
    <w:uiPriority w:val="99"/>
    <w:unhideWhenUsed/>
    <w:rsid w:val="0074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3</cp:revision>
  <dcterms:created xsi:type="dcterms:W3CDTF">2019-01-16T02:13:00Z</dcterms:created>
  <dcterms:modified xsi:type="dcterms:W3CDTF">2019-01-16T02:15:00Z</dcterms:modified>
</cp:coreProperties>
</file>