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21222A" w:rsidP="00550EFD">
      <w:pPr>
        <w:spacing w:after="0" w:line="480" w:lineRule="auto"/>
        <w:jc w:val="center"/>
        <w:rPr>
          <w:rFonts w:ascii="Times New Roman" w:hAnsi="Times New Roman" w:cs="Times New Roman"/>
          <w:sz w:val="24"/>
          <w:szCs w:val="24"/>
        </w:rPr>
      </w:pPr>
      <w:r w:rsidRPr="0021222A">
        <w:rPr>
          <w:rFonts w:ascii="Times New Roman" w:hAnsi="Times New Roman" w:cs="Times New Roman"/>
          <w:sz w:val="24"/>
          <w:szCs w:val="24"/>
        </w:rPr>
        <w:tab/>
      </w:r>
      <w:r w:rsidRPr="008F56AF" w:rsidR="008F56AF">
        <w:rPr>
          <w:rFonts w:ascii="Times New Roman" w:hAnsi="Times New Roman" w:cs="Times New Roman"/>
          <w:sz w:val="24"/>
          <w:szCs w:val="24"/>
        </w:rPr>
        <w:t>Work Health Safety Assessment</w:t>
      </w:r>
      <w:r w:rsidRPr="0021222A" w:rsidR="008F56AF">
        <w:rPr>
          <w:rFonts w:ascii="Times New Roman" w:hAnsi="Times New Roman" w:cs="Times New Roman"/>
          <w:sz w:val="24"/>
          <w:szCs w:val="24"/>
        </w:rPr>
        <w:t xml:space="preserve">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F56AF" w:rsidR="008F56AF">
        <w:rPr>
          <w:rFonts w:ascii="Times New Roman" w:hAnsi="Times New Roman" w:cs="Times New Roman"/>
          <w:sz w:val="24"/>
          <w:szCs w:val="24"/>
        </w:rPr>
        <w:t>Rajandeep</w:t>
      </w:r>
      <w:r w:rsidRPr="008F56AF" w:rsidR="008F56AF">
        <w:rPr>
          <w:rFonts w:ascii="Times New Roman" w:hAnsi="Times New Roman" w:cs="Times New Roman"/>
          <w:sz w:val="24"/>
          <w:szCs w:val="24"/>
        </w:rPr>
        <w:t xml:space="preserve"> Kaur </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8F56AF" w:rsidP="00550EFD">
      <w:pPr>
        <w:spacing w:after="0" w:line="480" w:lineRule="auto"/>
        <w:jc w:val="center"/>
        <w:rPr>
          <w:rFonts w:ascii="Times New Roman" w:hAnsi="Times New Roman" w:cs="Times New Roman"/>
          <w:sz w:val="24"/>
          <w:szCs w:val="24"/>
        </w:rPr>
      </w:pPr>
      <w:r w:rsidRPr="008F56AF">
        <w:rPr>
          <w:rFonts w:ascii="Times New Roman" w:hAnsi="Times New Roman" w:cs="Times New Roman"/>
          <w:sz w:val="24"/>
          <w:szCs w:val="24"/>
        </w:rPr>
        <w:t>Work Health Safety Assessment</w:t>
      </w:r>
      <w:r w:rsidRPr="0021222A">
        <w:rPr>
          <w:rFonts w:ascii="Times New Roman" w:hAnsi="Times New Roman" w:cs="Times New Roman"/>
          <w:sz w:val="24"/>
          <w:szCs w:val="24"/>
        </w:rPr>
        <w:t xml:space="preserve"> </w:t>
      </w:r>
    </w:p>
    <w:p w:rsidR="00EA6232" w:rsidP="00EA62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6656D" w:rsidP="00C66B1D">
      <w:pPr>
        <w:spacing w:after="0" w:line="480" w:lineRule="auto"/>
        <w:ind w:firstLine="720"/>
        <w:rPr>
          <w:rFonts w:ascii="Times New Roman" w:hAnsi="Times New Roman" w:cs="Times New Roman"/>
          <w:sz w:val="24"/>
          <w:szCs w:val="24"/>
        </w:rPr>
      </w:pPr>
      <w:r w:rsidRPr="00246DE4">
        <w:rPr>
          <w:rFonts w:ascii="Times New Roman" w:hAnsi="Times New Roman" w:cs="Times New Roman"/>
          <w:sz w:val="24"/>
          <w:szCs w:val="24"/>
        </w:rPr>
        <w:t xml:space="preserve">Work and </w:t>
      </w:r>
      <w:r w:rsidRPr="00246DE4">
        <w:rPr>
          <w:rFonts w:ascii="Times New Roman" w:hAnsi="Times New Roman" w:cs="Times New Roman"/>
          <w:sz w:val="24"/>
          <w:szCs w:val="24"/>
        </w:rPr>
        <w:t>safety in</w:t>
      </w:r>
      <w:r w:rsidRPr="00246DE4">
        <w:rPr>
          <w:rFonts w:ascii="Times New Roman" w:hAnsi="Times New Roman" w:cs="Times New Roman"/>
          <w:sz w:val="24"/>
          <w:szCs w:val="24"/>
        </w:rPr>
        <w:t xml:space="preserve"> workplace imply that the workers in the workplace are ensured safety and </w:t>
      </w:r>
      <w:r w:rsidRPr="00246DE4">
        <w:rPr>
          <w:rFonts w:ascii="Times New Roman" w:hAnsi="Times New Roman" w:cs="Times New Roman"/>
          <w:sz w:val="24"/>
          <w:szCs w:val="24"/>
        </w:rPr>
        <w:t>abstinence</w:t>
      </w:r>
      <w:r w:rsidRPr="00246DE4">
        <w:rPr>
          <w:rFonts w:ascii="Times New Roman" w:hAnsi="Times New Roman" w:cs="Times New Roman"/>
          <w:sz w:val="24"/>
          <w:szCs w:val="24"/>
        </w:rPr>
        <w:t xml:space="preserve"> from harm.</w:t>
      </w:r>
      <w:r w:rsidR="00EA6232">
        <w:rPr>
          <w:rFonts w:ascii="Times New Roman" w:hAnsi="Times New Roman" w:cs="Times New Roman"/>
          <w:sz w:val="24"/>
          <w:szCs w:val="24"/>
        </w:rPr>
        <w:t xml:space="preserve"> The workplace is an </w:t>
      </w:r>
      <w:r w:rsidR="00EA6232">
        <w:rPr>
          <w:rFonts w:ascii="Times New Roman" w:hAnsi="Times New Roman" w:cs="Times New Roman"/>
          <w:sz w:val="24"/>
          <w:szCs w:val="24"/>
        </w:rPr>
        <w:t>environment</w:t>
      </w:r>
      <w:r w:rsidR="00EA6232">
        <w:rPr>
          <w:rFonts w:ascii="Times New Roman" w:hAnsi="Times New Roman" w:cs="Times New Roman"/>
          <w:sz w:val="24"/>
          <w:szCs w:val="24"/>
        </w:rPr>
        <w:t xml:space="preserve"> which can be conclusive of many hazards that affect the </w:t>
      </w:r>
      <w:r w:rsidR="00EA6232">
        <w:rPr>
          <w:rFonts w:ascii="Times New Roman" w:hAnsi="Times New Roman" w:cs="Times New Roman"/>
          <w:sz w:val="24"/>
          <w:szCs w:val="24"/>
        </w:rPr>
        <w:t>worker</w:t>
      </w:r>
      <w:r w:rsidR="00EA6232">
        <w:rPr>
          <w:rFonts w:ascii="Times New Roman" w:hAnsi="Times New Roman" w:cs="Times New Roman"/>
          <w:sz w:val="24"/>
          <w:szCs w:val="24"/>
        </w:rPr>
        <w:t xml:space="preserve"> socially, economically and psychologically. </w:t>
      </w:r>
      <w:r w:rsidRPr="00246DE4">
        <w:rPr>
          <w:rFonts w:ascii="Times New Roman" w:hAnsi="Times New Roman" w:cs="Times New Roman"/>
          <w:sz w:val="24"/>
          <w:szCs w:val="24"/>
        </w:rPr>
        <w:t xml:space="preserve"> </w:t>
      </w:r>
      <w:r w:rsidR="00811418">
        <w:rPr>
          <w:rFonts w:ascii="Times New Roman" w:hAnsi="Times New Roman" w:cs="Times New Roman"/>
          <w:sz w:val="24"/>
          <w:szCs w:val="24"/>
        </w:rPr>
        <w:t xml:space="preserve">Therefore the workplace ensures the health and safety assessments to determine, identify and resolve the potential risks in the health and safety of workers in the work-place. The thorough assessment </w:t>
      </w:r>
      <w:r w:rsidR="00811418">
        <w:rPr>
          <w:rFonts w:ascii="Times New Roman" w:hAnsi="Times New Roman" w:cs="Times New Roman"/>
          <w:sz w:val="24"/>
          <w:szCs w:val="24"/>
        </w:rPr>
        <w:t>of persistent</w:t>
      </w:r>
      <w:r w:rsidR="00811418">
        <w:rPr>
          <w:rFonts w:ascii="Times New Roman" w:hAnsi="Times New Roman" w:cs="Times New Roman"/>
          <w:sz w:val="24"/>
          <w:szCs w:val="24"/>
        </w:rPr>
        <w:t xml:space="preserve"> or </w:t>
      </w:r>
      <w:r w:rsidR="00EA6232">
        <w:rPr>
          <w:rFonts w:ascii="Times New Roman" w:hAnsi="Times New Roman" w:cs="Times New Roman"/>
          <w:sz w:val="24"/>
          <w:szCs w:val="24"/>
        </w:rPr>
        <w:t>predicted risk factors. Hazards are continuously assessed to measure the level of risk involved. The recognition of risk leads to the adoption of appropriate measures to avert or reduce their impact.  Therefore the effective management of risk improves workers health.</w:t>
      </w:r>
      <w:r w:rsidR="005B1A61">
        <w:rPr>
          <w:rFonts w:ascii="Times New Roman" w:hAnsi="Times New Roman" w:cs="Times New Roman"/>
          <w:sz w:val="24"/>
          <w:szCs w:val="24"/>
        </w:rPr>
        <w:t xml:space="preserve"> </w:t>
      </w:r>
      <w:r w:rsidR="00A76B90">
        <w:rPr>
          <w:rFonts w:ascii="Times New Roman" w:hAnsi="Times New Roman" w:cs="Times New Roman"/>
          <w:sz w:val="24"/>
          <w:szCs w:val="24"/>
        </w:rPr>
        <w:t xml:space="preserve"> The global health framework describes that certain trans-national economic </w:t>
      </w:r>
      <w:r w:rsidR="00A76B90">
        <w:rPr>
          <w:rFonts w:ascii="Times New Roman" w:hAnsi="Times New Roman" w:cs="Times New Roman"/>
          <w:sz w:val="24"/>
          <w:szCs w:val="24"/>
        </w:rPr>
        <w:t>behaviours</w:t>
      </w:r>
      <w:r w:rsidR="00A76B90">
        <w:rPr>
          <w:rFonts w:ascii="Times New Roman" w:hAnsi="Times New Roman" w:cs="Times New Roman"/>
          <w:sz w:val="24"/>
          <w:szCs w:val="24"/>
        </w:rPr>
        <w:t xml:space="preserve"> can contain the incomes for certain groups and workers leading them to find opportunities in informal economy, leading to social stratification, differential exposure and health inequalities leading to a decline in essential health </w:t>
      </w:r>
      <w:r w:rsidR="009660C6">
        <w:rPr>
          <w:rFonts w:ascii="Times New Roman" w:hAnsi="Times New Roman" w:cs="Times New Roman"/>
          <w:sz w:val="24"/>
          <w:szCs w:val="24"/>
        </w:rPr>
        <w:t>care,nutrition</w:t>
      </w:r>
      <w:r w:rsidR="009660C6">
        <w:rPr>
          <w:rFonts w:ascii="Times New Roman" w:hAnsi="Times New Roman" w:cs="Times New Roman"/>
          <w:sz w:val="24"/>
          <w:szCs w:val="24"/>
        </w:rPr>
        <w:t xml:space="preserve"> and in many cases exposure to risk to sustain economic </w:t>
      </w:r>
      <w:r w:rsidR="009660C6">
        <w:rPr>
          <w:rFonts w:ascii="Times New Roman" w:hAnsi="Times New Roman" w:cs="Times New Roman"/>
          <w:sz w:val="24"/>
          <w:szCs w:val="24"/>
        </w:rPr>
        <w:t>well being</w:t>
      </w:r>
      <w:sdt>
        <w:sdtPr>
          <w:rPr>
            <w:rFonts w:ascii="Times New Roman" w:hAnsi="Times New Roman" w:cs="Times New Roman"/>
            <w:sz w:val="24"/>
            <w:szCs w:val="24"/>
          </w:rPr>
          <w:id w:val="1085805961"/>
          <w:citation/>
        </w:sdtPr>
        <w:sdtContent>
          <w:r w:rsidR="009660C6">
            <w:rPr>
              <w:rFonts w:ascii="Times New Roman" w:hAnsi="Times New Roman" w:cs="Times New Roman"/>
              <w:sz w:val="24"/>
              <w:szCs w:val="24"/>
            </w:rPr>
            <w:fldChar w:fldCharType="begin"/>
          </w:r>
          <w:r w:rsidR="009660C6">
            <w:rPr>
              <w:rFonts w:ascii="Times New Roman" w:hAnsi="Times New Roman" w:cs="Times New Roman"/>
              <w:sz w:val="24"/>
              <w:szCs w:val="24"/>
            </w:rPr>
            <w:instrText xml:space="preserve"> CITATION Did01 \l 1033 </w:instrText>
          </w:r>
          <w:r w:rsidR="009660C6">
            <w:rPr>
              <w:rFonts w:ascii="Times New Roman" w:hAnsi="Times New Roman" w:cs="Times New Roman"/>
              <w:sz w:val="24"/>
              <w:szCs w:val="24"/>
            </w:rPr>
            <w:fldChar w:fldCharType="separate"/>
          </w:r>
          <w:r w:rsidR="009660C6">
            <w:rPr>
              <w:rFonts w:ascii="Times New Roman" w:hAnsi="Times New Roman" w:cs="Times New Roman"/>
              <w:noProof/>
              <w:sz w:val="24"/>
              <w:szCs w:val="24"/>
            </w:rPr>
            <w:t xml:space="preserve"> </w:t>
          </w:r>
          <w:r w:rsidRPr="009660C6" w:rsidR="009660C6">
            <w:rPr>
              <w:rFonts w:ascii="Times New Roman" w:hAnsi="Times New Roman" w:cs="Times New Roman"/>
              <w:noProof/>
              <w:sz w:val="24"/>
              <w:szCs w:val="24"/>
            </w:rPr>
            <w:t>(Diderichsen F, 2001)</w:t>
          </w:r>
          <w:r w:rsidR="009660C6">
            <w:rPr>
              <w:rFonts w:ascii="Times New Roman" w:hAnsi="Times New Roman" w:cs="Times New Roman"/>
              <w:sz w:val="24"/>
              <w:szCs w:val="24"/>
            </w:rPr>
            <w:fldChar w:fldCharType="end"/>
          </w:r>
        </w:sdtContent>
      </w:sdt>
      <w:r w:rsidR="009660C6">
        <w:rPr>
          <w:rFonts w:ascii="Times New Roman" w:hAnsi="Times New Roman" w:cs="Times New Roman"/>
          <w:sz w:val="24"/>
          <w:szCs w:val="24"/>
        </w:rPr>
        <w:t xml:space="preserve">. </w:t>
      </w:r>
      <w:r w:rsidR="00A76B90">
        <w:rPr>
          <w:rFonts w:ascii="Times New Roman" w:hAnsi="Times New Roman" w:cs="Times New Roman"/>
          <w:sz w:val="24"/>
          <w:szCs w:val="24"/>
        </w:rPr>
        <w:t xml:space="preserve"> The most vulnerable groups who become targeted to the workplace ha</w:t>
      </w:r>
      <w:r w:rsidR="009660C6">
        <w:rPr>
          <w:rFonts w:ascii="Times New Roman" w:hAnsi="Times New Roman" w:cs="Times New Roman"/>
          <w:sz w:val="24"/>
          <w:szCs w:val="24"/>
        </w:rPr>
        <w:t>z</w:t>
      </w:r>
      <w:r w:rsidR="00A76B90">
        <w:rPr>
          <w:rFonts w:ascii="Times New Roman" w:hAnsi="Times New Roman" w:cs="Times New Roman"/>
          <w:sz w:val="24"/>
          <w:szCs w:val="24"/>
        </w:rPr>
        <w:t xml:space="preserve">ards are those in the lower management </w:t>
      </w:r>
      <w:r w:rsidR="009660C6">
        <w:rPr>
          <w:rFonts w:ascii="Times New Roman" w:hAnsi="Times New Roman" w:cs="Times New Roman"/>
          <w:sz w:val="24"/>
          <w:szCs w:val="24"/>
        </w:rPr>
        <w:t xml:space="preserve">of </w:t>
      </w:r>
      <w:r w:rsidR="009660C6">
        <w:rPr>
          <w:rFonts w:ascii="Times New Roman" w:hAnsi="Times New Roman" w:cs="Times New Roman"/>
          <w:sz w:val="24"/>
          <w:szCs w:val="24"/>
        </w:rPr>
        <w:t>labour</w:t>
      </w:r>
      <w:r w:rsidR="009660C6">
        <w:rPr>
          <w:rFonts w:ascii="Times New Roman" w:hAnsi="Times New Roman" w:cs="Times New Roman"/>
          <w:sz w:val="24"/>
          <w:szCs w:val="24"/>
        </w:rPr>
        <w:t>, who are directly exp</w:t>
      </w:r>
      <w:r w:rsidR="00A76B90">
        <w:rPr>
          <w:rFonts w:ascii="Times New Roman" w:hAnsi="Times New Roman" w:cs="Times New Roman"/>
          <w:sz w:val="24"/>
          <w:szCs w:val="24"/>
        </w:rPr>
        <w:t>osed to the threat.</w:t>
      </w:r>
      <w:r w:rsidR="00C66B1D">
        <w:rPr>
          <w:rFonts w:ascii="Times New Roman" w:hAnsi="Times New Roman" w:cs="Times New Roman"/>
          <w:sz w:val="24"/>
          <w:szCs w:val="24"/>
        </w:rPr>
        <w:t xml:space="preserve"> Australia</w:t>
      </w:r>
      <w:r w:rsidR="003020BA">
        <w:rPr>
          <w:rFonts w:ascii="Times New Roman" w:hAnsi="Times New Roman" w:cs="Times New Roman"/>
          <w:sz w:val="24"/>
          <w:szCs w:val="24"/>
        </w:rPr>
        <w:t xml:space="preserve"> </w:t>
      </w:r>
      <w:r w:rsidR="003020BA">
        <w:rPr>
          <w:rFonts w:ascii="Times New Roman" w:hAnsi="Times New Roman" w:cs="Times New Roman"/>
          <w:sz w:val="24"/>
          <w:szCs w:val="24"/>
        </w:rPr>
        <w:t xml:space="preserve">has recently incorporated within </w:t>
      </w:r>
      <w:r w:rsidR="003020BA">
        <w:rPr>
          <w:rFonts w:ascii="Times New Roman" w:hAnsi="Times New Roman" w:cs="Times New Roman"/>
          <w:sz w:val="24"/>
          <w:szCs w:val="24"/>
        </w:rPr>
        <w:t>its</w:t>
      </w:r>
      <w:r w:rsidR="003020BA">
        <w:rPr>
          <w:rFonts w:ascii="Times New Roman" w:hAnsi="Times New Roman" w:cs="Times New Roman"/>
          <w:sz w:val="24"/>
          <w:szCs w:val="24"/>
        </w:rPr>
        <w:t xml:space="preserve"> national policy to </w:t>
      </w:r>
      <w:r>
        <w:rPr>
          <w:rFonts w:ascii="Times New Roman" w:hAnsi="Times New Roman" w:cs="Times New Roman"/>
          <w:sz w:val="24"/>
          <w:szCs w:val="24"/>
        </w:rPr>
        <w:t xml:space="preserve">make arrangements for effective risk assessment across the country. The regulations, acts and agencies have been formed as part of the initiative which </w:t>
      </w:r>
      <w:r>
        <w:rPr>
          <w:rFonts w:ascii="Times New Roman" w:hAnsi="Times New Roman" w:cs="Times New Roman"/>
          <w:sz w:val="24"/>
          <w:szCs w:val="24"/>
        </w:rPr>
        <w:t>defines workplace</w:t>
      </w:r>
      <w:r>
        <w:rPr>
          <w:rFonts w:ascii="Times New Roman" w:hAnsi="Times New Roman" w:cs="Times New Roman"/>
          <w:sz w:val="24"/>
          <w:szCs w:val="24"/>
        </w:rPr>
        <w:t xml:space="preserve"> standards, responsibilities and </w:t>
      </w:r>
      <w:r>
        <w:rPr>
          <w:rFonts w:ascii="Times New Roman" w:hAnsi="Times New Roman" w:cs="Times New Roman"/>
          <w:sz w:val="24"/>
          <w:szCs w:val="24"/>
        </w:rPr>
        <w:t>penalties</w:t>
      </w:r>
      <w:r>
        <w:rPr>
          <w:rFonts w:ascii="Times New Roman" w:hAnsi="Times New Roman" w:cs="Times New Roman"/>
          <w:sz w:val="24"/>
          <w:szCs w:val="24"/>
        </w:rPr>
        <w:t xml:space="preserve"> for not complying with them</w:t>
      </w:r>
      <w:sdt>
        <w:sdtPr>
          <w:rPr>
            <w:rFonts w:ascii="Times New Roman" w:hAnsi="Times New Roman" w:cs="Times New Roman"/>
            <w:sz w:val="24"/>
            <w:szCs w:val="24"/>
          </w:rPr>
          <w:id w:val="-128727732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WHS18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6656D">
            <w:rPr>
              <w:rFonts w:ascii="Times New Roman" w:hAnsi="Times New Roman" w:cs="Times New Roman"/>
              <w:noProof/>
              <w:sz w:val="24"/>
              <w:szCs w:val="24"/>
            </w:rPr>
            <w:t>(WHS/OH&amp;S acts, regulations and codes of practice,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Australian government regulates workplace safety through agencies like Safe Work Australia, who is primarily responsible for </w:t>
      </w:r>
      <w:r>
        <w:rPr>
          <w:rFonts w:ascii="Times New Roman" w:hAnsi="Times New Roman" w:cs="Times New Roman"/>
          <w:sz w:val="24"/>
          <w:szCs w:val="24"/>
        </w:rPr>
        <w:t>minimising</w:t>
      </w:r>
      <w:r>
        <w:rPr>
          <w:rFonts w:ascii="Times New Roman" w:hAnsi="Times New Roman" w:cs="Times New Roman"/>
          <w:sz w:val="24"/>
          <w:szCs w:val="24"/>
        </w:rPr>
        <w:t xml:space="preserve"> the risk eminent in the workplace</w:t>
      </w:r>
      <w:sdt>
        <w:sdtPr>
          <w:rPr>
            <w:rFonts w:ascii="Times New Roman" w:hAnsi="Times New Roman" w:cs="Times New Roman"/>
            <w:sz w:val="24"/>
            <w:szCs w:val="24"/>
          </w:rPr>
          <w:id w:val="-2243776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Abo19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6656D">
            <w:rPr>
              <w:rFonts w:ascii="Times New Roman" w:hAnsi="Times New Roman" w:cs="Times New Roman"/>
              <w:noProof/>
              <w:sz w:val="24"/>
              <w:szCs w:val="24"/>
            </w:rPr>
            <w:t>(About us,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A76B90" w:rsidRPr="00EA6232" w:rsidP="00C66B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B1240" w:rsidP="0048607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Thesis S</w:t>
      </w:r>
      <w:r w:rsidR="0046730C">
        <w:rPr>
          <w:rFonts w:ascii="Times New Roman" w:hAnsi="Times New Roman" w:cs="Times New Roman"/>
          <w:b/>
          <w:sz w:val="24"/>
          <w:szCs w:val="24"/>
        </w:rPr>
        <w:t>tatement</w:t>
      </w:r>
    </w:p>
    <w:p w:rsidR="009660C6" w:rsidP="00C66B1D">
      <w:pPr>
        <w:spacing w:after="0" w:line="480" w:lineRule="auto"/>
        <w:ind w:firstLine="720"/>
        <w:rPr>
          <w:rFonts w:ascii="Times New Roman" w:hAnsi="Times New Roman" w:cs="Times New Roman"/>
          <w:sz w:val="24"/>
          <w:szCs w:val="24"/>
        </w:rPr>
      </w:pPr>
      <w:r w:rsidRPr="009660C6">
        <w:rPr>
          <w:rFonts w:ascii="Times New Roman" w:hAnsi="Times New Roman" w:cs="Times New Roman"/>
          <w:sz w:val="24"/>
          <w:szCs w:val="24"/>
        </w:rPr>
        <w:t xml:space="preserve">The paper incorporates the importance of work health safety and how the risk </w:t>
      </w:r>
      <w:r w:rsidRPr="009660C6">
        <w:rPr>
          <w:rFonts w:ascii="Times New Roman" w:hAnsi="Times New Roman" w:cs="Times New Roman"/>
          <w:sz w:val="24"/>
          <w:szCs w:val="24"/>
        </w:rPr>
        <w:t>assessment</w:t>
      </w:r>
      <w:r w:rsidRPr="009660C6">
        <w:rPr>
          <w:rFonts w:ascii="Times New Roman" w:hAnsi="Times New Roman" w:cs="Times New Roman"/>
          <w:sz w:val="24"/>
          <w:szCs w:val="24"/>
        </w:rPr>
        <w:t xml:space="preserve"> can minimize the effects of risks exposed to the </w:t>
      </w:r>
      <w:r w:rsidRPr="009660C6">
        <w:rPr>
          <w:rFonts w:ascii="Times New Roman" w:hAnsi="Times New Roman" w:cs="Times New Roman"/>
          <w:sz w:val="24"/>
          <w:szCs w:val="24"/>
        </w:rPr>
        <w:t>employes</w:t>
      </w:r>
      <w:r w:rsidRPr="009660C6">
        <w:rPr>
          <w:rFonts w:ascii="Times New Roman" w:hAnsi="Times New Roman" w:cs="Times New Roman"/>
          <w:sz w:val="24"/>
          <w:szCs w:val="24"/>
        </w:rPr>
        <w:t xml:space="preserve"> in the workplace. </w:t>
      </w:r>
      <w:r w:rsidR="00C66B1D">
        <w:rPr>
          <w:rFonts w:ascii="Times New Roman" w:hAnsi="Times New Roman" w:cs="Times New Roman"/>
          <w:sz w:val="24"/>
          <w:szCs w:val="24"/>
        </w:rPr>
        <w:t xml:space="preserve">The paper focuses on </w:t>
      </w:r>
      <w:r w:rsidRPr="009660C6">
        <w:rPr>
          <w:rFonts w:ascii="Times New Roman" w:hAnsi="Times New Roman" w:cs="Times New Roman"/>
          <w:sz w:val="24"/>
          <w:szCs w:val="24"/>
        </w:rPr>
        <w:t>hazard</w:t>
      </w:r>
      <w:r w:rsidR="00C66B1D">
        <w:rPr>
          <w:rFonts w:ascii="Times New Roman" w:hAnsi="Times New Roman" w:cs="Times New Roman"/>
          <w:sz w:val="24"/>
          <w:szCs w:val="24"/>
        </w:rPr>
        <w:t xml:space="preserve"> identification</w:t>
      </w:r>
      <w:r w:rsidRPr="009660C6">
        <w:rPr>
          <w:rFonts w:ascii="Times New Roman" w:hAnsi="Times New Roman" w:cs="Times New Roman"/>
          <w:sz w:val="24"/>
          <w:szCs w:val="24"/>
        </w:rPr>
        <w:t>,</w:t>
      </w:r>
      <w:r w:rsidR="00C66B1D">
        <w:rPr>
          <w:rFonts w:ascii="Times New Roman" w:hAnsi="Times New Roman" w:cs="Times New Roman"/>
          <w:sz w:val="24"/>
          <w:szCs w:val="24"/>
        </w:rPr>
        <w:t xml:space="preserve"> the vulnerable </w:t>
      </w:r>
      <w:r w:rsidR="00C66B1D">
        <w:rPr>
          <w:rFonts w:ascii="Times New Roman" w:hAnsi="Times New Roman" w:cs="Times New Roman"/>
          <w:sz w:val="24"/>
          <w:szCs w:val="24"/>
        </w:rPr>
        <w:t>groups</w:t>
      </w:r>
      <w:r w:rsidR="00C66B1D">
        <w:rPr>
          <w:rFonts w:ascii="Times New Roman" w:hAnsi="Times New Roman" w:cs="Times New Roman"/>
          <w:sz w:val="24"/>
          <w:szCs w:val="24"/>
        </w:rPr>
        <w:t xml:space="preserve"> at</w:t>
      </w:r>
      <w:r w:rsidRPr="009660C6">
        <w:rPr>
          <w:rFonts w:ascii="Times New Roman" w:hAnsi="Times New Roman" w:cs="Times New Roman"/>
          <w:sz w:val="24"/>
          <w:szCs w:val="24"/>
        </w:rPr>
        <w:t xml:space="preserve"> risk</w:t>
      </w:r>
      <w:r w:rsidR="00C66B1D">
        <w:rPr>
          <w:rFonts w:ascii="Times New Roman" w:hAnsi="Times New Roman" w:cs="Times New Roman"/>
          <w:sz w:val="24"/>
          <w:szCs w:val="24"/>
        </w:rPr>
        <w:t xml:space="preserve">, </w:t>
      </w:r>
      <w:r w:rsidR="00C66B1D">
        <w:rPr>
          <w:rFonts w:ascii="Times New Roman" w:hAnsi="Times New Roman" w:cs="Times New Roman"/>
          <w:sz w:val="24"/>
          <w:szCs w:val="24"/>
        </w:rPr>
        <w:t>and</w:t>
      </w:r>
      <w:r w:rsidRPr="009660C6">
        <w:rPr>
          <w:rFonts w:ascii="Times New Roman" w:hAnsi="Times New Roman" w:cs="Times New Roman"/>
          <w:sz w:val="24"/>
          <w:szCs w:val="24"/>
        </w:rPr>
        <w:t xml:space="preserve"> involved</w:t>
      </w:r>
      <w:r w:rsidRPr="009660C6">
        <w:rPr>
          <w:rFonts w:ascii="Times New Roman" w:hAnsi="Times New Roman" w:cs="Times New Roman"/>
          <w:sz w:val="24"/>
          <w:szCs w:val="24"/>
        </w:rPr>
        <w:t xml:space="preserve"> and strategies to minimize</w:t>
      </w:r>
      <w:r w:rsidR="00C66B1D">
        <w:rPr>
          <w:rFonts w:ascii="Times New Roman" w:hAnsi="Times New Roman" w:cs="Times New Roman"/>
          <w:sz w:val="24"/>
          <w:szCs w:val="24"/>
        </w:rPr>
        <w:t xml:space="preserve"> the associated risks by employing</w:t>
      </w:r>
      <w:r w:rsidRPr="009660C6">
        <w:rPr>
          <w:rFonts w:ascii="Times New Roman" w:hAnsi="Times New Roman" w:cs="Times New Roman"/>
          <w:sz w:val="24"/>
          <w:szCs w:val="24"/>
        </w:rPr>
        <w:t xml:space="preserve"> </w:t>
      </w:r>
      <w:r w:rsidR="00C66B1D">
        <w:rPr>
          <w:rFonts w:ascii="Times New Roman" w:hAnsi="Times New Roman" w:cs="Times New Roman"/>
          <w:sz w:val="24"/>
          <w:szCs w:val="24"/>
        </w:rPr>
        <w:t>relevant strategies.</w:t>
      </w:r>
    </w:p>
    <w:p w:rsidR="00C66B1D" w:rsidRPr="009660C6" w:rsidP="00C66B1D">
      <w:pPr>
        <w:spacing w:after="0" w:line="480" w:lineRule="auto"/>
        <w:ind w:firstLine="720"/>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D53399" w:rsidP="00855854">
      <w:pPr>
        <w:spacing w:after="0" w:line="480" w:lineRule="auto"/>
        <w:rPr>
          <w:rFonts w:ascii="Times New Roman" w:hAnsi="Times New Roman" w:cs="Times New Roman"/>
          <w:b/>
          <w:sz w:val="24"/>
          <w:szCs w:val="24"/>
        </w:rPr>
      </w:pPr>
    </w:p>
    <w:p w:rsidR="0026660C" w:rsidP="0085585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Key agencies </w:t>
      </w:r>
      <w:r w:rsidR="000151ED">
        <w:rPr>
          <w:rFonts w:ascii="Times New Roman" w:hAnsi="Times New Roman" w:cs="Times New Roman"/>
          <w:b/>
          <w:sz w:val="24"/>
          <w:szCs w:val="24"/>
        </w:rPr>
        <w:t xml:space="preserve">institutions and influences in </w:t>
      </w:r>
      <w:r>
        <w:rPr>
          <w:rFonts w:ascii="Times New Roman" w:hAnsi="Times New Roman" w:cs="Times New Roman"/>
          <w:b/>
          <w:sz w:val="24"/>
          <w:szCs w:val="24"/>
        </w:rPr>
        <w:t>structures</w:t>
      </w:r>
      <w:r w:rsidR="000151ED">
        <w:rPr>
          <w:rFonts w:ascii="Times New Roman" w:hAnsi="Times New Roman" w:cs="Times New Roman"/>
          <w:b/>
          <w:sz w:val="24"/>
          <w:szCs w:val="24"/>
        </w:rPr>
        <w:t xml:space="preserve"> </w:t>
      </w:r>
    </w:p>
    <w:p w:rsidR="00514BBD" w:rsidP="00425F73">
      <w:pPr>
        <w:spacing w:after="0" w:line="480" w:lineRule="auto"/>
        <w:ind w:firstLine="720"/>
        <w:rPr>
          <w:rFonts w:ascii="Times New Roman" w:hAnsi="Times New Roman" w:cs="Times New Roman"/>
          <w:b/>
          <w:sz w:val="24"/>
          <w:szCs w:val="24"/>
        </w:rPr>
      </w:pPr>
      <w:r w:rsidRPr="00DE0CA4">
        <w:rPr>
          <w:rFonts w:ascii="Times New Roman" w:hAnsi="Times New Roman" w:cs="Times New Roman"/>
          <w:sz w:val="24"/>
          <w:szCs w:val="24"/>
        </w:rPr>
        <w:t xml:space="preserve">The goals of the work health safety </w:t>
      </w:r>
      <w:r w:rsidRPr="00DE0CA4">
        <w:rPr>
          <w:rFonts w:ascii="Times New Roman" w:hAnsi="Times New Roman" w:cs="Times New Roman"/>
          <w:sz w:val="24"/>
          <w:szCs w:val="24"/>
        </w:rPr>
        <w:t>organisations</w:t>
      </w:r>
      <w:r w:rsidRPr="00DE0CA4">
        <w:rPr>
          <w:rFonts w:ascii="Times New Roman" w:hAnsi="Times New Roman" w:cs="Times New Roman"/>
          <w:sz w:val="24"/>
          <w:szCs w:val="24"/>
        </w:rPr>
        <w:t xml:space="preserve"> lead to a better comprehension of </w:t>
      </w:r>
      <w:r w:rsidRPr="00DE0CA4">
        <w:rPr>
          <w:rFonts w:ascii="Times New Roman" w:hAnsi="Times New Roman" w:cs="Times New Roman"/>
          <w:sz w:val="24"/>
          <w:szCs w:val="24"/>
        </w:rPr>
        <w:t>the ideals</w:t>
      </w:r>
      <w:r w:rsidRPr="00DE0CA4">
        <w:rPr>
          <w:rFonts w:ascii="Times New Roman" w:hAnsi="Times New Roman" w:cs="Times New Roman"/>
          <w:sz w:val="24"/>
          <w:szCs w:val="24"/>
        </w:rPr>
        <w:t xml:space="preserve"> of occupational health safety.</w:t>
      </w:r>
      <w:r>
        <w:rPr>
          <w:rFonts w:ascii="Times New Roman" w:hAnsi="Times New Roman" w:cs="Times New Roman"/>
          <w:sz w:val="24"/>
          <w:szCs w:val="24"/>
        </w:rPr>
        <w:t xml:space="preserve"> The Safe Work Australia initiative is a </w:t>
      </w:r>
      <w:r>
        <w:rPr>
          <w:rFonts w:ascii="Times New Roman" w:hAnsi="Times New Roman" w:cs="Times New Roman"/>
          <w:sz w:val="24"/>
          <w:szCs w:val="24"/>
        </w:rPr>
        <w:t>statutory</w:t>
      </w:r>
      <w:r>
        <w:rPr>
          <w:rFonts w:ascii="Times New Roman" w:hAnsi="Times New Roman" w:cs="Times New Roman"/>
          <w:sz w:val="24"/>
          <w:szCs w:val="24"/>
        </w:rPr>
        <w:t xml:space="preserve"> </w:t>
      </w:r>
      <w:r>
        <w:rPr>
          <w:rFonts w:ascii="Times New Roman" w:hAnsi="Times New Roman" w:cs="Times New Roman"/>
          <w:sz w:val="24"/>
          <w:szCs w:val="24"/>
        </w:rPr>
        <w:t>agency with</w:t>
      </w:r>
      <w:r>
        <w:rPr>
          <w:rFonts w:ascii="Times New Roman" w:hAnsi="Times New Roman" w:cs="Times New Roman"/>
          <w:sz w:val="24"/>
          <w:szCs w:val="24"/>
        </w:rPr>
        <w:t xml:space="preserve"> the primary objective of improving health </w:t>
      </w:r>
      <w:r>
        <w:rPr>
          <w:rFonts w:ascii="Times New Roman" w:hAnsi="Times New Roman" w:cs="Times New Roman"/>
          <w:sz w:val="24"/>
          <w:szCs w:val="24"/>
        </w:rPr>
        <w:t>and</w:t>
      </w:r>
      <w:r>
        <w:rPr>
          <w:rFonts w:ascii="Times New Roman" w:hAnsi="Times New Roman" w:cs="Times New Roman"/>
          <w:sz w:val="24"/>
          <w:szCs w:val="24"/>
        </w:rPr>
        <w:t xml:space="preserve"> safety </w:t>
      </w:r>
      <w:r>
        <w:rPr>
          <w:rFonts w:ascii="Times New Roman" w:hAnsi="Times New Roman" w:cs="Times New Roman"/>
          <w:sz w:val="24"/>
          <w:szCs w:val="24"/>
        </w:rPr>
        <w:t>conditions</w:t>
      </w:r>
      <w:r>
        <w:rPr>
          <w:rFonts w:ascii="Times New Roman" w:hAnsi="Times New Roman" w:cs="Times New Roman"/>
          <w:sz w:val="24"/>
          <w:szCs w:val="24"/>
        </w:rPr>
        <w:t xml:space="preserve"> for workers in </w:t>
      </w:r>
      <w:r>
        <w:rPr>
          <w:rFonts w:ascii="Times New Roman" w:hAnsi="Times New Roman" w:cs="Times New Roman"/>
          <w:sz w:val="24"/>
          <w:szCs w:val="24"/>
        </w:rPr>
        <w:t>their</w:t>
      </w:r>
      <w:r>
        <w:rPr>
          <w:rFonts w:ascii="Times New Roman" w:hAnsi="Times New Roman" w:cs="Times New Roman"/>
          <w:sz w:val="24"/>
          <w:szCs w:val="24"/>
        </w:rPr>
        <w:t xml:space="preserve"> working spheres</w:t>
      </w:r>
      <w:sdt>
        <w:sdtPr>
          <w:rPr>
            <w:rFonts w:ascii="Times New Roman" w:hAnsi="Times New Roman" w:cs="Times New Roman"/>
            <w:sz w:val="24"/>
            <w:szCs w:val="24"/>
          </w:rPr>
          <w:id w:val="113530173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Saf19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E0CA4">
            <w:rPr>
              <w:rFonts w:ascii="Times New Roman" w:hAnsi="Times New Roman" w:cs="Times New Roman"/>
              <w:noProof/>
              <w:sz w:val="24"/>
              <w:szCs w:val="24"/>
            </w:rPr>
            <w:t>(Safe Work Australia Act 2008,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agency through its </w:t>
      </w:r>
      <w:r>
        <w:rPr>
          <w:rFonts w:ascii="Times New Roman" w:hAnsi="Times New Roman" w:cs="Times New Roman"/>
          <w:sz w:val="24"/>
          <w:szCs w:val="24"/>
        </w:rPr>
        <w:t xml:space="preserve">codes of implementation ensures a reduction in the government, industry and </w:t>
      </w:r>
      <w:r>
        <w:rPr>
          <w:rFonts w:ascii="Times New Roman" w:hAnsi="Times New Roman" w:cs="Times New Roman"/>
          <w:sz w:val="24"/>
          <w:szCs w:val="24"/>
        </w:rPr>
        <w:t>unions</w:t>
      </w:r>
      <w:r>
        <w:rPr>
          <w:rFonts w:ascii="Times New Roman" w:hAnsi="Times New Roman" w:cs="Times New Roman"/>
          <w:sz w:val="24"/>
          <w:szCs w:val="24"/>
        </w:rPr>
        <w:t xml:space="preserve"> towards injury, disease and </w:t>
      </w:r>
      <w:r>
        <w:rPr>
          <w:rFonts w:ascii="Times New Roman" w:hAnsi="Times New Roman" w:cs="Times New Roman"/>
          <w:sz w:val="24"/>
          <w:szCs w:val="24"/>
        </w:rPr>
        <w:t>death of</w:t>
      </w:r>
      <w:r>
        <w:rPr>
          <w:rFonts w:ascii="Times New Roman" w:hAnsi="Times New Roman" w:cs="Times New Roman"/>
          <w:sz w:val="24"/>
          <w:szCs w:val="24"/>
        </w:rPr>
        <w:t xml:space="preserve"> workers in the workplace.  </w:t>
      </w:r>
    </w:p>
    <w:p w:rsidR="00D53399" w:rsidP="00855854">
      <w:pPr>
        <w:spacing w:after="0" w:line="480" w:lineRule="auto"/>
        <w:rPr>
          <w:rFonts w:ascii="Times New Roman" w:hAnsi="Times New Roman" w:cs="Times New Roman"/>
          <w:b/>
          <w:sz w:val="24"/>
          <w:szCs w:val="24"/>
        </w:rPr>
      </w:pPr>
    </w:p>
    <w:p w:rsidR="00A101DC" w:rsidP="00855854">
      <w:pPr>
        <w:spacing w:after="0" w:line="480" w:lineRule="auto"/>
        <w:rPr>
          <w:rFonts w:ascii="Times New Roman" w:hAnsi="Times New Roman" w:cs="Times New Roman"/>
          <w:b/>
          <w:sz w:val="24"/>
          <w:szCs w:val="24"/>
        </w:rPr>
      </w:pPr>
      <w:r>
        <w:rPr>
          <w:rFonts w:ascii="Times New Roman" w:hAnsi="Times New Roman" w:cs="Times New Roman"/>
          <w:b/>
          <w:sz w:val="24"/>
          <w:szCs w:val="24"/>
        </w:rPr>
        <w:t>Globalisation</w:t>
      </w:r>
      <w:r>
        <w:rPr>
          <w:rFonts w:ascii="Times New Roman" w:hAnsi="Times New Roman" w:cs="Times New Roman"/>
          <w:b/>
          <w:sz w:val="24"/>
          <w:szCs w:val="24"/>
        </w:rPr>
        <w:t xml:space="preserve"> and Work health safety.</w:t>
      </w:r>
    </w:p>
    <w:p w:rsidR="00692BB0" w:rsidRPr="00A101DC" w:rsidP="00425F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World He</w:t>
      </w:r>
      <w:r w:rsidRPr="00A101DC">
        <w:rPr>
          <w:rFonts w:ascii="Times New Roman" w:hAnsi="Times New Roman" w:cs="Times New Roman"/>
          <w:sz w:val="24"/>
          <w:szCs w:val="24"/>
        </w:rPr>
        <w:t xml:space="preserve">alth </w:t>
      </w:r>
      <w:r>
        <w:rPr>
          <w:rFonts w:ascii="Times New Roman" w:hAnsi="Times New Roman" w:cs="Times New Roman"/>
          <w:sz w:val="24"/>
          <w:szCs w:val="24"/>
        </w:rPr>
        <w:t>O</w:t>
      </w:r>
      <w:r w:rsidRPr="00A101DC">
        <w:rPr>
          <w:rFonts w:ascii="Times New Roman" w:hAnsi="Times New Roman" w:cs="Times New Roman"/>
          <w:sz w:val="24"/>
          <w:szCs w:val="24"/>
        </w:rPr>
        <w:t xml:space="preserve">rganization </w:t>
      </w:r>
      <w:r>
        <w:rPr>
          <w:rFonts w:ascii="Times New Roman" w:hAnsi="Times New Roman" w:cs="Times New Roman"/>
          <w:sz w:val="24"/>
          <w:szCs w:val="24"/>
        </w:rPr>
        <w:t>and I</w:t>
      </w:r>
      <w:r w:rsidRPr="00A101DC">
        <w:rPr>
          <w:rFonts w:ascii="Times New Roman" w:hAnsi="Times New Roman" w:cs="Times New Roman"/>
          <w:sz w:val="24"/>
          <w:szCs w:val="24"/>
        </w:rPr>
        <w:t xml:space="preserve">nternational </w:t>
      </w:r>
      <w:r>
        <w:rPr>
          <w:rFonts w:ascii="Times New Roman" w:hAnsi="Times New Roman" w:cs="Times New Roman"/>
          <w:sz w:val="24"/>
          <w:szCs w:val="24"/>
        </w:rPr>
        <w:t>L</w:t>
      </w:r>
      <w:r w:rsidRPr="00A101DC">
        <w:rPr>
          <w:rFonts w:ascii="Times New Roman" w:hAnsi="Times New Roman" w:cs="Times New Roman"/>
          <w:sz w:val="24"/>
          <w:szCs w:val="24"/>
        </w:rPr>
        <w:t>abour</w:t>
      </w:r>
      <w:r w:rsidRPr="00A101DC">
        <w:rPr>
          <w:rFonts w:ascii="Times New Roman" w:hAnsi="Times New Roman" w:cs="Times New Roman"/>
          <w:sz w:val="24"/>
          <w:szCs w:val="24"/>
        </w:rPr>
        <w:t xml:space="preserve"> </w:t>
      </w:r>
      <w:r>
        <w:rPr>
          <w:rFonts w:ascii="Times New Roman" w:hAnsi="Times New Roman" w:cs="Times New Roman"/>
          <w:sz w:val="24"/>
          <w:szCs w:val="24"/>
        </w:rPr>
        <w:t>O</w:t>
      </w:r>
      <w:r w:rsidRPr="00A101DC">
        <w:rPr>
          <w:rFonts w:ascii="Times New Roman" w:hAnsi="Times New Roman" w:cs="Times New Roman"/>
          <w:sz w:val="24"/>
          <w:szCs w:val="24"/>
        </w:rPr>
        <w:t>rganization</w:t>
      </w:r>
      <w:r>
        <w:rPr>
          <w:rFonts w:ascii="Times New Roman" w:hAnsi="Times New Roman" w:cs="Times New Roman"/>
          <w:sz w:val="24"/>
          <w:szCs w:val="24"/>
        </w:rPr>
        <w:t xml:space="preserve"> illuminate health and safety workers in the developed </w:t>
      </w:r>
      <w:r>
        <w:rPr>
          <w:rFonts w:ascii="Times New Roman" w:hAnsi="Times New Roman" w:cs="Times New Roman"/>
          <w:sz w:val="24"/>
          <w:szCs w:val="24"/>
        </w:rPr>
        <w:t xml:space="preserve">developing states. The relations </w:t>
      </w:r>
      <w:r>
        <w:rPr>
          <w:rFonts w:ascii="Times New Roman" w:hAnsi="Times New Roman" w:cs="Times New Roman"/>
          <w:sz w:val="24"/>
          <w:szCs w:val="24"/>
        </w:rPr>
        <w:t>between</w:t>
      </w:r>
      <w:r>
        <w:rPr>
          <w:rFonts w:ascii="Times New Roman" w:hAnsi="Times New Roman" w:cs="Times New Roman"/>
          <w:sz w:val="24"/>
          <w:szCs w:val="24"/>
        </w:rPr>
        <w:t xml:space="preserve"> e employers and </w:t>
      </w:r>
      <w:r>
        <w:rPr>
          <w:rFonts w:ascii="Times New Roman" w:hAnsi="Times New Roman" w:cs="Times New Roman"/>
          <w:sz w:val="24"/>
          <w:szCs w:val="24"/>
        </w:rPr>
        <w:t>th</w:t>
      </w:r>
      <w:r>
        <w:rPr>
          <w:rFonts w:ascii="Times New Roman" w:hAnsi="Times New Roman" w:cs="Times New Roman"/>
          <w:sz w:val="24"/>
          <w:szCs w:val="24"/>
        </w:rPr>
        <w:t>e workers</w:t>
      </w:r>
      <w:r>
        <w:rPr>
          <w:rFonts w:ascii="Times New Roman" w:hAnsi="Times New Roman" w:cs="Times New Roman"/>
          <w:sz w:val="24"/>
          <w:szCs w:val="24"/>
        </w:rPr>
        <w:t xml:space="preserve"> change with little and no regard for working conditions in the developing states. The </w:t>
      </w:r>
      <w:r>
        <w:rPr>
          <w:rFonts w:ascii="Times New Roman" w:hAnsi="Times New Roman" w:cs="Times New Roman"/>
          <w:sz w:val="24"/>
          <w:szCs w:val="24"/>
        </w:rPr>
        <w:t>multinationals</w:t>
      </w:r>
      <w:r>
        <w:rPr>
          <w:rFonts w:ascii="Times New Roman" w:hAnsi="Times New Roman" w:cs="Times New Roman"/>
          <w:sz w:val="24"/>
          <w:szCs w:val="24"/>
        </w:rPr>
        <w:t xml:space="preserve"> all around the world are accused of inequalities in working conditions </w:t>
      </w:r>
      <w:r>
        <w:rPr>
          <w:rFonts w:ascii="Times New Roman" w:hAnsi="Times New Roman" w:cs="Times New Roman"/>
          <w:sz w:val="24"/>
          <w:szCs w:val="24"/>
        </w:rPr>
        <w:t>through</w:t>
      </w:r>
      <w:r>
        <w:rPr>
          <w:rFonts w:ascii="Times New Roman" w:hAnsi="Times New Roman" w:cs="Times New Roman"/>
          <w:sz w:val="24"/>
          <w:szCs w:val="24"/>
        </w:rPr>
        <w:t xml:space="preserve"> the liberalization and </w:t>
      </w:r>
      <w:r>
        <w:rPr>
          <w:rFonts w:ascii="Times New Roman" w:hAnsi="Times New Roman" w:cs="Times New Roman"/>
          <w:sz w:val="24"/>
          <w:szCs w:val="24"/>
        </w:rPr>
        <w:t>globalization</w:t>
      </w:r>
      <w:r>
        <w:rPr>
          <w:rFonts w:ascii="Times New Roman" w:hAnsi="Times New Roman" w:cs="Times New Roman"/>
          <w:sz w:val="24"/>
          <w:szCs w:val="24"/>
        </w:rPr>
        <w:t xml:space="preserve"> projects</w:t>
      </w:r>
      <w:sdt>
        <w:sdtPr>
          <w:rPr>
            <w:rFonts w:ascii="Times New Roman" w:hAnsi="Times New Roman" w:cs="Times New Roman"/>
            <w:sz w:val="24"/>
            <w:szCs w:val="24"/>
          </w:rPr>
          <w:id w:val="-2126068867"/>
          <w:citation/>
        </w:sdtPr>
        <w:sdtContent>
          <w:r w:rsidR="00181354">
            <w:rPr>
              <w:rFonts w:ascii="Times New Roman" w:hAnsi="Times New Roman" w:cs="Times New Roman"/>
              <w:sz w:val="24"/>
              <w:szCs w:val="24"/>
            </w:rPr>
            <w:fldChar w:fldCharType="begin"/>
          </w:r>
          <w:r w:rsidR="00181354">
            <w:rPr>
              <w:rFonts w:ascii="Times New Roman" w:hAnsi="Times New Roman" w:cs="Times New Roman"/>
              <w:sz w:val="24"/>
              <w:szCs w:val="24"/>
            </w:rPr>
            <w:instrText xml:space="preserve"> CITATION Pau99 \l 1033 </w:instrText>
          </w:r>
          <w:r w:rsidR="00181354">
            <w:rPr>
              <w:rFonts w:ascii="Times New Roman" w:hAnsi="Times New Roman" w:cs="Times New Roman"/>
              <w:sz w:val="24"/>
              <w:szCs w:val="24"/>
            </w:rPr>
            <w:fldChar w:fldCharType="separate"/>
          </w:r>
          <w:r w:rsidR="00181354">
            <w:rPr>
              <w:rFonts w:ascii="Times New Roman" w:hAnsi="Times New Roman" w:cs="Times New Roman"/>
              <w:noProof/>
              <w:sz w:val="24"/>
              <w:szCs w:val="24"/>
            </w:rPr>
            <w:t xml:space="preserve"> </w:t>
          </w:r>
          <w:r w:rsidRPr="00181354" w:rsidR="00181354">
            <w:rPr>
              <w:rFonts w:ascii="Times New Roman" w:hAnsi="Times New Roman" w:cs="Times New Roman"/>
              <w:noProof/>
              <w:sz w:val="24"/>
              <w:szCs w:val="24"/>
            </w:rPr>
            <w:t>(Mitchel, 1999)</w:t>
          </w:r>
          <w:r w:rsidR="0018135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women, children, poor </w:t>
      </w:r>
      <w:r>
        <w:rPr>
          <w:rFonts w:ascii="Times New Roman" w:hAnsi="Times New Roman" w:cs="Times New Roman"/>
          <w:sz w:val="24"/>
          <w:szCs w:val="24"/>
        </w:rPr>
        <w:t xml:space="preserve">and men especially working in the mines are exposed to </w:t>
      </w:r>
      <w:r>
        <w:rPr>
          <w:rFonts w:ascii="Times New Roman" w:hAnsi="Times New Roman" w:cs="Times New Roman"/>
          <w:sz w:val="24"/>
          <w:szCs w:val="24"/>
        </w:rPr>
        <w:t>higher</w:t>
      </w:r>
      <w:r>
        <w:rPr>
          <w:rFonts w:ascii="Times New Roman" w:hAnsi="Times New Roman" w:cs="Times New Roman"/>
          <w:sz w:val="24"/>
          <w:szCs w:val="24"/>
        </w:rPr>
        <w:t xml:space="preserve"> risks and are </w:t>
      </w:r>
      <w:r>
        <w:rPr>
          <w:rFonts w:ascii="Times New Roman" w:hAnsi="Times New Roman" w:cs="Times New Roman"/>
          <w:sz w:val="24"/>
          <w:szCs w:val="24"/>
        </w:rPr>
        <w:t>vulnerable</w:t>
      </w:r>
      <w:r>
        <w:rPr>
          <w:rFonts w:ascii="Times New Roman" w:hAnsi="Times New Roman" w:cs="Times New Roman"/>
          <w:sz w:val="24"/>
          <w:szCs w:val="24"/>
        </w:rPr>
        <w:t xml:space="preserve"> when it comes to disease, injury and </w:t>
      </w:r>
      <w:r w:rsidR="00181354">
        <w:rPr>
          <w:rFonts w:ascii="Times New Roman" w:hAnsi="Times New Roman" w:cs="Times New Roman"/>
          <w:sz w:val="24"/>
          <w:szCs w:val="24"/>
        </w:rPr>
        <w:t xml:space="preserve">death. These groups are vulnerable due to lack of policies and their implementation, the spell of poverty which forces them </w:t>
      </w:r>
      <w:r w:rsidR="00181354">
        <w:rPr>
          <w:rFonts w:ascii="Times New Roman" w:hAnsi="Times New Roman" w:cs="Times New Roman"/>
          <w:sz w:val="24"/>
          <w:szCs w:val="24"/>
        </w:rPr>
        <w:t>to</w:t>
      </w:r>
      <w:r w:rsidR="00181354">
        <w:rPr>
          <w:rFonts w:ascii="Times New Roman" w:hAnsi="Times New Roman" w:cs="Times New Roman"/>
          <w:sz w:val="24"/>
          <w:szCs w:val="24"/>
        </w:rPr>
        <w:t xml:space="preserve"> </w:t>
      </w:r>
      <w:r w:rsidR="00181354">
        <w:rPr>
          <w:rFonts w:ascii="Times New Roman" w:hAnsi="Times New Roman" w:cs="Times New Roman"/>
          <w:sz w:val="24"/>
          <w:szCs w:val="24"/>
        </w:rPr>
        <w:t>earn.,</w:t>
      </w:r>
      <w:r w:rsidR="00181354">
        <w:rPr>
          <w:rFonts w:ascii="Times New Roman" w:hAnsi="Times New Roman" w:cs="Times New Roman"/>
          <w:sz w:val="24"/>
          <w:szCs w:val="24"/>
        </w:rPr>
        <w:t xml:space="preserve"> and income inequalities which lead to a diminishing intake of nutrition and health care facilities. </w:t>
      </w:r>
      <w:r>
        <w:rPr>
          <w:rFonts w:ascii="Times New Roman" w:hAnsi="Times New Roman" w:cs="Times New Roman"/>
          <w:sz w:val="24"/>
          <w:szCs w:val="24"/>
        </w:rPr>
        <w:t xml:space="preserve">  </w:t>
      </w:r>
      <w:r w:rsidRPr="00A101DC">
        <w:rPr>
          <w:rFonts w:ascii="Times New Roman" w:hAnsi="Times New Roman" w:cs="Times New Roman"/>
          <w:sz w:val="24"/>
          <w:szCs w:val="24"/>
        </w:rPr>
        <w:t xml:space="preserve"> </w:t>
      </w:r>
      <w:r w:rsidRPr="00A101DC">
        <w:rPr>
          <w:rFonts w:ascii="Times New Roman" w:hAnsi="Times New Roman" w:cs="Times New Roman"/>
          <w:sz w:val="24"/>
          <w:szCs w:val="24"/>
        </w:rPr>
        <w:t xml:space="preserve"> </w:t>
      </w:r>
    </w:p>
    <w:p w:rsidR="00D53399" w:rsidP="00855854">
      <w:pPr>
        <w:spacing w:after="0" w:line="480" w:lineRule="auto"/>
        <w:rPr>
          <w:rFonts w:ascii="Times New Roman" w:hAnsi="Times New Roman" w:cs="Times New Roman"/>
          <w:b/>
          <w:sz w:val="24"/>
          <w:szCs w:val="24"/>
        </w:rPr>
      </w:pPr>
    </w:p>
    <w:p w:rsidR="000151ED" w:rsidP="00855854">
      <w:pPr>
        <w:spacing w:after="0" w:line="480" w:lineRule="auto"/>
        <w:rPr>
          <w:rFonts w:ascii="Times New Roman" w:hAnsi="Times New Roman" w:cs="Times New Roman"/>
          <w:b/>
          <w:sz w:val="24"/>
          <w:szCs w:val="24"/>
        </w:rPr>
      </w:pPr>
      <w:r>
        <w:rPr>
          <w:rFonts w:ascii="Times New Roman" w:hAnsi="Times New Roman" w:cs="Times New Roman"/>
          <w:b/>
          <w:sz w:val="24"/>
          <w:szCs w:val="24"/>
        </w:rPr>
        <w:t>SDG and Work Health Safety
</w:t>
      </w:r>
    </w:p>
    <w:p w:rsidR="00181354" w:rsidRPr="00181354" w:rsidP="00425F73">
      <w:pPr>
        <w:spacing w:after="0" w:line="480" w:lineRule="auto"/>
        <w:ind w:firstLine="720"/>
        <w:rPr>
          <w:rFonts w:ascii="Times New Roman" w:hAnsi="Times New Roman" w:cs="Times New Roman"/>
          <w:sz w:val="24"/>
          <w:szCs w:val="24"/>
        </w:rPr>
      </w:pPr>
      <w:r w:rsidRPr="00181354">
        <w:rPr>
          <w:rFonts w:ascii="Times New Roman" w:hAnsi="Times New Roman" w:cs="Times New Roman"/>
          <w:sz w:val="24"/>
          <w:szCs w:val="24"/>
        </w:rPr>
        <w:t>The sustainable developments goals address the vulnerable groups and the work environment chall</w:t>
      </w:r>
      <w:r>
        <w:rPr>
          <w:rFonts w:ascii="Times New Roman" w:hAnsi="Times New Roman" w:cs="Times New Roman"/>
          <w:sz w:val="24"/>
          <w:szCs w:val="24"/>
        </w:rPr>
        <w:t xml:space="preserve">enges they face due to </w:t>
      </w:r>
      <w:r>
        <w:rPr>
          <w:rFonts w:ascii="Times New Roman" w:hAnsi="Times New Roman" w:cs="Times New Roman"/>
          <w:sz w:val="24"/>
          <w:szCs w:val="24"/>
        </w:rPr>
        <w:t>them</w:t>
      </w:r>
      <w:r>
        <w:rPr>
          <w:rFonts w:ascii="Times New Roman" w:hAnsi="Times New Roman" w:cs="Times New Roman"/>
          <w:sz w:val="24"/>
          <w:szCs w:val="24"/>
        </w:rPr>
        <w:t xml:space="preserve">. They incorporate and recognize the need for unpaid </w:t>
      </w:r>
      <w:r>
        <w:rPr>
          <w:rFonts w:ascii="Times New Roman" w:hAnsi="Times New Roman" w:cs="Times New Roman"/>
          <w:sz w:val="24"/>
          <w:szCs w:val="24"/>
        </w:rPr>
        <w:t>and equal</w:t>
      </w:r>
      <w:r>
        <w:rPr>
          <w:rFonts w:ascii="Times New Roman" w:hAnsi="Times New Roman" w:cs="Times New Roman"/>
          <w:sz w:val="24"/>
          <w:szCs w:val="24"/>
        </w:rPr>
        <w:t xml:space="preserve"> wages and policies to promote shared responsibility</w:t>
      </w:r>
      <w:r w:rsidR="00D263D5">
        <w:rPr>
          <w:rFonts w:ascii="Times New Roman" w:hAnsi="Times New Roman" w:cs="Times New Roman"/>
          <w:sz w:val="24"/>
          <w:szCs w:val="24"/>
        </w:rPr>
        <w:t xml:space="preserve"> through gender equality</w:t>
      </w:r>
      <w:sdt>
        <w:sdtPr>
          <w:rPr>
            <w:rFonts w:ascii="Times New Roman" w:hAnsi="Times New Roman" w:cs="Times New Roman"/>
            <w:sz w:val="24"/>
            <w:szCs w:val="24"/>
          </w:rPr>
          <w:id w:val="-1517452512"/>
          <w:citation/>
        </w:sdtPr>
        <w:sdtContent>
          <w:r w:rsidR="00425F73">
            <w:rPr>
              <w:rFonts w:ascii="Times New Roman" w:hAnsi="Times New Roman" w:cs="Times New Roman"/>
              <w:sz w:val="24"/>
              <w:szCs w:val="24"/>
            </w:rPr>
            <w:fldChar w:fldCharType="begin"/>
          </w:r>
          <w:r w:rsidR="00425F73">
            <w:rPr>
              <w:rFonts w:ascii="Times New Roman" w:hAnsi="Times New Roman" w:cs="Times New Roman"/>
              <w:sz w:val="24"/>
              <w:szCs w:val="24"/>
            </w:rPr>
            <w:instrText xml:space="preserve"> CITATION HOW \l 1033 </w:instrText>
          </w:r>
          <w:r w:rsidR="00425F73">
            <w:rPr>
              <w:rFonts w:ascii="Times New Roman" w:hAnsi="Times New Roman" w:cs="Times New Roman"/>
              <w:sz w:val="24"/>
              <w:szCs w:val="24"/>
            </w:rPr>
            <w:fldChar w:fldCharType="separate"/>
          </w:r>
          <w:r w:rsidR="00425F73">
            <w:rPr>
              <w:rFonts w:ascii="Times New Roman" w:hAnsi="Times New Roman" w:cs="Times New Roman"/>
              <w:noProof/>
              <w:sz w:val="24"/>
              <w:szCs w:val="24"/>
            </w:rPr>
            <w:t xml:space="preserve"> </w:t>
          </w:r>
          <w:r w:rsidRPr="00425F73" w:rsidR="00425F73">
            <w:rPr>
              <w:rFonts w:ascii="Times New Roman" w:hAnsi="Times New Roman" w:cs="Times New Roman"/>
              <w:noProof/>
              <w:sz w:val="24"/>
              <w:szCs w:val="24"/>
            </w:rPr>
            <w:t>(HOW TO MANAGE WORK HEALTH AND SAFETY RISKS)</w:t>
          </w:r>
          <w:r w:rsidR="00425F73">
            <w:rPr>
              <w:rFonts w:ascii="Times New Roman" w:hAnsi="Times New Roman" w:cs="Times New Roman"/>
              <w:sz w:val="24"/>
              <w:szCs w:val="24"/>
            </w:rPr>
            <w:fldChar w:fldCharType="end"/>
          </w:r>
        </w:sdtContent>
      </w:sdt>
      <w:r w:rsidR="00D263D5">
        <w:rPr>
          <w:rFonts w:ascii="Times New Roman" w:hAnsi="Times New Roman" w:cs="Times New Roman"/>
          <w:sz w:val="24"/>
          <w:szCs w:val="24"/>
        </w:rPr>
        <w:t xml:space="preserve">. The SDG goal for decent work and economic growth similarly protects </w:t>
      </w:r>
      <w:r w:rsidR="00D263D5">
        <w:rPr>
          <w:rFonts w:ascii="Times New Roman" w:hAnsi="Times New Roman" w:cs="Times New Roman"/>
          <w:sz w:val="24"/>
          <w:szCs w:val="24"/>
        </w:rPr>
        <w:t>labour</w:t>
      </w:r>
      <w:r w:rsidR="00D263D5">
        <w:rPr>
          <w:rFonts w:ascii="Times New Roman" w:hAnsi="Times New Roman" w:cs="Times New Roman"/>
          <w:sz w:val="24"/>
          <w:szCs w:val="24"/>
        </w:rPr>
        <w:t xml:space="preserve"> rights and secure working </w:t>
      </w:r>
      <w:r w:rsidR="00D263D5">
        <w:rPr>
          <w:rFonts w:ascii="Times New Roman" w:hAnsi="Times New Roman" w:cs="Times New Roman"/>
          <w:sz w:val="24"/>
          <w:szCs w:val="24"/>
        </w:rPr>
        <w:t>environment,</w:t>
      </w:r>
      <w:r w:rsidR="00D263D5">
        <w:rPr>
          <w:rFonts w:ascii="Times New Roman" w:hAnsi="Times New Roman" w:cs="Times New Roman"/>
          <w:sz w:val="24"/>
          <w:szCs w:val="24"/>
        </w:rPr>
        <w:t xml:space="preserve"> including the migrant worker and those in risk-prone employment</w:t>
      </w:r>
      <w:sdt>
        <w:sdtPr>
          <w:rPr>
            <w:rFonts w:ascii="Times New Roman" w:hAnsi="Times New Roman" w:cs="Times New Roman"/>
            <w:sz w:val="24"/>
            <w:szCs w:val="24"/>
          </w:rPr>
          <w:id w:val="1571390946"/>
          <w:citation/>
        </w:sdtPr>
        <w:sdtContent>
          <w:r w:rsidR="00D263D5">
            <w:rPr>
              <w:rFonts w:ascii="Times New Roman" w:hAnsi="Times New Roman" w:cs="Times New Roman"/>
              <w:sz w:val="24"/>
              <w:szCs w:val="24"/>
            </w:rPr>
            <w:fldChar w:fldCharType="begin"/>
          </w:r>
          <w:r w:rsidR="00D263D5">
            <w:rPr>
              <w:rFonts w:ascii="Times New Roman" w:hAnsi="Times New Roman" w:cs="Times New Roman"/>
              <w:sz w:val="24"/>
              <w:szCs w:val="24"/>
            </w:rPr>
            <w:instrText xml:space="preserve"> CITATION Rel19 \l 1033 </w:instrText>
          </w:r>
          <w:r w:rsidR="00D263D5">
            <w:rPr>
              <w:rFonts w:ascii="Times New Roman" w:hAnsi="Times New Roman" w:cs="Times New Roman"/>
              <w:sz w:val="24"/>
              <w:szCs w:val="24"/>
            </w:rPr>
            <w:fldChar w:fldCharType="separate"/>
          </w:r>
          <w:r w:rsidR="00D263D5">
            <w:rPr>
              <w:rFonts w:ascii="Times New Roman" w:hAnsi="Times New Roman" w:cs="Times New Roman"/>
              <w:noProof/>
              <w:sz w:val="24"/>
              <w:szCs w:val="24"/>
            </w:rPr>
            <w:t xml:space="preserve"> </w:t>
          </w:r>
          <w:r w:rsidRPr="00D263D5" w:rsidR="00D263D5">
            <w:rPr>
              <w:rFonts w:ascii="Times New Roman" w:hAnsi="Times New Roman" w:cs="Times New Roman"/>
              <w:noProof/>
              <w:sz w:val="24"/>
              <w:szCs w:val="24"/>
            </w:rPr>
            <w:t>(Relevant SDG Targets related to Working Conditions, 2019)</w:t>
          </w:r>
          <w:r w:rsidR="00D263D5">
            <w:rPr>
              <w:rFonts w:ascii="Times New Roman" w:hAnsi="Times New Roman" w:cs="Times New Roman"/>
              <w:sz w:val="24"/>
              <w:szCs w:val="24"/>
            </w:rPr>
            <w:fldChar w:fldCharType="end"/>
          </w:r>
        </w:sdtContent>
      </w:sdt>
      <w:r w:rsidR="00D263D5">
        <w:rPr>
          <w:rFonts w:ascii="Times New Roman" w:hAnsi="Times New Roman" w:cs="Times New Roman"/>
          <w:sz w:val="24"/>
          <w:szCs w:val="24"/>
        </w:rPr>
        <w:t>.</w:t>
      </w:r>
      <w:r>
        <w:rPr>
          <w:rFonts w:ascii="Times New Roman" w:hAnsi="Times New Roman" w:cs="Times New Roman"/>
          <w:sz w:val="24"/>
          <w:szCs w:val="24"/>
        </w:rPr>
        <w:t xml:space="preserve"> </w:t>
      </w:r>
      <w:r w:rsidR="00D263D5">
        <w:rPr>
          <w:rFonts w:ascii="Times New Roman" w:hAnsi="Times New Roman" w:cs="Times New Roman"/>
          <w:sz w:val="24"/>
          <w:szCs w:val="24"/>
        </w:rPr>
        <w:t xml:space="preserve">This also renders the effective management in the workplace environments to reduce ongoing occupational </w:t>
      </w:r>
      <w:r w:rsidR="00D263D5">
        <w:rPr>
          <w:rFonts w:ascii="Times New Roman" w:hAnsi="Times New Roman" w:cs="Times New Roman"/>
          <w:sz w:val="24"/>
          <w:szCs w:val="24"/>
        </w:rPr>
        <w:t>illnesses</w:t>
      </w:r>
      <w:r w:rsidR="00D263D5">
        <w:rPr>
          <w:rFonts w:ascii="Times New Roman" w:hAnsi="Times New Roman" w:cs="Times New Roman"/>
          <w:sz w:val="24"/>
          <w:szCs w:val="24"/>
        </w:rPr>
        <w:t>, diseases and deaths. The management can cohesively work to induce healthy lifestyles by ensuring work health standards and eliminating risks through risk management</w:t>
      </w:r>
      <w:sdt>
        <w:sdtPr>
          <w:rPr>
            <w:rFonts w:ascii="Times New Roman" w:hAnsi="Times New Roman" w:cs="Times New Roman"/>
            <w:sz w:val="24"/>
            <w:szCs w:val="24"/>
          </w:rPr>
          <w:id w:val="-1683735836"/>
          <w:citation/>
        </w:sdtPr>
        <w:sdtContent>
          <w:r w:rsidR="00D263D5">
            <w:rPr>
              <w:rFonts w:ascii="Times New Roman" w:hAnsi="Times New Roman" w:cs="Times New Roman"/>
              <w:sz w:val="24"/>
              <w:szCs w:val="24"/>
            </w:rPr>
            <w:fldChar w:fldCharType="begin"/>
          </w:r>
          <w:r w:rsidR="00D263D5">
            <w:rPr>
              <w:rFonts w:ascii="Times New Roman" w:hAnsi="Times New Roman" w:cs="Times New Roman"/>
              <w:sz w:val="24"/>
              <w:szCs w:val="24"/>
            </w:rPr>
            <w:instrText xml:space="preserve">CITATION The19 \l 1033 </w:instrText>
          </w:r>
          <w:r w:rsidR="00D263D5">
            <w:rPr>
              <w:rFonts w:ascii="Times New Roman" w:hAnsi="Times New Roman" w:cs="Times New Roman"/>
              <w:sz w:val="24"/>
              <w:szCs w:val="24"/>
            </w:rPr>
            <w:fldChar w:fldCharType="separate"/>
          </w:r>
          <w:r w:rsidR="00D263D5">
            <w:rPr>
              <w:rFonts w:ascii="Times New Roman" w:hAnsi="Times New Roman" w:cs="Times New Roman"/>
              <w:noProof/>
              <w:sz w:val="24"/>
              <w:szCs w:val="24"/>
            </w:rPr>
            <w:t xml:space="preserve"> </w:t>
          </w:r>
          <w:r w:rsidRPr="00D263D5" w:rsidR="00D263D5">
            <w:rPr>
              <w:rFonts w:ascii="Times New Roman" w:hAnsi="Times New Roman" w:cs="Times New Roman"/>
              <w:noProof/>
              <w:sz w:val="24"/>
              <w:szCs w:val="24"/>
            </w:rPr>
            <w:t>(Improve Occupational Health, 2019)</w:t>
          </w:r>
          <w:r w:rsidR="00D263D5">
            <w:rPr>
              <w:rFonts w:ascii="Times New Roman" w:hAnsi="Times New Roman" w:cs="Times New Roman"/>
              <w:sz w:val="24"/>
              <w:szCs w:val="24"/>
            </w:rPr>
            <w:fldChar w:fldCharType="end"/>
          </w:r>
        </w:sdtContent>
      </w:sdt>
      <w:r w:rsidR="00D263D5">
        <w:rPr>
          <w:rFonts w:ascii="Times New Roman" w:hAnsi="Times New Roman" w:cs="Times New Roman"/>
          <w:sz w:val="24"/>
          <w:szCs w:val="24"/>
        </w:rPr>
        <w:t xml:space="preserve">. </w:t>
      </w:r>
    </w:p>
    <w:p w:rsidR="00D53399" w:rsidP="00855854">
      <w:pPr>
        <w:spacing w:after="0" w:line="480" w:lineRule="auto"/>
        <w:rPr>
          <w:rFonts w:ascii="Times New Roman" w:hAnsi="Times New Roman" w:cs="Times New Roman"/>
          <w:b/>
          <w:sz w:val="24"/>
          <w:szCs w:val="24"/>
        </w:rPr>
      </w:pPr>
    </w:p>
    <w:p w:rsidR="000151ED" w:rsidP="00855854">
      <w:pPr>
        <w:spacing w:after="0" w:line="480" w:lineRule="auto"/>
        <w:rPr>
          <w:rFonts w:ascii="Times New Roman" w:hAnsi="Times New Roman" w:cs="Times New Roman"/>
          <w:b/>
          <w:sz w:val="24"/>
          <w:szCs w:val="24"/>
        </w:rPr>
      </w:pPr>
      <w:r>
        <w:rPr>
          <w:rFonts w:ascii="Times New Roman" w:hAnsi="Times New Roman" w:cs="Times New Roman"/>
          <w:b/>
          <w:sz w:val="24"/>
          <w:szCs w:val="24"/>
        </w:rPr>
        <w:t>Ethics in the work health safety</w:t>
      </w:r>
    </w:p>
    <w:p w:rsidR="00D53399" w:rsidRPr="00D53399" w:rsidP="00425F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Ethics play an important role in the reduction and limiting the risk associated with a healthy workplace for the employees. The manage</w:t>
      </w:r>
      <w:r w:rsidR="005054F5">
        <w:rPr>
          <w:rFonts w:ascii="Times New Roman" w:hAnsi="Times New Roman" w:cs="Times New Roman"/>
          <w:sz w:val="24"/>
          <w:szCs w:val="24"/>
        </w:rPr>
        <w:t xml:space="preserve">ment shall mitigate and respond </w:t>
      </w:r>
      <w:r>
        <w:rPr>
          <w:rFonts w:ascii="Times New Roman" w:hAnsi="Times New Roman" w:cs="Times New Roman"/>
          <w:sz w:val="24"/>
          <w:szCs w:val="24"/>
        </w:rPr>
        <w:t xml:space="preserve">to the conflicts and </w:t>
      </w:r>
      <w:r>
        <w:rPr>
          <w:rFonts w:ascii="Times New Roman" w:hAnsi="Times New Roman" w:cs="Times New Roman"/>
          <w:sz w:val="24"/>
          <w:szCs w:val="24"/>
        </w:rPr>
        <w:t>vacuums</w:t>
      </w:r>
      <w:r>
        <w:rPr>
          <w:rFonts w:ascii="Times New Roman" w:hAnsi="Times New Roman" w:cs="Times New Roman"/>
          <w:sz w:val="24"/>
          <w:szCs w:val="24"/>
        </w:rPr>
        <w:t xml:space="preserve"> which to the risk escalation in a workplace</w:t>
      </w:r>
      <w:sdt>
        <w:sdtPr>
          <w:rPr>
            <w:rFonts w:ascii="Times New Roman" w:hAnsi="Times New Roman" w:cs="Times New Roman"/>
            <w:sz w:val="24"/>
            <w:szCs w:val="24"/>
          </w:rPr>
          <w:id w:val="-432054992"/>
          <w:citation/>
        </w:sdtPr>
        <w:sdtContent>
          <w:r w:rsidR="005054F5">
            <w:rPr>
              <w:rFonts w:ascii="Times New Roman" w:hAnsi="Times New Roman" w:cs="Times New Roman"/>
              <w:sz w:val="24"/>
              <w:szCs w:val="24"/>
            </w:rPr>
            <w:fldChar w:fldCharType="begin"/>
          </w:r>
          <w:r w:rsidR="005054F5">
            <w:rPr>
              <w:rFonts w:ascii="Times New Roman" w:hAnsi="Times New Roman" w:cs="Times New Roman"/>
              <w:sz w:val="24"/>
              <w:szCs w:val="24"/>
            </w:rPr>
            <w:instrText xml:space="preserve"> CITATION Koh95 \l 1033 </w:instrText>
          </w:r>
          <w:r w:rsidR="005054F5">
            <w:rPr>
              <w:rFonts w:ascii="Times New Roman" w:hAnsi="Times New Roman" w:cs="Times New Roman"/>
              <w:sz w:val="24"/>
              <w:szCs w:val="24"/>
            </w:rPr>
            <w:fldChar w:fldCharType="separate"/>
          </w:r>
          <w:r w:rsidR="005054F5">
            <w:rPr>
              <w:rFonts w:ascii="Times New Roman" w:hAnsi="Times New Roman" w:cs="Times New Roman"/>
              <w:noProof/>
              <w:sz w:val="24"/>
              <w:szCs w:val="24"/>
            </w:rPr>
            <w:t xml:space="preserve"> </w:t>
          </w:r>
          <w:r w:rsidRPr="005054F5" w:rsidR="005054F5">
            <w:rPr>
              <w:rFonts w:ascii="Times New Roman" w:hAnsi="Times New Roman" w:cs="Times New Roman"/>
              <w:noProof/>
              <w:sz w:val="24"/>
              <w:szCs w:val="24"/>
            </w:rPr>
            <w:t>(Koh D, 1995)</w:t>
          </w:r>
          <w:r w:rsidR="005054F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moral obligation of knowing the risk and yet exposing the workforce to the risks, and not administrating the risks identified by the workforce for them is more of </w:t>
      </w:r>
      <w:r>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rPr>
        <w:t>ethical</w:t>
      </w:r>
      <w:r>
        <w:rPr>
          <w:rFonts w:ascii="Times New Roman" w:hAnsi="Times New Roman" w:cs="Times New Roman"/>
          <w:sz w:val="24"/>
          <w:szCs w:val="24"/>
        </w:rPr>
        <w:t xml:space="preserve"> before it becomes a </w:t>
      </w:r>
      <w:r>
        <w:rPr>
          <w:rFonts w:ascii="Times New Roman" w:hAnsi="Times New Roman" w:cs="Times New Roman"/>
          <w:sz w:val="24"/>
          <w:szCs w:val="24"/>
        </w:rPr>
        <w:t xml:space="preserve">management issue.   </w:t>
      </w:r>
      <w:r w:rsidR="005054F5">
        <w:rPr>
          <w:rFonts w:ascii="Times New Roman" w:hAnsi="Times New Roman" w:cs="Times New Roman"/>
          <w:sz w:val="24"/>
          <w:szCs w:val="24"/>
        </w:rPr>
        <w:t xml:space="preserve">The management is responsible for creating awareness and training amongst individuals who might be at risk in their working spheres and taking measures before any issue arises. Management is enti8rely responsible for implementing </w:t>
      </w:r>
      <w:r w:rsidR="005054F5">
        <w:rPr>
          <w:rFonts w:ascii="Times New Roman" w:hAnsi="Times New Roman" w:cs="Times New Roman"/>
          <w:sz w:val="24"/>
          <w:szCs w:val="24"/>
        </w:rPr>
        <w:t>guidelines</w:t>
      </w:r>
      <w:r w:rsidR="005054F5">
        <w:rPr>
          <w:rFonts w:ascii="Times New Roman" w:hAnsi="Times New Roman" w:cs="Times New Roman"/>
          <w:sz w:val="24"/>
          <w:szCs w:val="24"/>
        </w:rPr>
        <w:t xml:space="preserve"> given under government policies to </w:t>
      </w:r>
      <w:r w:rsidR="005054F5">
        <w:rPr>
          <w:rFonts w:ascii="Times New Roman" w:hAnsi="Times New Roman" w:cs="Times New Roman"/>
          <w:sz w:val="24"/>
          <w:szCs w:val="24"/>
        </w:rPr>
        <w:t>overcome</w:t>
      </w:r>
      <w:r w:rsidR="005054F5">
        <w:rPr>
          <w:rFonts w:ascii="Times New Roman" w:hAnsi="Times New Roman" w:cs="Times New Roman"/>
          <w:sz w:val="24"/>
          <w:szCs w:val="24"/>
        </w:rPr>
        <w:t xml:space="preserve"> and reduce risks at the workplace</w:t>
      </w:r>
      <w:sdt>
        <w:sdtPr>
          <w:rPr>
            <w:rFonts w:ascii="Times New Roman" w:hAnsi="Times New Roman" w:cs="Times New Roman"/>
            <w:sz w:val="24"/>
            <w:szCs w:val="24"/>
          </w:rPr>
          <w:id w:val="-1221590866"/>
          <w:citation/>
        </w:sdtPr>
        <w:sdtContent>
          <w:r w:rsidR="00425F73">
            <w:rPr>
              <w:rFonts w:ascii="Times New Roman" w:hAnsi="Times New Roman" w:cs="Times New Roman"/>
              <w:sz w:val="24"/>
              <w:szCs w:val="24"/>
            </w:rPr>
            <w:fldChar w:fldCharType="begin"/>
          </w:r>
          <w:r w:rsidR="00425F73">
            <w:rPr>
              <w:rFonts w:ascii="Times New Roman" w:hAnsi="Times New Roman" w:cs="Times New Roman"/>
              <w:sz w:val="24"/>
              <w:szCs w:val="24"/>
            </w:rPr>
            <w:instrText xml:space="preserve"> CITATION LRo87 \l 1033 </w:instrText>
          </w:r>
          <w:r w:rsidR="00425F73">
            <w:rPr>
              <w:rFonts w:ascii="Times New Roman" w:hAnsi="Times New Roman" w:cs="Times New Roman"/>
              <w:sz w:val="24"/>
              <w:szCs w:val="24"/>
            </w:rPr>
            <w:fldChar w:fldCharType="separate"/>
          </w:r>
          <w:r w:rsidR="00425F73">
            <w:rPr>
              <w:rFonts w:ascii="Times New Roman" w:hAnsi="Times New Roman" w:cs="Times New Roman"/>
              <w:noProof/>
              <w:sz w:val="24"/>
              <w:szCs w:val="24"/>
            </w:rPr>
            <w:t xml:space="preserve"> </w:t>
          </w:r>
          <w:r w:rsidRPr="00425F73" w:rsidR="00425F73">
            <w:rPr>
              <w:rFonts w:ascii="Times New Roman" w:hAnsi="Times New Roman" w:cs="Times New Roman"/>
              <w:noProof/>
              <w:sz w:val="24"/>
              <w:szCs w:val="24"/>
            </w:rPr>
            <w:t>(L Rosenstock, 1987)</w:t>
          </w:r>
          <w:r w:rsidR="00425F73">
            <w:rPr>
              <w:rFonts w:ascii="Times New Roman" w:hAnsi="Times New Roman" w:cs="Times New Roman"/>
              <w:sz w:val="24"/>
              <w:szCs w:val="24"/>
            </w:rPr>
            <w:fldChar w:fldCharType="end"/>
          </w:r>
        </w:sdtContent>
      </w:sdt>
      <w:r w:rsidR="005054F5">
        <w:rPr>
          <w:rFonts w:ascii="Times New Roman" w:hAnsi="Times New Roman" w:cs="Times New Roman"/>
          <w:sz w:val="24"/>
          <w:szCs w:val="24"/>
        </w:rPr>
        <w:t xml:space="preserve">. </w:t>
      </w:r>
    </w:p>
    <w:p w:rsidR="005054F5" w:rsidP="00855854">
      <w:pPr>
        <w:spacing w:after="0" w:line="480" w:lineRule="auto"/>
        <w:rPr>
          <w:rFonts w:ascii="Times New Roman" w:hAnsi="Times New Roman" w:cs="Times New Roman"/>
          <w:b/>
          <w:sz w:val="24"/>
          <w:szCs w:val="24"/>
        </w:rPr>
      </w:pPr>
    </w:p>
    <w:p w:rsidR="00C17AF6" w:rsidP="00D263D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Case Study</w:t>
      </w:r>
    </w:p>
    <w:p w:rsidR="00C87194" w:rsidP="00425F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office manager of a law firm conducted a risk assessment at their office, which is also </w:t>
      </w:r>
      <w:r>
        <w:rPr>
          <w:rFonts w:ascii="Times New Roman" w:hAnsi="Times New Roman" w:cs="Times New Roman"/>
          <w:sz w:val="24"/>
          <w:szCs w:val="24"/>
        </w:rPr>
        <w:t>nei</w:t>
      </w:r>
      <w:r w:rsidR="00C07260">
        <w:rPr>
          <w:rFonts w:ascii="Times New Roman" w:hAnsi="Times New Roman" w:cs="Times New Roman"/>
          <w:sz w:val="24"/>
          <w:szCs w:val="24"/>
        </w:rPr>
        <w:t>g</w:t>
      </w:r>
      <w:r>
        <w:rPr>
          <w:rFonts w:ascii="Times New Roman" w:hAnsi="Times New Roman" w:cs="Times New Roman"/>
          <w:sz w:val="24"/>
          <w:szCs w:val="24"/>
        </w:rPr>
        <w:t>hboured</w:t>
      </w:r>
      <w:r>
        <w:rPr>
          <w:rFonts w:ascii="Times New Roman" w:hAnsi="Times New Roman" w:cs="Times New Roman"/>
          <w:sz w:val="24"/>
          <w:szCs w:val="24"/>
        </w:rPr>
        <w:t xml:space="preserve"> by a construction site of a building under construction. A staff of 50 lawyers and associates work at the office</w:t>
      </w:r>
      <w:r>
        <w:rPr>
          <w:rFonts w:ascii="Times New Roman" w:hAnsi="Times New Roman" w:cs="Times New Roman"/>
          <w:sz w:val="24"/>
          <w:szCs w:val="24"/>
        </w:rPr>
        <w:t xml:space="preserve"> with two associates on the wheelchair</w:t>
      </w:r>
      <w:r>
        <w:rPr>
          <w:rFonts w:ascii="Times New Roman" w:hAnsi="Times New Roman" w:cs="Times New Roman"/>
          <w:sz w:val="24"/>
          <w:szCs w:val="24"/>
        </w:rPr>
        <w:t xml:space="preserve">. The welfare facilities of the office are available to the employees such as kitchen and restroom facilities on all three floors. </w:t>
      </w:r>
      <w:r>
        <w:rPr>
          <w:rFonts w:ascii="Times New Roman" w:hAnsi="Times New Roman" w:cs="Times New Roman"/>
          <w:sz w:val="24"/>
          <w:szCs w:val="24"/>
        </w:rPr>
        <w:t xml:space="preserve">The office space is cleaned regularly with the cleaning chemical stored in the sanitation </w:t>
      </w:r>
      <w:r>
        <w:rPr>
          <w:rFonts w:ascii="Times New Roman" w:hAnsi="Times New Roman" w:cs="Times New Roman"/>
          <w:sz w:val="24"/>
          <w:szCs w:val="24"/>
        </w:rPr>
        <w:t>storage</w:t>
      </w:r>
      <w:r>
        <w:rPr>
          <w:rFonts w:ascii="Times New Roman" w:hAnsi="Times New Roman" w:cs="Times New Roman"/>
          <w:sz w:val="24"/>
          <w:szCs w:val="24"/>
        </w:rPr>
        <w:t xml:space="preserve"> rooms. </w:t>
      </w:r>
      <w:r w:rsidR="00A7059F">
        <w:rPr>
          <w:rFonts w:ascii="Times New Roman" w:hAnsi="Times New Roman" w:cs="Times New Roman"/>
          <w:sz w:val="24"/>
          <w:szCs w:val="24"/>
        </w:rPr>
        <w:t xml:space="preserve">The office timing is from 9 am to 5 pm. </w:t>
      </w:r>
      <w:r>
        <w:rPr>
          <w:rFonts w:ascii="Times New Roman" w:hAnsi="Times New Roman" w:cs="Times New Roman"/>
          <w:sz w:val="24"/>
          <w:szCs w:val="24"/>
        </w:rPr>
        <w:t xml:space="preserve">A risk assessment survey was carried out in the </w:t>
      </w:r>
      <w:r w:rsidR="003E7010">
        <w:rPr>
          <w:rFonts w:ascii="Times New Roman" w:hAnsi="Times New Roman" w:cs="Times New Roman"/>
          <w:sz w:val="24"/>
          <w:szCs w:val="24"/>
        </w:rPr>
        <w:t>office by the quality assurance manager. He fou</w:t>
      </w:r>
      <w:r w:rsidR="00A7059F">
        <w:rPr>
          <w:rFonts w:ascii="Times New Roman" w:hAnsi="Times New Roman" w:cs="Times New Roman"/>
          <w:sz w:val="24"/>
          <w:szCs w:val="24"/>
        </w:rPr>
        <w:t>n</w:t>
      </w:r>
      <w:r w:rsidR="003E7010">
        <w:rPr>
          <w:rFonts w:ascii="Times New Roman" w:hAnsi="Times New Roman" w:cs="Times New Roman"/>
          <w:sz w:val="24"/>
          <w:szCs w:val="24"/>
        </w:rPr>
        <w:t>d that apart from existing risk factors</w:t>
      </w:r>
      <w:r w:rsidR="00A7059F">
        <w:rPr>
          <w:rFonts w:ascii="Times New Roman" w:hAnsi="Times New Roman" w:cs="Times New Roman"/>
          <w:sz w:val="24"/>
          <w:szCs w:val="24"/>
        </w:rPr>
        <w:t>,</w:t>
      </w:r>
      <w:r w:rsidR="003E7010">
        <w:rPr>
          <w:rFonts w:ascii="Times New Roman" w:hAnsi="Times New Roman" w:cs="Times New Roman"/>
          <w:sz w:val="24"/>
          <w:szCs w:val="24"/>
        </w:rPr>
        <w:t xml:space="preserve"> </w:t>
      </w:r>
      <w:r w:rsidR="003E7010">
        <w:rPr>
          <w:rFonts w:ascii="Times New Roman" w:hAnsi="Times New Roman" w:cs="Times New Roman"/>
          <w:sz w:val="24"/>
          <w:szCs w:val="24"/>
        </w:rPr>
        <w:t>Asbestos</w:t>
      </w:r>
      <w:r w:rsidR="003E7010">
        <w:rPr>
          <w:rFonts w:ascii="Times New Roman" w:hAnsi="Times New Roman" w:cs="Times New Roman"/>
          <w:sz w:val="24"/>
          <w:szCs w:val="24"/>
        </w:rPr>
        <w:t xml:space="preserve"> was also found in the building. The residue</w:t>
      </w:r>
      <w:r w:rsidR="00A7059F">
        <w:rPr>
          <w:rFonts w:ascii="Times New Roman" w:hAnsi="Times New Roman" w:cs="Times New Roman"/>
          <w:sz w:val="24"/>
          <w:szCs w:val="24"/>
        </w:rPr>
        <w:t xml:space="preserve"> must have remained since the construction of the building, and </w:t>
      </w:r>
      <w:r w:rsidR="003E7010">
        <w:rPr>
          <w:rFonts w:ascii="Times New Roman" w:hAnsi="Times New Roman" w:cs="Times New Roman"/>
          <w:sz w:val="24"/>
          <w:szCs w:val="24"/>
        </w:rPr>
        <w:t>insulation fittings in the office.</w:t>
      </w: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P="00855854">
      <w:pPr>
        <w:spacing w:after="0" w:line="480" w:lineRule="auto"/>
        <w:rPr>
          <w:rFonts w:ascii="Times New Roman" w:hAnsi="Times New Roman" w:cs="Times New Roman"/>
          <w:sz w:val="24"/>
          <w:szCs w:val="24"/>
        </w:rPr>
      </w:pPr>
    </w:p>
    <w:p w:rsidR="004C5B2E" w:rsidRPr="004C5B2E" w:rsidP="004C5B2E">
      <w:pPr>
        <w:spacing w:after="0" w:line="480" w:lineRule="auto"/>
        <w:jc w:val="center"/>
        <w:rPr>
          <w:rFonts w:ascii="Times New Roman" w:hAnsi="Times New Roman" w:cs="Times New Roman"/>
          <w:b/>
          <w:sz w:val="24"/>
          <w:szCs w:val="24"/>
        </w:rPr>
      </w:pPr>
      <w:r w:rsidRPr="004C5B2E">
        <w:rPr>
          <w:rFonts w:ascii="Times New Roman" w:hAnsi="Times New Roman" w:cs="Times New Roman"/>
          <w:b/>
          <w:sz w:val="24"/>
          <w:szCs w:val="24"/>
        </w:rPr>
        <w:t>Work Health Risk Assessment Sheet.</w:t>
      </w:r>
    </w:p>
    <w:p w:rsidR="00C31C6F" w:rsidRPr="00C31C6F" w:rsidP="00C31C6F">
      <w:pPr>
        <w:spacing w:after="0" w:line="240" w:lineRule="auto"/>
        <w:rPr>
          <w:rFonts w:ascii="Times New Roman" w:hAnsi="Times New Roman" w:cs="Times New Roman"/>
          <w:b/>
          <w:sz w:val="20"/>
          <w:szCs w:val="20"/>
          <w:vertAlign w:val="superscript"/>
        </w:rPr>
      </w:pPr>
      <w:r w:rsidRPr="00C31C6F">
        <w:rPr>
          <w:rFonts w:ascii="Times New Roman" w:hAnsi="Times New Roman" w:cs="Times New Roman"/>
          <w:b/>
          <w:sz w:val="20"/>
          <w:szCs w:val="20"/>
          <w:vertAlign w:val="superscript"/>
        </w:rPr>
        <w:t xml:space="preserve">                                                                                                                                                                      </w:t>
      </w:r>
      <w:r>
        <w:rPr>
          <w:rFonts w:ascii="Times New Roman" w:hAnsi="Times New Roman" w:cs="Times New Roman"/>
          <w:b/>
          <w:sz w:val="20"/>
          <w:szCs w:val="20"/>
          <w:vertAlign w:val="superscript"/>
        </w:rPr>
        <w:t xml:space="preserve">                                                                                       </w:t>
      </w:r>
      <w:r w:rsidRPr="00C31C6F">
        <w:rPr>
          <w:rFonts w:ascii="Times New Roman" w:hAnsi="Times New Roman" w:cs="Times New Roman"/>
          <w:b/>
          <w:sz w:val="20"/>
          <w:szCs w:val="20"/>
          <w:vertAlign w:val="superscript"/>
        </w:rPr>
        <w:t xml:space="preserve">   </w:t>
      </w:r>
      <w:r w:rsidRPr="00C31C6F">
        <w:rPr>
          <w:rFonts w:ascii="Times New Roman" w:hAnsi="Times New Roman" w:cs="Times New Roman"/>
          <w:b/>
          <w:sz w:val="20"/>
          <w:szCs w:val="20"/>
          <w:vertAlign w:val="superscript"/>
        </w:rPr>
        <w:t xml:space="preserve">The risk </w:t>
      </w:r>
      <w:r w:rsidRPr="00C31C6F">
        <w:rPr>
          <w:rFonts w:ascii="Times New Roman" w:hAnsi="Times New Roman" w:cs="Times New Roman"/>
          <w:b/>
          <w:sz w:val="20"/>
          <w:szCs w:val="20"/>
          <w:vertAlign w:val="superscript"/>
        </w:rPr>
        <w:t>Matrix</w:t>
      </w:r>
      <w:r w:rsidRPr="00C31C6F">
        <w:rPr>
          <w:rFonts w:ascii="Times New Roman" w:hAnsi="Times New Roman" w:cs="Times New Roman"/>
          <w:b/>
          <w:sz w:val="20"/>
          <w:szCs w:val="20"/>
          <w:vertAlign w:val="superscript"/>
        </w:rPr>
        <w:t xml:space="preserve"> </w:t>
      </w:r>
    </w:p>
    <w:p w:rsidR="00C31C6F" w:rsidRPr="00C31C6F" w:rsidP="00C31C6F">
      <w:pPr>
        <w:spacing w:after="0" w:line="240" w:lineRule="auto"/>
        <w:jc w:val="right"/>
        <w:rPr>
          <w:rFonts w:ascii="Times New Roman" w:hAnsi="Times New Roman" w:cs="Times New Roman"/>
          <w:b/>
          <w:sz w:val="20"/>
          <w:szCs w:val="20"/>
          <w:vertAlign w:val="superscript"/>
        </w:rPr>
      </w:pPr>
      <w:r w:rsidRPr="00C31C6F">
        <w:rPr>
          <w:rFonts w:ascii="Times New Roman" w:hAnsi="Times New Roman" w:cs="Times New Roman"/>
          <w:b/>
          <w:sz w:val="20"/>
          <w:szCs w:val="20"/>
          <w:vertAlign w:val="superscript"/>
        </w:rPr>
        <w:t>1-</w:t>
      </w:r>
      <w:r w:rsidRPr="00C31C6F">
        <w:rPr>
          <w:rFonts w:ascii="Times New Roman" w:hAnsi="Times New Roman" w:cs="Times New Roman"/>
          <w:b/>
          <w:sz w:val="20"/>
          <w:szCs w:val="20"/>
          <w:vertAlign w:val="superscript"/>
        </w:rPr>
        <w:t>5  from</w:t>
      </w:r>
      <w:r w:rsidRPr="00C31C6F">
        <w:rPr>
          <w:rFonts w:ascii="Times New Roman" w:hAnsi="Times New Roman" w:cs="Times New Roman"/>
          <w:b/>
          <w:sz w:val="20"/>
          <w:szCs w:val="20"/>
          <w:vertAlign w:val="superscript"/>
        </w:rPr>
        <w:t xml:space="preserve"> least to most likely to happen.</w:t>
      </w:r>
    </w:p>
    <w:p w:rsidR="00C31C6F" w:rsidRPr="00C31C6F" w:rsidP="00C31C6F">
      <w:pPr>
        <w:spacing w:after="0" w:line="240" w:lineRule="auto"/>
        <w:jc w:val="right"/>
        <w:rPr>
          <w:rFonts w:ascii="Times New Roman" w:hAnsi="Times New Roman" w:cs="Times New Roman"/>
          <w:b/>
          <w:sz w:val="20"/>
          <w:szCs w:val="20"/>
          <w:vertAlign w:val="superscript"/>
        </w:rPr>
      </w:pPr>
      <w:r w:rsidRPr="00C31C6F">
        <w:rPr>
          <w:rFonts w:ascii="Times New Roman" w:hAnsi="Times New Roman" w:cs="Times New Roman"/>
          <w:b/>
          <w:sz w:val="20"/>
          <w:szCs w:val="20"/>
          <w:vertAlign w:val="superscript"/>
        </w:rPr>
        <w:t xml:space="preserve">       </w:t>
      </w:r>
      <w:r w:rsidRPr="00C31C6F">
        <w:rPr>
          <w:rFonts w:ascii="Times New Roman" w:hAnsi="Times New Roman" w:cs="Times New Roman"/>
          <w:b/>
          <w:sz w:val="20"/>
          <w:szCs w:val="20"/>
          <w:vertAlign w:val="superscript"/>
        </w:rPr>
        <w:t xml:space="preserve"> </w:t>
      </w:r>
      <w:r>
        <w:rPr>
          <w:rFonts w:ascii="Times New Roman" w:hAnsi="Times New Roman" w:cs="Times New Roman"/>
          <w:b/>
          <w:sz w:val="20"/>
          <w:szCs w:val="20"/>
          <w:vertAlign w:val="superscript"/>
        </w:rPr>
        <w:t xml:space="preserve">       </w:t>
      </w:r>
      <w:r w:rsidRPr="00C31C6F">
        <w:rPr>
          <w:rFonts w:ascii="Times New Roman" w:hAnsi="Times New Roman" w:cs="Times New Roman"/>
          <w:b/>
          <w:sz w:val="20"/>
          <w:szCs w:val="20"/>
          <w:vertAlign w:val="superscript"/>
        </w:rPr>
        <w:t>1-4 defines the severity at maximum on 4.</w:t>
      </w:r>
    </w:p>
    <w:p w:rsidR="004C5B2E" w:rsidP="00855854">
      <w:pPr>
        <w:spacing w:after="0" w:line="480" w:lineRule="auto"/>
        <w:rPr>
          <w:rFonts w:ascii="Times New Roman" w:hAnsi="Times New Roman" w:cs="Times New Roman"/>
          <w:sz w:val="24"/>
          <w:szCs w:val="24"/>
        </w:rPr>
      </w:pPr>
    </w:p>
    <w:tbl>
      <w:tblPr>
        <w:tblStyle w:val="GridTable1Light"/>
        <w:tblW w:w="10724" w:type="dxa"/>
        <w:tblInd w:w="-185" w:type="dxa"/>
        <w:tblLook w:val="04A0"/>
      </w:tblPr>
      <w:tblGrid>
        <w:gridCol w:w="1670"/>
        <w:gridCol w:w="1268"/>
        <w:gridCol w:w="1725"/>
        <w:gridCol w:w="1859"/>
        <w:gridCol w:w="1112"/>
        <w:gridCol w:w="2054"/>
        <w:gridCol w:w="1036"/>
      </w:tblGrid>
      <w:tr w:rsidTr="005054F5">
        <w:tblPrEx>
          <w:tblW w:w="10724" w:type="dxa"/>
          <w:tblInd w:w="-185" w:type="dxa"/>
          <w:tblLook w:val="04A0"/>
        </w:tblPrEx>
        <w:trPr>
          <w:trHeight w:val="1700"/>
        </w:trPr>
        <w:tc>
          <w:tcPr>
            <w:tcW w:w="1670" w:type="dxa"/>
            <w:shd w:val="clear" w:color="auto" w:fill="C6D9F0" w:themeFill="text2" w:themeFillTint="33"/>
          </w:tcPr>
          <w:p w:rsidR="0026660C" w:rsidP="00916150">
            <w:pPr>
              <w:spacing w:line="480" w:lineRule="auto"/>
              <w:rPr>
                <w:rFonts w:ascii="Times New Roman" w:hAnsi="Times New Roman" w:cs="Times New Roman"/>
              </w:rPr>
            </w:pPr>
          </w:p>
          <w:p w:rsidR="002A0BF7" w:rsidRPr="00B52615" w:rsidP="00916150">
            <w:pPr>
              <w:spacing w:line="480" w:lineRule="auto"/>
              <w:rPr>
                <w:rFonts w:ascii="Times New Roman" w:hAnsi="Times New Roman" w:cs="Times New Roman"/>
              </w:rPr>
            </w:pPr>
            <w:r>
              <w:rPr>
                <w:rFonts w:ascii="Times New Roman" w:hAnsi="Times New Roman" w:cs="Times New Roman"/>
              </w:rPr>
              <w:t xml:space="preserve"> </w:t>
            </w:r>
            <w:r w:rsidR="00916150">
              <w:rPr>
                <w:rFonts w:ascii="Times New Roman" w:hAnsi="Times New Roman" w:cs="Times New Roman"/>
              </w:rPr>
              <w:t>T</w:t>
            </w:r>
            <w:r w:rsidRPr="00B52615">
              <w:rPr>
                <w:rFonts w:ascii="Times New Roman" w:hAnsi="Times New Roman" w:cs="Times New Roman"/>
              </w:rPr>
              <w:t>ask/Scenario</w:t>
            </w:r>
          </w:p>
        </w:tc>
        <w:tc>
          <w:tcPr>
            <w:tcW w:w="1268" w:type="dxa"/>
            <w:shd w:val="clear" w:color="auto" w:fill="C6D9F0" w:themeFill="text2" w:themeFillTint="33"/>
          </w:tcPr>
          <w:p w:rsidR="00916150" w:rsidP="00855854">
            <w:pPr>
              <w:spacing w:line="480" w:lineRule="auto"/>
              <w:rPr>
                <w:rFonts w:ascii="Times New Roman" w:hAnsi="Times New Roman" w:cs="Times New Roman"/>
              </w:rPr>
            </w:pPr>
          </w:p>
          <w:p w:rsidR="002A0BF7" w:rsidRPr="00B52615" w:rsidP="00855854">
            <w:pPr>
              <w:spacing w:line="480" w:lineRule="auto"/>
              <w:rPr>
                <w:rFonts w:ascii="Times New Roman" w:hAnsi="Times New Roman" w:cs="Times New Roman"/>
              </w:rPr>
            </w:pPr>
            <w:r w:rsidRPr="00B52615">
              <w:rPr>
                <w:rFonts w:ascii="Times New Roman" w:hAnsi="Times New Roman" w:cs="Times New Roman"/>
              </w:rPr>
              <w:t>Hazards</w:t>
            </w:r>
          </w:p>
        </w:tc>
        <w:tc>
          <w:tcPr>
            <w:tcW w:w="1725" w:type="dxa"/>
            <w:shd w:val="clear" w:color="auto" w:fill="C6D9F0" w:themeFill="text2" w:themeFillTint="33"/>
          </w:tcPr>
          <w:p w:rsidR="00916150" w:rsidP="00855854">
            <w:pPr>
              <w:spacing w:line="480" w:lineRule="auto"/>
              <w:rPr>
                <w:rFonts w:ascii="Times New Roman" w:hAnsi="Times New Roman" w:cs="Times New Roman"/>
              </w:rPr>
            </w:pPr>
          </w:p>
          <w:p w:rsidR="002A0BF7" w:rsidRPr="00B52615" w:rsidP="00855854">
            <w:pPr>
              <w:spacing w:line="480" w:lineRule="auto"/>
              <w:rPr>
                <w:rFonts w:ascii="Times New Roman" w:hAnsi="Times New Roman" w:cs="Times New Roman"/>
              </w:rPr>
            </w:pPr>
            <w:r w:rsidRPr="00B52615">
              <w:rPr>
                <w:rFonts w:ascii="Times New Roman" w:hAnsi="Times New Roman" w:cs="Times New Roman"/>
              </w:rPr>
              <w:t xml:space="preserve">Associated Harm </w:t>
            </w:r>
          </w:p>
        </w:tc>
        <w:tc>
          <w:tcPr>
            <w:tcW w:w="1859" w:type="dxa"/>
            <w:shd w:val="clear" w:color="auto" w:fill="C6D9F0" w:themeFill="text2" w:themeFillTint="33"/>
          </w:tcPr>
          <w:p w:rsidR="00916150" w:rsidP="00B65362">
            <w:pPr>
              <w:spacing w:line="480" w:lineRule="auto"/>
              <w:rPr>
                <w:rFonts w:ascii="Times New Roman" w:hAnsi="Times New Roman" w:cs="Times New Roman"/>
              </w:rPr>
            </w:pPr>
          </w:p>
          <w:p w:rsidR="002A0BF7" w:rsidRPr="00B52615" w:rsidP="00B65362">
            <w:pPr>
              <w:spacing w:line="480" w:lineRule="auto"/>
              <w:rPr>
                <w:rFonts w:ascii="Times New Roman" w:hAnsi="Times New Roman" w:cs="Times New Roman"/>
              </w:rPr>
            </w:pPr>
            <w:r w:rsidRPr="00B52615">
              <w:rPr>
                <w:rFonts w:ascii="Times New Roman" w:hAnsi="Times New Roman" w:cs="Times New Roman"/>
              </w:rPr>
              <w:t>Existing Risk Controls</w:t>
            </w:r>
          </w:p>
        </w:tc>
        <w:tc>
          <w:tcPr>
            <w:tcW w:w="1112" w:type="dxa"/>
            <w:shd w:val="clear" w:color="auto" w:fill="C6D9F0" w:themeFill="text2" w:themeFillTint="33"/>
          </w:tcPr>
          <w:p w:rsidR="00916150" w:rsidP="00855854">
            <w:pPr>
              <w:spacing w:line="480" w:lineRule="auto"/>
              <w:rPr>
                <w:rFonts w:ascii="Times New Roman" w:hAnsi="Times New Roman" w:cs="Times New Roman"/>
              </w:rPr>
            </w:pPr>
          </w:p>
          <w:p w:rsidR="002A0BF7" w:rsidRPr="00B52615" w:rsidP="00855854">
            <w:pPr>
              <w:spacing w:line="480" w:lineRule="auto"/>
              <w:rPr>
                <w:rFonts w:ascii="Times New Roman" w:hAnsi="Times New Roman" w:cs="Times New Roman"/>
              </w:rPr>
            </w:pPr>
            <w:r w:rsidRPr="00B52615">
              <w:rPr>
                <w:rFonts w:ascii="Times New Roman" w:hAnsi="Times New Roman" w:cs="Times New Roman"/>
              </w:rPr>
              <w:t>Current risk Rating</w:t>
            </w:r>
          </w:p>
          <w:p w:rsidR="002A0BF7" w:rsidRPr="00B52615" w:rsidP="008E0DE7">
            <w:pPr>
              <w:spacing w:line="480" w:lineRule="auto"/>
              <w:rPr>
                <w:rFonts w:ascii="Times New Roman" w:hAnsi="Times New Roman" w:cs="Times New Roman"/>
              </w:rPr>
            </w:pPr>
          </w:p>
        </w:tc>
        <w:tc>
          <w:tcPr>
            <w:tcW w:w="2054" w:type="dxa"/>
            <w:shd w:val="clear" w:color="auto" w:fill="C6D9F0" w:themeFill="text2" w:themeFillTint="33"/>
          </w:tcPr>
          <w:p w:rsidR="00916150" w:rsidP="00855854">
            <w:pPr>
              <w:spacing w:line="480" w:lineRule="auto"/>
              <w:rPr>
                <w:rFonts w:ascii="Times New Roman" w:hAnsi="Times New Roman" w:cs="Times New Roman"/>
              </w:rPr>
            </w:pPr>
          </w:p>
          <w:p w:rsidR="002A0BF7" w:rsidRPr="00B52615" w:rsidP="00855854">
            <w:pPr>
              <w:spacing w:line="480" w:lineRule="auto"/>
              <w:rPr>
                <w:rFonts w:ascii="Times New Roman" w:hAnsi="Times New Roman" w:cs="Times New Roman"/>
              </w:rPr>
            </w:pPr>
            <w:r w:rsidRPr="00B52615">
              <w:rPr>
                <w:rFonts w:ascii="Times New Roman" w:hAnsi="Times New Roman" w:cs="Times New Roman"/>
              </w:rPr>
              <w:t>Additional controls are required</w:t>
            </w:r>
          </w:p>
        </w:tc>
        <w:tc>
          <w:tcPr>
            <w:tcW w:w="1036" w:type="dxa"/>
            <w:shd w:val="clear" w:color="auto" w:fill="C6D9F0" w:themeFill="text2" w:themeFillTint="33"/>
          </w:tcPr>
          <w:p w:rsidR="00916150" w:rsidP="00855854">
            <w:pPr>
              <w:spacing w:line="480" w:lineRule="auto"/>
              <w:rPr>
                <w:rFonts w:ascii="Times New Roman" w:hAnsi="Times New Roman" w:cs="Times New Roman"/>
              </w:rPr>
            </w:pPr>
          </w:p>
          <w:p w:rsidR="002A0BF7" w:rsidRPr="00B52615" w:rsidP="00855854">
            <w:pPr>
              <w:spacing w:line="480" w:lineRule="auto"/>
              <w:rPr>
                <w:rFonts w:ascii="Times New Roman" w:hAnsi="Times New Roman" w:cs="Times New Roman"/>
              </w:rPr>
            </w:pPr>
            <w:r w:rsidRPr="00B52615">
              <w:rPr>
                <w:rFonts w:ascii="Times New Roman" w:hAnsi="Times New Roman" w:cs="Times New Roman"/>
              </w:rPr>
              <w:t>Residual Risk rating</w:t>
            </w:r>
          </w:p>
          <w:p w:rsidR="002A0BF7" w:rsidRPr="00B52615" w:rsidP="00B25E44">
            <w:pPr>
              <w:spacing w:line="480" w:lineRule="auto"/>
              <w:rPr>
                <w:rFonts w:ascii="Times New Roman" w:hAnsi="Times New Roman" w:cs="Times New Roman"/>
              </w:rPr>
            </w:pPr>
          </w:p>
        </w:tc>
      </w:tr>
      <w:tr w:rsidTr="005054F5">
        <w:tblPrEx>
          <w:tblW w:w="10724" w:type="dxa"/>
          <w:tblInd w:w="-185" w:type="dxa"/>
          <w:tblLook w:val="04A0"/>
        </w:tblPrEx>
        <w:trPr>
          <w:trHeight w:val="50"/>
        </w:trPr>
        <w:tc>
          <w:tcPr>
            <w:tcW w:w="1670" w:type="dxa"/>
          </w:tcPr>
          <w:p w:rsidR="002A0BF7" w:rsidRPr="00425F73" w:rsidP="00855854">
            <w:pPr>
              <w:spacing w:line="480" w:lineRule="auto"/>
              <w:rPr>
                <w:rFonts w:ascii="Times New Roman" w:hAnsi="Times New Roman" w:cs="Times New Roman"/>
                <w:b w:val="0"/>
                <w:sz w:val="20"/>
                <w:szCs w:val="20"/>
              </w:rPr>
            </w:pPr>
          </w:p>
          <w:p w:rsidR="00AC2FE4" w:rsidRPr="00425F73" w:rsidP="00855854">
            <w:pPr>
              <w:spacing w:line="480" w:lineRule="auto"/>
              <w:rPr>
                <w:rFonts w:ascii="Times New Roman" w:hAnsi="Times New Roman" w:cs="Times New Roman"/>
                <w:b w:val="0"/>
                <w:sz w:val="20"/>
                <w:szCs w:val="20"/>
              </w:rPr>
            </w:pPr>
            <w:r w:rsidRPr="00425F73">
              <w:rPr>
                <w:rFonts w:ascii="Times New Roman" w:hAnsi="Times New Roman" w:cs="Times New Roman"/>
                <w:b w:val="0"/>
                <w:sz w:val="20"/>
                <w:szCs w:val="20"/>
              </w:rPr>
              <w:t xml:space="preserve">Contact with bare wires and </w:t>
            </w:r>
            <w:r w:rsidRPr="00425F73" w:rsidR="0026660C">
              <w:rPr>
                <w:rFonts w:ascii="Times New Roman" w:hAnsi="Times New Roman" w:cs="Times New Roman"/>
                <w:b w:val="0"/>
                <w:sz w:val="20"/>
                <w:szCs w:val="20"/>
              </w:rPr>
              <w:t>plugs.</w:t>
            </w:r>
          </w:p>
          <w:p w:rsidR="00AC2FE4" w:rsidRPr="00425F73" w:rsidP="00855854">
            <w:pPr>
              <w:spacing w:line="480" w:lineRule="auto"/>
              <w:rPr>
                <w:rFonts w:ascii="Times New Roman" w:hAnsi="Times New Roman" w:cs="Times New Roman"/>
                <w:b w:val="0"/>
                <w:sz w:val="20"/>
                <w:szCs w:val="20"/>
              </w:rPr>
            </w:pPr>
          </w:p>
          <w:p w:rsidR="00AC2FE4" w:rsidRPr="00425F73" w:rsidP="00855854">
            <w:pPr>
              <w:spacing w:line="480" w:lineRule="auto"/>
              <w:rPr>
                <w:rFonts w:ascii="Times New Roman" w:hAnsi="Times New Roman" w:cs="Times New Roman"/>
                <w:b w:val="0"/>
                <w:sz w:val="20"/>
                <w:szCs w:val="20"/>
              </w:rPr>
            </w:pPr>
          </w:p>
          <w:p w:rsidR="00AC2FE4" w:rsidRPr="00425F73" w:rsidP="00855854">
            <w:pPr>
              <w:spacing w:line="480" w:lineRule="auto"/>
              <w:rPr>
                <w:rFonts w:ascii="Times New Roman" w:hAnsi="Times New Roman" w:cs="Times New Roman"/>
                <w:b w:val="0"/>
                <w:sz w:val="20"/>
                <w:szCs w:val="20"/>
              </w:rPr>
            </w:pPr>
          </w:p>
          <w:p w:rsidR="00AC2FE4" w:rsidRPr="00425F73" w:rsidP="00855854">
            <w:pPr>
              <w:spacing w:line="480" w:lineRule="auto"/>
              <w:rPr>
                <w:rFonts w:ascii="Times New Roman" w:hAnsi="Times New Roman" w:cs="Times New Roman"/>
                <w:b w:val="0"/>
                <w:sz w:val="20"/>
                <w:szCs w:val="20"/>
              </w:rPr>
            </w:pPr>
          </w:p>
        </w:tc>
        <w:tc>
          <w:tcPr>
            <w:tcW w:w="1268" w:type="dxa"/>
          </w:tcPr>
          <w:p w:rsidR="00AC2FE4" w:rsidRPr="00425F73" w:rsidP="00855854">
            <w:pPr>
              <w:spacing w:line="480" w:lineRule="auto"/>
              <w:rPr>
                <w:rFonts w:ascii="Times New Roman" w:hAnsi="Times New Roman" w:cs="Times New Roman"/>
                <w:b/>
                <w:sz w:val="20"/>
                <w:szCs w:val="20"/>
              </w:rPr>
            </w:pPr>
          </w:p>
          <w:p w:rsidR="0026660C" w:rsidRPr="00425F73" w:rsidP="00855854">
            <w:pPr>
              <w:spacing w:line="480" w:lineRule="auto"/>
              <w:rPr>
                <w:rFonts w:ascii="Times New Roman" w:hAnsi="Times New Roman" w:cs="Times New Roman"/>
                <w:b/>
                <w:sz w:val="20"/>
                <w:szCs w:val="20"/>
              </w:rPr>
            </w:pPr>
          </w:p>
          <w:p w:rsidR="002A0BF7" w:rsidRPr="00425F73" w:rsidP="00855854">
            <w:pPr>
              <w:spacing w:line="480" w:lineRule="auto"/>
              <w:rPr>
                <w:rFonts w:ascii="Times New Roman" w:hAnsi="Times New Roman" w:cs="Times New Roman"/>
                <w:b/>
                <w:sz w:val="20"/>
                <w:szCs w:val="20"/>
              </w:rPr>
            </w:pPr>
            <w:r w:rsidRPr="00425F73">
              <w:rPr>
                <w:rFonts w:ascii="Times New Roman" w:hAnsi="Times New Roman" w:cs="Times New Roman"/>
                <w:b/>
                <w:sz w:val="20"/>
                <w:szCs w:val="20"/>
              </w:rPr>
              <w:t>Electrical</w:t>
            </w:r>
          </w:p>
        </w:tc>
        <w:tc>
          <w:tcPr>
            <w:tcW w:w="1725"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2A0BF7">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Faulty wires and fittings;</w:t>
            </w:r>
            <w:r w:rsidRPr="00425F73" w:rsidR="00450EB8">
              <w:rPr>
                <w:rFonts w:ascii="Times New Roman" w:hAnsi="Times New Roman" w:cs="Times New Roman"/>
                <w:sz w:val="20"/>
                <w:szCs w:val="20"/>
              </w:rPr>
              <w:t xml:space="preserve"> </w:t>
            </w:r>
            <w:r w:rsidRPr="00425F73">
              <w:rPr>
                <w:rFonts w:ascii="Times New Roman" w:hAnsi="Times New Roman" w:cs="Times New Roman"/>
                <w:sz w:val="20"/>
                <w:szCs w:val="20"/>
              </w:rPr>
              <w:t>electrical shocks</w:t>
            </w:r>
          </w:p>
          <w:p w:rsidR="002A0BF7" w:rsidRPr="00425F73" w:rsidP="002A0BF7">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Burns</w:t>
            </w:r>
          </w:p>
          <w:p w:rsidR="002A0BF7" w:rsidRPr="00425F73" w:rsidP="00450EB8">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Lead to fires.</w:t>
            </w:r>
          </w:p>
        </w:tc>
        <w:tc>
          <w:tcPr>
            <w:tcW w:w="1859"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2A0BF7">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Reporting defective plugs and wires.</w:t>
            </w:r>
          </w:p>
          <w:p w:rsidR="002A0BF7" w:rsidRPr="00425F73" w:rsidP="002A0BF7">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Replacing equipment</w:t>
            </w:r>
          </w:p>
          <w:p w:rsidR="002A0BF7" w:rsidRPr="00425F73" w:rsidP="002A0BF7">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Staff asked </w:t>
            </w:r>
            <w:r w:rsidRPr="00425F73">
              <w:rPr>
                <w:rFonts w:ascii="Times New Roman" w:hAnsi="Times New Roman" w:cs="Times New Roman"/>
                <w:sz w:val="20"/>
                <w:szCs w:val="20"/>
              </w:rPr>
              <w:t>no</w:t>
            </w:r>
            <w:r w:rsidRPr="00425F73">
              <w:rPr>
                <w:rFonts w:ascii="Times New Roman" w:hAnsi="Times New Roman" w:cs="Times New Roman"/>
                <w:sz w:val="20"/>
                <w:szCs w:val="20"/>
              </w:rPr>
              <w:t xml:space="preserve"> to bring appliance along on work. </w:t>
            </w:r>
          </w:p>
        </w:tc>
        <w:tc>
          <w:tcPr>
            <w:tcW w:w="1112" w:type="dxa"/>
          </w:tcPr>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2</w:t>
            </w:r>
          </w:p>
        </w:tc>
        <w:tc>
          <w:tcPr>
            <w:tcW w:w="2054" w:type="dxa"/>
          </w:tcPr>
          <w:p w:rsidR="00AC2FE4" w:rsidRPr="00425F73" w:rsidP="00AC2FE4">
            <w:pPr>
              <w:pStyle w:val="ListParagraph"/>
              <w:spacing w:line="480" w:lineRule="auto"/>
              <w:ind w:left="360"/>
              <w:rPr>
                <w:rFonts w:ascii="Times New Roman" w:hAnsi="Times New Roman" w:cs="Times New Roman"/>
                <w:b/>
                <w:sz w:val="20"/>
                <w:szCs w:val="20"/>
              </w:rPr>
            </w:pPr>
          </w:p>
          <w:p w:rsidR="002A0BF7" w:rsidRPr="00425F73" w:rsidP="00AC2FE4">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Regular safety checks shall be maintaine</w:t>
            </w:r>
            <w:r w:rsidRPr="00425F73" w:rsidR="003F1658">
              <w:rPr>
                <w:rFonts w:ascii="Times New Roman" w:hAnsi="Times New Roman" w:cs="Times New Roman"/>
                <w:sz w:val="20"/>
                <w:szCs w:val="20"/>
              </w:rPr>
              <w:t>d</w:t>
            </w:r>
            <w:r w:rsidRPr="00425F73">
              <w:rPr>
                <w:rFonts w:ascii="Times New Roman" w:hAnsi="Times New Roman" w:cs="Times New Roman"/>
                <w:sz w:val="20"/>
                <w:szCs w:val="20"/>
              </w:rPr>
              <w:t xml:space="preserve"> in the office.</w:t>
            </w: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p w:rsidR="00450EB8" w:rsidRPr="00425F73" w:rsidP="00855854">
            <w:pPr>
              <w:spacing w:line="480" w:lineRule="auto"/>
              <w:rPr>
                <w:rFonts w:ascii="Times New Roman" w:hAnsi="Times New Roman" w:cs="Times New Roman"/>
                <w:b/>
                <w:sz w:val="20"/>
                <w:szCs w:val="20"/>
              </w:rPr>
            </w:pPr>
          </w:p>
        </w:tc>
        <w:tc>
          <w:tcPr>
            <w:tcW w:w="1036" w:type="dxa"/>
          </w:tcPr>
          <w:p w:rsidR="003F1658" w:rsidP="00855854">
            <w:pPr>
              <w:spacing w:line="480" w:lineRule="auto"/>
              <w:rPr>
                <w:rFonts w:ascii="Times New Roman" w:hAnsi="Times New Roman" w:cs="Times New Roman"/>
                <w:sz w:val="24"/>
                <w:szCs w:val="24"/>
              </w:rPr>
            </w:pPr>
          </w:p>
          <w:p w:rsidR="003F1658" w:rsidP="00855854">
            <w:pPr>
              <w:spacing w:line="480" w:lineRule="auto"/>
              <w:rPr>
                <w:rFonts w:ascii="Times New Roman" w:hAnsi="Times New Roman" w:cs="Times New Roman"/>
                <w:sz w:val="24"/>
                <w:szCs w:val="24"/>
              </w:rPr>
            </w:pPr>
          </w:p>
          <w:p w:rsidR="003F1658" w:rsidRPr="003F1658" w:rsidP="00855854">
            <w:pPr>
              <w:spacing w:line="480" w:lineRule="auto"/>
              <w:rPr>
                <w:rFonts w:ascii="Times New Roman" w:hAnsi="Times New Roman" w:cs="Times New Roman"/>
                <w:sz w:val="24"/>
                <w:szCs w:val="24"/>
              </w:rPr>
            </w:pPr>
            <w:r>
              <w:rPr>
                <w:rFonts w:ascii="Times New Roman" w:hAnsi="Times New Roman" w:cs="Times New Roman"/>
                <w:sz w:val="24"/>
                <w:szCs w:val="24"/>
              </w:rPr>
              <w:t>1</w:t>
            </w: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tc>
      </w:tr>
      <w:tr w:rsidTr="005054F5">
        <w:tblPrEx>
          <w:tblW w:w="10724" w:type="dxa"/>
          <w:tblInd w:w="-185" w:type="dxa"/>
          <w:tblLook w:val="04A0"/>
        </w:tblPrEx>
        <w:trPr>
          <w:trHeight w:val="395"/>
        </w:trPr>
        <w:tc>
          <w:tcPr>
            <w:tcW w:w="1670" w:type="dxa"/>
          </w:tcPr>
          <w:p w:rsidR="002A0BF7" w:rsidRPr="00425F73" w:rsidP="00855854">
            <w:pPr>
              <w:spacing w:line="480" w:lineRule="auto"/>
              <w:rPr>
                <w:rFonts w:ascii="Times New Roman" w:hAnsi="Times New Roman" w:cs="Times New Roman"/>
                <w:b w:val="0"/>
                <w:sz w:val="20"/>
                <w:szCs w:val="20"/>
              </w:rPr>
            </w:pPr>
          </w:p>
          <w:p w:rsidR="00AF33D1" w:rsidRPr="00425F73" w:rsidP="00855854">
            <w:pPr>
              <w:spacing w:line="480" w:lineRule="auto"/>
              <w:rPr>
                <w:rFonts w:ascii="Times New Roman" w:hAnsi="Times New Roman" w:cs="Times New Roman"/>
                <w:b w:val="0"/>
                <w:sz w:val="20"/>
                <w:szCs w:val="20"/>
              </w:rPr>
            </w:pPr>
          </w:p>
          <w:p w:rsidR="00AF33D1" w:rsidRPr="00425F73" w:rsidP="00855854">
            <w:pPr>
              <w:spacing w:line="480" w:lineRule="auto"/>
              <w:rPr>
                <w:rFonts w:ascii="Times New Roman" w:hAnsi="Times New Roman" w:cs="Times New Roman"/>
                <w:b w:val="0"/>
                <w:sz w:val="20"/>
                <w:szCs w:val="20"/>
              </w:rPr>
            </w:pPr>
          </w:p>
          <w:p w:rsidR="0026660C" w:rsidRPr="00425F73" w:rsidP="00855854">
            <w:pPr>
              <w:spacing w:line="480" w:lineRule="auto"/>
              <w:rPr>
                <w:rFonts w:ascii="Times New Roman" w:hAnsi="Times New Roman" w:cs="Times New Roman"/>
                <w:b w:val="0"/>
                <w:sz w:val="20"/>
                <w:szCs w:val="20"/>
              </w:rPr>
            </w:pPr>
            <w:r w:rsidRPr="00425F73">
              <w:rPr>
                <w:rFonts w:ascii="Times New Roman" w:hAnsi="Times New Roman" w:cs="Times New Roman"/>
                <w:b w:val="0"/>
                <w:sz w:val="20"/>
                <w:szCs w:val="20"/>
              </w:rPr>
              <w:t>Work station environment</w:t>
            </w:r>
          </w:p>
        </w:tc>
        <w:tc>
          <w:tcPr>
            <w:tcW w:w="1268" w:type="dxa"/>
          </w:tcPr>
          <w:p w:rsidR="00AC2FE4" w:rsidRPr="00425F73" w:rsidP="00855854">
            <w:pPr>
              <w:spacing w:line="480" w:lineRule="auto"/>
              <w:rPr>
                <w:rFonts w:ascii="Times New Roman" w:hAnsi="Times New Roman" w:cs="Times New Roman"/>
                <w:b/>
                <w:sz w:val="20"/>
                <w:szCs w:val="20"/>
              </w:rPr>
            </w:pPr>
          </w:p>
          <w:p w:rsidR="00AF33D1" w:rsidRPr="00425F73" w:rsidP="00855854">
            <w:pPr>
              <w:spacing w:line="480" w:lineRule="auto"/>
              <w:rPr>
                <w:rFonts w:ascii="Times New Roman" w:hAnsi="Times New Roman" w:cs="Times New Roman"/>
                <w:b/>
                <w:sz w:val="20"/>
                <w:szCs w:val="20"/>
              </w:rPr>
            </w:pPr>
          </w:p>
          <w:p w:rsidR="00AF33D1" w:rsidRPr="00425F73" w:rsidP="00855854">
            <w:pPr>
              <w:spacing w:line="480" w:lineRule="auto"/>
              <w:rPr>
                <w:rFonts w:ascii="Times New Roman" w:hAnsi="Times New Roman" w:cs="Times New Roman"/>
                <w:b/>
                <w:sz w:val="20"/>
                <w:szCs w:val="20"/>
              </w:rPr>
            </w:pPr>
          </w:p>
          <w:p w:rsidR="00AF33D1" w:rsidRPr="00425F73" w:rsidP="00855854">
            <w:pPr>
              <w:spacing w:line="480" w:lineRule="auto"/>
              <w:rPr>
                <w:rFonts w:ascii="Times New Roman" w:hAnsi="Times New Roman" w:cs="Times New Roman"/>
                <w:b/>
                <w:sz w:val="20"/>
                <w:szCs w:val="20"/>
              </w:rPr>
            </w:pPr>
          </w:p>
          <w:p w:rsidR="002A0BF7" w:rsidRPr="00425F73" w:rsidP="00855854">
            <w:pPr>
              <w:spacing w:line="480" w:lineRule="auto"/>
              <w:rPr>
                <w:rFonts w:ascii="Times New Roman" w:hAnsi="Times New Roman" w:cs="Times New Roman"/>
                <w:b/>
                <w:sz w:val="20"/>
                <w:szCs w:val="20"/>
              </w:rPr>
            </w:pPr>
            <w:r w:rsidRPr="00425F73">
              <w:rPr>
                <w:rFonts w:ascii="Times New Roman" w:hAnsi="Times New Roman" w:cs="Times New Roman"/>
                <w:b/>
                <w:sz w:val="20"/>
                <w:szCs w:val="20"/>
              </w:rPr>
              <w:t>Computers</w:t>
            </w:r>
          </w:p>
        </w:tc>
        <w:tc>
          <w:tcPr>
            <w:tcW w:w="1725" w:type="dxa"/>
          </w:tcPr>
          <w:p w:rsidR="00AC2FE4" w:rsidRPr="00425F73" w:rsidP="00855854">
            <w:pPr>
              <w:spacing w:line="480" w:lineRule="auto"/>
              <w:rPr>
                <w:rFonts w:ascii="Times New Roman" w:hAnsi="Times New Roman" w:cs="Times New Roman"/>
                <w:sz w:val="20"/>
                <w:szCs w:val="20"/>
              </w:rPr>
            </w:pPr>
          </w:p>
          <w:p w:rsidR="00AF33D1" w:rsidRPr="00425F73" w:rsidP="00855854">
            <w:pPr>
              <w:spacing w:line="480" w:lineRule="auto"/>
              <w:rPr>
                <w:rFonts w:ascii="Times New Roman" w:hAnsi="Times New Roman" w:cs="Times New Roman"/>
                <w:sz w:val="20"/>
                <w:szCs w:val="20"/>
              </w:rPr>
            </w:pPr>
          </w:p>
          <w:p w:rsidR="00AF33D1" w:rsidRPr="00425F73" w:rsidP="00855854">
            <w:pPr>
              <w:spacing w:line="480" w:lineRule="auto"/>
              <w:rPr>
                <w:rFonts w:ascii="Times New Roman" w:hAnsi="Times New Roman" w:cs="Times New Roman"/>
                <w:sz w:val="20"/>
                <w:szCs w:val="20"/>
              </w:rPr>
            </w:pPr>
          </w:p>
          <w:p w:rsidR="002A0BF7" w:rsidRPr="00425F73" w:rsidP="00AF33D1">
            <w:pPr>
              <w:spacing w:line="480" w:lineRule="auto"/>
              <w:rPr>
                <w:rFonts w:ascii="Times New Roman" w:hAnsi="Times New Roman" w:cs="Times New Roman"/>
                <w:sz w:val="20"/>
                <w:szCs w:val="20"/>
              </w:rPr>
            </w:pPr>
            <w:r w:rsidRPr="00425F73">
              <w:rPr>
                <w:rFonts w:ascii="Times New Roman" w:hAnsi="Times New Roman" w:cs="Times New Roman"/>
                <w:sz w:val="20"/>
                <w:szCs w:val="20"/>
              </w:rPr>
              <w:t>Upper limb and eyesight disorders.</w:t>
            </w:r>
          </w:p>
        </w:tc>
        <w:tc>
          <w:tcPr>
            <w:tcW w:w="1859"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AC2FE4">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Breaks scheduled</w:t>
            </w:r>
          </w:p>
          <w:p w:rsidR="00AC2FE4" w:rsidRPr="00425F73" w:rsidP="00AC2FE4">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Lightning</w:t>
            </w:r>
            <w:r w:rsidRPr="00425F73">
              <w:rPr>
                <w:rFonts w:ascii="Times New Roman" w:hAnsi="Times New Roman" w:cs="Times New Roman"/>
                <w:sz w:val="20"/>
                <w:szCs w:val="20"/>
              </w:rPr>
              <w:t xml:space="preserve"> and temperature </w:t>
            </w:r>
          </w:p>
          <w:p w:rsidR="00AC2FE4" w:rsidRPr="00425F73" w:rsidP="00AC2FE4">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Posture maintain </w:t>
            </w:r>
            <w:r w:rsidRPr="00425F73">
              <w:rPr>
                <w:rFonts w:ascii="Times New Roman" w:hAnsi="Times New Roman" w:cs="Times New Roman"/>
                <w:sz w:val="20"/>
                <w:szCs w:val="20"/>
              </w:rPr>
              <w:t>sitting</w:t>
            </w:r>
            <w:r w:rsidRPr="00425F73">
              <w:rPr>
                <w:rFonts w:ascii="Times New Roman" w:hAnsi="Times New Roman" w:cs="Times New Roman"/>
                <w:sz w:val="20"/>
                <w:szCs w:val="20"/>
              </w:rPr>
              <w:t xml:space="preserve"> equipment</w:t>
            </w:r>
          </w:p>
          <w:p w:rsidR="00AC2FE4" w:rsidRPr="00425F73" w:rsidP="00855854">
            <w:pPr>
              <w:spacing w:line="480" w:lineRule="auto"/>
              <w:rPr>
                <w:rFonts w:ascii="Times New Roman" w:hAnsi="Times New Roman" w:cs="Times New Roman"/>
                <w:sz w:val="20"/>
                <w:szCs w:val="20"/>
              </w:rPr>
            </w:pPr>
          </w:p>
        </w:tc>
        <w:tc>
          <w:tcPr>
            <w:tcW w:w="1112" w:type="dxa"/>
          </w:tcPr>
          <w:p w:rsidR="003F1658"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w:t>
            </w: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2A0BF7"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8</w:t>
            </w:r>
          </w:p>
        </w:tc>
        <w:tc>
          <w:tcPr>
            <w:tcW w:w="2054"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AC2FE4">
            <w:pPr>
              <w:pStyle w:val="ListParagraph"/>
              <w:numPr>
                <w:ilvl w:val="0"/>
                <w:numId w:val="1"/>
              </w:numPr>
              <w:spacing w:line="480" w:lineRule="auto"/>
              <w:rPr>
                <w:rFonts w:ascii="Times New Roman" w:hAnsi="Times New Roman" w:cs="Times New Roman"/>
                <w:sz w:val="20"/>
                <w:szCs w:val="20"/>
              </w:rPr>
            </w:pPr>
            <w:r w:rsidRPr="00425F73">
              <w:rPr>
                <w:rFonts w:ascii="Times New Roman" w:hAnsi="Times New Roman" w:cs="Times New Roman"/>
                <w:sz w:val="20"/>
                <w:szCs w:val="20"/>
              </w:rPr>
              <w:t>Supervisors</w:t>
            </w:r>
            <w:r w:rsidRPr="00425F73">
              <w:rPr>
                <w:rFonts w:ascii="Times New Roman" w:hAnsi="Times New Roman" w:cs="Times New Roman"/>
                <w:sz w:val="20"/>
                <w:szCs w:val="20"/>
              </w:rPr>
              <w:t xml:space="preserve"> to ensure breaks</w:t>
            </w:r>
          </w:p>
          <w:p w:rsidR="00AC2FE4" w:rsidRPr="00425F73" w:rsidP="00AC2FE4">
            <w:pPr>
              <w:pStyle w:val="ListParagraph"/>
              <w:numPr>
                <w:ilvl w:val="0"/>
                <w:numId w:val="6"/>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Avoiding pressure on sight by fixing </w:t>
            </w:r>
          </w:p>
          <w:p w:rsidR="005F59DC" w:rsidRPr="00425F73" w:rsidP="00AC2FE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blinds and </w:t>
            </w:r>
            <w:r w:rsidRPr="00425F73">
              <w:rPr>
                <w:rFonts w:ascii="Times New Roman" w:hAnsi="Times New Roman" w:cs="Times New Roman"/>
                <w:sz w:val="20"/>
                <w:szCs w:val="20"/>
              </w:rPr>
              <w:t xml:space="preserve">     </w:t>
            </w:r>
          </w:p>
          <w:p w:rsidR="005F59DC" w:rsidRPr="00425F73" w:rsidP="00AC2FE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w:t>
            </w:r>
            <w:r w:rsidRPr="00425F73" w:rsidR="00AC2FE4">
              <w:rPr>
                <w:rFonts w:ascii="Times New Roman" w:hAnsi="Times New Roman" w:cs="Times New Roman"/>
                <w:sz w:val="20"/>
                <w:szCs w:val="20"/>
              </w:rPr>
              <w:t xml:space="preserve">sunlight       </w:t>
            </w:r>
          </w:p>
          <w:p w:rsidR="005F59DC" w:rsidRPr="00425F73" w:rsidP="00AC2FE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e</w:t>
            </w:r>
            <w:r w:rsidRPr="00425F73" w:rsidR="00AC2FE4">
              <w:rPr>
                <w:rFonts w:ascii="Times New Roman" w:hAnsi="Times New Roman" w:cs="Times New Roman"/>
                <w:sz w:val="20"/>
                <w:szCs w:val="20"/>
              </w:rPr>
              <w:t xml:space="preserve">xposure during </w:t>
            </w:r>
            <w:r w:rsidRPr="00425F73">
              <w:rPr>
                <w:rFonts w:ascii="Times New Roman" w:hAnsi="Times New Roman" w:cs="Times New Roman"/>
                <w:sz w:val="20"/>
                <w:szCs w:val="20"/>
              </w:rPr>
              <w:t xml:space="preserve">                     </w:t>
            </w:r>
          </w:p>
          <w:p w:rsidR="00AC2FE4" w:rsidRPr="00425F73" w:rsidP="00AC2FE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w:t>
            </w:r>
            <w:r w:rsidRPr="00425F73">
              <w:rPr>
                <w:rFonts w:ascii="Times New Roman" w:hAnsi="Times New Roman" w:cs="Times New Roman"/>
                <w:sz w:val="20"/>
                <w:szCs w:val="20"/>
              </w:rPr>
              <w:t>work</w:t>
            </w:r>
            <w:r w:rsidRPr="00425F73">
              <w:rPr>
                <w:rFonts w:ascii="Times New Roman" w:hAnsi="Times New Roman" w:cs="Times New Roman"/>
                <w:sz w:val="20"/>
                <w:szCs w:val="20"/>
              </w:rPr>
              <w:t>.</w:t>
            </w:r>
          </w:p>
          <w:p w:rsidR="00AC2FE4" w:rsidRPr="00425F73" w:rsidP="00855854">
            <w:pPr>
              <w:spacing w:line="480" w:lineRule="auto"/>
              <w:rPr>
                <w:rFonts w:ascii="Times New Roman" w:hAnsi="Times New Roman" w:cs="Times New Roman"/>
                <w:sz w:val="20"/>
                <w:szCs w:val="20"/>
              </w:rPr>
            </w:pPr>
          </w:p>
        </w:tc>
        <w:tc>
          <w:tcPr>
            <w:tcW w:w="1036" w:type="dxa"/>
          </w:tcPr>
          <w:p w:rsidR="003F1658" w:rsidP="0085585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2A0BF7" w:rsidRPr="003F1658" w:rsidP="00855854">
            <w:pPr>
              <w:spacing w:line="480" w:lineRule="auto"/>
              <w:rPr>
                <w:rFonts w:ascii="Times New Roman" w:hAnsi="Times New Roman" w:cs="Times New Roman"/>
                <w:sz w:val="24"/>
                <w:szCs w:val="24"/>
              </w:rPr>
            </w:pPr>
            <w:r w:rsidRPr="003F1658">
              <w:rPr>
                <w:rFonts w:ascii="Times New Roman" w:hAnsi="Times New Roman" w:cs="Times New Roman"/>
                <w:sz w:val="24"/>
                <w:szCs w:val="24"/>
              </w:rPr>
              <w:t>2</w:t>
            </w:r>
          </w:p>
        </w:tc>
      </w:tr>
      <w:tr w:rsidTr="005054F5">
        <w:tblPrEx>
          <w:tblW w:w="10724" w:type="dxa"/>
          <w:tblInd w:w="-185" w:type="dxa"/>
          <w:tblLook w:val="04A0"/>
        </w:tblPrEx>
        <w:trPr>
          <w:trHeight w:val="383"/>
        </w:trPr>
        <w:tc>
          <w:tcPr>
            <w:tcW w:w="1670" w:type="dxa"/>
          </w:tcPr>
          <w:p w:rsidR="0026660C" w:rsidRPr="00425F73" w:rsidP="00855854">
            <w:pPr>
              <w:spacing w:line="480" w:lineRule="auto"/>
              <w:rPr>
                <w:rFonts w:ascii="Times New Roman" w:hAnsi="Times New Roman" w:cs="Times New Roman"/>
                <w:b w:val="0"/>
                <w:sz w:val="20"/>
                <w:szCs w:val="20"/>
              </w:rPr>
            </w:pPr>
          </w:p>
          <w:p w:rsidR="0026660C" w:rsidRPr="00425F73" w:rsidP="00855854">
            <w:pPr>
              <w:spacing w:line="480" w:lineRule="auto"/>
              <w:rPr>
                <w:rFonts w:ascii="Times New Roman" w:hAnsi="Times New Roman" w:cs="Times New Roman"/>
                <w:b w:val="0"/>
                <w:sz w:val="20"/>
                <w:szCs w:val="20"/>
              </w:rPr>
            </w:pPr>
          </w:p>
          <w:p w:rsidR="005F59DC" w:rsidRPr="00425F73" w:rsidP="00855854">
            <w:pPr>
              <w:spacing w:line="480" w:lineRule="auto"/>
              <w:rPr>
                <w:rFonts w:ascii="Times New Roman" w:hAnsi="Times New Roman" w:cs="Times New Roman"/>
                <w:b w:val="0"/>
                <w:sz w:val="20"/>
                <w:szCs w:val="20"/>
              </w:rPr>
            </w:pPr>
          </w:p>
          <w:p w:rsidR="005F59DC" w:rsidRPr="00425F73" w:rsidP="00855854">
            <w:pPr>
              <w:spacing w:line="480" w:lineRule="auto"/>
              <w:rPr>
                <w:rFonts w:ascii="Times New Roman" w:hAnsi="Times New Roman" w:cs="Times New Roman"/>
                <w:b w:val="0"/>
                <w:sz w:val="20"/>
                <w:szCs w:val="20"/>
              </w:rPr>
            </w:pPr>
          </w:p>
          <w:p w:rsidR="005F59DC" w:rsidRPr="00425F73" w:rsidP="00855854">
            <w:pPr>
              <w:spacing w:line="480" w:lineRule="auto"/>
              <w:rPr>
                <w:rFonts w:ascii="Times New Roman" w:hAnsi="Times New Roman" w:cs="Times New Roman"/>
                <w:b w:val="0"/>
                <w:sz w:val="20"/>
                <w:szCs w:val="20"/>
              </w:rPr>
            </w:pPr>
          </w:p>
          <w:p w:rsidR="0026660C" w:rsidRPr="00425F73" w:rsidP="00855854">
            <w:pPr>
              <w:spacing w:line="480" w:lineRule="auto"/>
              <w:rPr>
                <w:rFonts w:ascii="Times New Roman" w:hAnsi="Times New Roman" w:cs="Times New Roman"/>
                <w:b w:val="0"/>
                <w:sz w:val="20"/>
                <w:szCs w:val="20"/>
              </w:rPr>
            </w:pPr>
            <w:r w:rsidRPr="00425F73">
              <w:rPr>
                <w:rFonts w:ascii="Times New Roman" w:hAnsi="Times New Roman" w:cs="Times New Roman"/>
                <w:b w:val="0"/>
                <w:sz w:val="20"/>
                <w:szCs w:val="20"/>
              </w:rPr>
              <w:t xml:space="preserve">Office setup and interior. </w:t>
            </w:r>
          </w:p>
          <w:p w:rsidR="0026660C" w:rsidRPr="00425F73" w:rsidP="00855854">
            <w:pPr>
              <w:spacing w:line="480" w:lineRule="auto"/>
              <w:rPr>
                <w:rFonts w:ascii="Times New Roman" w:hAnsi="Times New Roman" w:cs="Times New Roman"/>
                <w:b w:val="0"/>
                <w:sz w:val="20"/>
                <w:szCs w:val="20"/>
              </w:rPr>
            </w:pPr>
          </w:p>
        </w:tc>
        <w:tc>
          <w:tcPr>
            <w:tcW w:w="1268" w:type="dxa"/>
          </w:tcPr>
          <w:p w:rsidR="00AC2FE4" w:rsidRPr="00425F73" w:rsidP="00855854">
            <w:pPr>
              <w:spacing w:line="480" w:lineRule="auto"/>
              <w:rPr>
                <w:rFonts w:ascii="Times New Roman" w:hAnsi="Times New Roman" w:cs="Times New Roman"/>
                <w:b/>
                <w:sz w:val="20"/>
                <w:szCs w:val="20"/>
              </w:rPr>
            </w:pPr>
          </w:p>
          <w:p w:rsidR="0026660C" w:rsidRPr="00425F73" w:rsidP="00855854">
            <w:pPr>
              <w:spacing w:line="480" w:lineRule="auto"/>
              <w:rPr>
                <w:rFonts w:ascii="Times New Roman" w:hAnsi="Times New Roman" w:cs="Times New Roman"/>
                <w:b/>
                <w:sz w:val="20"/>
                <w:szCs w:val="20"/>
              </w:rPr>
            </w:pPr>
          </w:p>
          <w:p w:rsidR="005F59DC" w:rsidRPr="00425F73" w:rsidP="00855854">
            <w:pPr>
              <w:spacing w:line="480" w:lineRule="auto"/>
              <w:rPr>
                <w:rFonts w:ascii="Times New Roman" w:hAnsi="Times New Roman" w:cs="Times New Roman"/>
                <w:b/>
                <w:sz w:val="20"/>
                <w:szCs w:val="20"/>
              </w:rPr>
            </w:pPr>
          </w:p>
          <w:p w:rsidR="005F59DC" w:rsidRPr="00425F73" w:rsidP="00855854">
            <w:pPr>
              <w:spacing w:line="480" w:lineRule="auto"/>
              <w:rPr>
                <w:rFonts w:ascii="Times New Roman" w:hAnsi="Times New Roman" w:cs="Times New Roman"/>
                <w:b/>
                <w:sz w:val="20"/>
                <w:szCs w:val="20"/>
              </w:rPr>
            </w:pPr>
          </w:p>
          <w:p w:rsidR="005F59DC" w:rsidRPr="00425F73" w:rsidP="00855854">
            <w:pPr>
              <w:spacing w:line="480" w:lineRule="auto"/>
              <w:rPr>
                <w:rFonts w:ascii="Times New Roman" w:hAnsi="Times New Roman" w:cs="Times New Roman"/>
                <w:b/>
                <w:sz w:val="20"/>
                <w:szCs w:val="20"/>
              </w:rPr>
            </w:pPr>
          </w:p>
          <w:p w:rsidR="002A0BF7" w:rsidRPr="00425F73" w:rsidP="00855854">
            <w:pPr>
              <w:spacing w:line="480" w:lineRule="auto"/>
              <w:rPr>
                <w:rFonts w:ascii="Times New Roman" w:hAnsi="Times New Roman" w:cs="Times New Roman"/>
                <w:b/>
                <w:sz w:val="20"/>
                <w:szCs w:val="20"/>
              </w:rPr>
            </w:pPr>
            <w:r w:rsidRPr="00425F73">
              <w:rPr>
                <w:rFonts w:ascii="Times New Roman" w:hAnsi="Times New Roman" w:cs="Times New Roman"/>
                <w:b/>
                <w:sz w:val="20"/>
                <w:szCs w:val="20"/>
              </w:rPr>
              <w:t xml:space="preserve"> </w:t>
            </w:r>
            <w:r w:rsidRPr="00425F73">
              <w:rPr>
                <w:rFonts w:ascii="Times New Roman" w:hAnsi="Times New Roman" w:cs="Times New Roman"/>
                <w:b/>
                <w:sz w:val="20"/>
                <w:szCs w:val="20"/>
              </w:rPr>
              <w:t xml:space="preserve">Slips and </w:t>
            </w:r>
            <w:r w:rsidRPr="00425F73" w:rsidR="003F1658">
              <w:rPr>
                <w:rFonts w:ascii="Times New Roman" w:hAnsi="Times New Roman" w:cs="Times New Roman"/>
                <w:b/>
                <w:sz w:val="20"/>
                <w:szCs w:val="20"/>
              </w:rPr>
              <w:t xml:space="preserve">      </w:t>
            </w:r>
            <w:r w:rsidRPr="00425F73">
              <w:rPr>
                <w:rFonts w:ascii="Times New Roman" w:hAnsi="Times New Roman" w:cs="Times New Roman"/>
                <w:b/>
                <w:sz w:val="20"/>
                <w:szCs w:val="20"/>
              </w:rPr>
              <w:t>trips</w:t>
            </w:r>
          </w:p>
        </w:tc>
        <w:tc>
          <w:tcPr>
            <w:tcW w:w="1725" w:type="dxa"/>
          </w:tcPr>
          <w:p w:rsidR="00AC2FE4" w:rsidRPr="00425F73" w:rsidP="00916150">
            <w:pPr>
              <w:spacing w:line="480" w:lineRule="auto"/>
              <w:rPr>
                <w:rFonts w:ascii="Times New Roman" w:hAnsi="Times New Roman" w:cs="Times New Roman"/>
                <w:sz w:val="20"/>
                <w:szCs w:val="20"/>
              </w:rPr>
            </w:pPr>
          </w:p>
          <w:p w:rsidR="0026660C" w:rsidRPr="00425F73" w:rsidP="00916150">
            <w:pPr>
              <w:spacing w:line="480" w:lineRule="auto"/>
              <w:rPr>
                <w:rFonts w:ascii="Times New Roman" w:hAnsi="Times New Roman" w:cs="Times New Roman"/>
                <w:sz w:val="20"/>
                <w:szCs w:val="20"/>
              </w:rPr>
            </w:pPr>
          </w:p>
          <w:p w:rsidR="005F59DC" w:rsidRPr="00425F73" w:rsidP="00916150">
            <w:pPr>
              <w:spacing w:line="480" w:lineRule="auto"/>
              <w:rPr>
                <w:rFonts w:ascii="Times New Roman" w:hAnsi="Times New Roman" w:cs="Times New Roman"/>
                <w:sz w:val="20"/>
                <w:szCs w:val="20"/>
              </w:rPr>
            </w:pPr>
          </w:p>
          <w:p w:rsidR="005F59DC" w:rsidRPr="00425F73" w:rsidP="00916150">
            <w:pPr>
              <w:spacing w:line="480" w:lineRule="auto"/>
              <w:rPr>
                <w:rFonts w:ascii="Times New Roman" w:hAnsi="Times New Roman" w:cs="Times New Roman"/>
                <w:sz w:val="20"/>
                <w:szCs w:val="20"/>
              </w:rPr>
            </w:pPr>
          </w:p>
          <w:p w:rsidR="005F59DC" w:rsidRPr="00425F73" w:rsidP="00916150">
            <w:pPr>
              <w:spacing w:line="480" w:lineRule="auto"/>
              <w:rPr>
                <w:rFonts w:ascii="Times New Roman" w:hAnsi="Times New Roman" w:cs="Times New Roman"/>
                <w:sz w:val="20"/>
                <w:szCs w:val="20"/>
              </w:rPr>
            </w:pPr>
          </w:p>
          <w:p w:rsidR="002A0BF7" w:rsidRPr="00425F73" w:rsidP="00916150">
            <w:pPr>
              <w:spacing w:line="480" w:lineRule="auto"/>
              <w:rPr>
                <w:rFonts w:ascii="Times New Roman" w:hAnsi="Times New Roman" w:cs="Times New Roman"/>
                <w:sz w:val="20"/>
                <w:szCs w:val="20"/>
              </w:rPr>
            </w:pPr>
            <w:r w:rsidRPr="00425F73">
              <w:rPr>
                <w:rFonts w:ascii="Times New Roman" w:hAnsi="Times New Roman" w:cs="Times New Roman"/>
                <w:sz w:val="20"/>
                <w:szCs w:val="20"/>
              </w:rPr>
              <w:t>The staff may slip or trip and fall from</w:t>
            </w:r>
            <w:r w:rsidRPr="00425F73" w:rsidR="00450EB8">
              <w:rPr>
                <w:rFonts w:ascii="Times New Roman" w:hAnsi="Times New Roman" w:cs="Times New Roman"/>
                <w:sz w:val="20"/>
                <w:szCs w:val="20"/>
              </w:rPr>
              <w:t xml:space="preserve"> objects.</w:t>
            </w:r>
          </w:p>
        </w:tc>
        <w:tc>
          <w:tcPr>
            <w:tcW w:w="1859"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916150">
            <w:pPr>
              <w:pStyle w:val="ListParagraph"/>
              <w:numPr>
                <w:ilvl w:val="0"/>
                <w:numId w:val="2"/>
              </w:numPr>
              <w:spacing w:line="480" w:lineRule="auto"/>
              <w:rPr>
                <w:rFonts w:ascii="Times New Roman" w:hAnsi="Times New Roman" w:cs="Times New Roman"/>
                <w:sz w:val="20"/>
                <w:szCs w:val="20"/>
              </w:rPr>
            </w:pPr>
            <w:r w:rsidRPr="00425F73">
              <w:rPr>
                <w:rFonts w:ascii="Times New Roman" w:hAnsi="Times New Roman" w:cs="Times New Roman"/>
                <w:sz w:val="20"/>
                <w:szCs w:val="20"/>
              </w:rPr>
              <w:t>Precaution boards for wet floor</w:t>
            </w:r>
          </w:p>
          <w:p w:rsidR="00916150" w:rsidRPr="00425F73" w:rsidP="00916150">
            <w:pPr>
              <w:pStyle w:val="ListParagraph"/>
              <w:numPr>
                <w:ilvl w:val="0"/>
                <w:numId w:val="2"/>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Railings and </w:t>
            </w:r>
            <w:r w:rsidRPr="00425F73">
              <w:rPr>
                <w:rFonts w:ascii="Times New Roman" w:hAnsi="Times New Roman" w:cs="Times New Roman"/>
                <w:sz w:val="20"/>
                <w:szCs w:val="20"/>
              </w:rPr>
              <w:t>fixed</w:t>
            </w:r>
            <w:r w:rsidRPr="00425F73">
              <w:rPr>
                <w:rFonts w:ascii="Times New Roman" w:hAnsi="Times New Roman" w:cs="Times New Roman"/>
                <w:sz w:val="20"/>
                <w:szCs w:val="20"/>
              </w:rPr>
              <w:t xml:space="preserve"> cables.</w:t>
            </w:r>
          </w:p>
          <w:p w:rsidR="00916150" w:rsidRPr="00425F73" w:rsidP="00916150">
            <w:pPr>
              <w:pStyle w:val="ListParagraph"/>
              <w:numPr>
                <w:ilvl w:val="0"/>
                <w:numId w:val="2"/>
              </w:numPr>
              <w:spacing w:line="480" w:lineRule="auto"/>
              <w:rPr>
                <w:rFonts w:ascii="Times New Roman" w:hAnsi="Times New Roman" w:cs="Times New Roman"/>
                <w:sz w:val="20"/>
                <w:szCs w:val="20"/>
              </w:rPr>
            </w:pPr>
            <w:r w:rsidRPr="00425F73">
              <w:rPr>
                <w:rFonts w:ascii="Times New Roman" w:hAnsi="Times New Roman" w:cs="Times New Roman"/>
                <w:sz w:val="20"/>
                <w:szCs w:val="20"/>
              </w:rPr>
              <w:t>Cleaning office past off-timings.</w:t>
            </w:r>
          </w:p>
        </w:tc>
        <w:tc>
          <w:tcPr>
            <w:tcW w:w="1112" w:type="dxa"/>
          </w:tcPr>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2A0BF7"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2</w:t>
            </w:r>
          </w:p>
        </w:tc>
        <w:tc>
          <w:tcPr>
            <w:tcW w:w="2054"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B84FB3">
            <w:pPr>
              <w:pStyle w:val="ListParagraph"/>
              <w:numPr>
                <w:ilvl w:val="0"/>
                <w:numId w:val="4"/>
              </w:numPr>
              <w:spacing w:line="480" w:lineRule="auto"/>
              <w:rPr>
                <w:rFonts w:ascii="Times New Roman" w:hAnsi="Times New Roman" w:cs="Times New Roman"/>
                <w:sz w:val="20"/>
                <w:szCs w:val="20"/>
              </w:rPr>
            </w:pPr>
            <w:r w:rsidRPr="00425F73">
              <w:rPr>
                <w:rFonts w:ascii="Times New Roman" w:hAnsi="Times New Roman" w:cs="Times New Roman"/>
                <w:sz w:val="20"/>
                <w:szCs w:val="20"/>
              </w:rPr>
              <w:t>Trained housing managing fewer issues like wet floor cleaning.
</w:t>
            </w:r>
          </w:p>
          <w:p w:rsidR="00916150" w:rsidRPr="00425F73" w:rsidP="00B84FB3">
            <w:pPr>
              <w:pStyle w:val="ListParagraph"/>
              <w:numPr>
                <w:ilvl w:val="0"/>
                <w:numId w:val="4"/>
              </w:numPr>
              <w:spacing w:line="480" w:lineRule="auto"/>
              <w:rPr>
                <w:rFonts w:ascii="Times New Roman" w:hAnsi="Times New Roman" w:cs="Times New Roman"/>
                <w:sz w:val="20"/>
                <w:szCs w:val="20"/>
              </w:rPr>
            </w:pPr>
            <w:r w:rsidRPr="00425F73">
              <w:rPr>
                <w:rFonts w:ascii="Times New Roman" w:hAnsi="Times New Roman" w:cs="Times New Roman"/>
                <w:sz w:val="20"/>
                <w:szCs w:val="20"/>
              </w:rPr>
              <w:t>The floor sha</w:t>
            </w:r>
            <w:r w:rsidRPr="00425F73" w:rsidR="00B84FB3">
              <w:rPr>
                <w:rFonts w:ascii="Times New Roman" w:hAnsi="Times New Roman" w:cs="Times New Roman"/>
                <w:sz w:val="20"/>
                <w:szCs w:val="20"/>
              </w:rPr>
              <w:t>l</w:t>
            </w:r>
            <w:r w:rsidRPr="00425F73">
              <w:rPr>
                <w:rFonts w:ascii="Times New Roman" w:hAnsi="Times New Roman" w:cs="Times New Roman"/>
                <w:sz w:val="20"/>
                <w:szCs w:val="20"/>
              </w:rPr>
              <w:t xml:space="preserve">l be carpeted instead of slippery tiles. </w:t>
            </w:r>
          </w:p>
        </w:tc>
        <w:tc>
          <w:tcPr>
            <w:tcW w:w="1036" w:type="dxa"/>
          </w:tcPr>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sz w:val="24"/>
                <w:szCs w:val="24"/>
              </w:rPr>
            </w:pPr>
          </w:p>
          <w:p w:rsidR="002A0BF7" w:rsidRPr="003F1658" w:rsidP="0085585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F1658">
              <w:rPr>
                <w:rFonts w:ascii="Times New Roman" w:hAnsi="Times New Roman" w:cs="Times New Roman"/>
                <w:sz w:val="24"/>
                <w:szCs w:val="24"/>
              </w:rPr>
              <w:t>1</w:t>
            </w:r>
          </w:p>
        </w:tc>
      </w:tr>
      <w:tr w:rsidTr="005054F5">
        <w:tblPrEx>
          <w:tblW w:w="10724" w:type="dxa"/>
          <w:tblInd w:w="-185" w:type="dxa"/>
          <w:tblLook w:val="04A0"/>
        </w:tblPrEx>
        <w:trPr>
          <w:trHeight w:val="395"/>
        </w:trPr>
        <w:tc>
          <w:tcPr>
            <w:tcW w:w="1670" w:type="dxa"/>
          </w:tcPr>
          <w:p w:rsidR="00AC2FE4" w:rsidRPr="00425F73" w:rsidP="00855854">
            <w:pPr>
              <w:spacing w:line="480" w:lineRule="auto"/>
              <w:rPr>
                <w:rFonts w:ascii="Times New Roman" w:hAnsi="Times New Roman" w:cs="Times New Roman"/>
                <w:b w:val="0"/>
                <w:sz w:val="20"/>
                <w:szCs w:val="20"/>
              </w:rPr>
            </w:pPr>
          </w:p>
          <w:p w:rsidR="002A0BF7" w:rsidRPr="00425F73" w:rsidP="0026660C">
            <w:pPr>
              <w:spacing w:line="480" w:lineRule="auto"/>
              <w:rPr>
                <w:rFonts w:ascii="Times New Roman" w:hAnsi="Times New Roman" w:cs="Times New Roman"/>
                <w:b w:val="0"/>
                <w:sz w:val="20"/>
                <w:szCs w:val="20"/>
              </w:rPr>
            </w:pPr>
            <w:r w:rsidRPr="00425F73">
              <w:rPr>
                <w:rFonts w:ascii="Times New Roman" w:hAnsi="Times New Roman" w:cs="Times New Roman"/>
                <w:b w:val="0"/>
                <w:sz w:val="20"/>
                <w:szCs w:val="20"/>
              </w:rPr>
              <w:t>Inh</w:t>
            </w:r>
            <w:r w:rsidRPr="00425F73" w:rsidR="00A7059F">
              <w:rPr>
                <w:rFonts w:ascii="Times New Roman" w:hAnsi="Times New Roman" w:cs="Times New Roman"/>
                <w:b w:val="0"/>
                <w:sz w:val="20"/>
                <w:szCs w:val="20"/>
              </w:rPr>
              <w:t>aled</w:t>
            </w:r>
          </w:p>
        </w:tc>
        <w:tc>
          <w:tcPr>
            <w:tcW w:w="1268" w:type="dxa"/>
          </w:tcPr>
          <w:p w:rsidR="00AC2FE4" w:rsidRPr="00425F73" w:rsidP="00855854">
            <w:pPr>
              <w:spacing w:line="480" w:lineRule="auto"/>
              <w:rPr>
                <w:rFonts w:ascii="Times New Roman" w:hAnsi="Times New Roman" w:cs="Times New Roman"/>
                <w:b/>
                <w:sz w:val="20"/>
                <w:szCs w:val="20"/>
              </w:rPr>
            </w:pPr>
          </w:p>
          <w:p w:rsidR="005F59DC" w:rsidRPr="00425F73" w:rsidP="00855854">
            <w:pPr>
              <w:spacing w:line="480" w:lineRule="auto"/>
              <w:rPr>
                <w:rFonts w:ascii="Times New Roman" w:hAnsi="Times New Roman" w:cs="Times New Roman"/>
                <w:b/>
                <w:sz w:val="20"/>
                <w:szCs w:val="20"/>
              </w:rPr>
            </w:pPr>
          </w:p>
          <w:p w:rsidR="002A0BF7" w:rsidRPr="00425F73" w:rsidP="00855854">
            <w:pPr>
              <w:spacing w:line="480" w:lineRule="auto"/>
              <w:rPr>
                <w:rFonts w:ascii="Times New Roman" w:hAnsi="Times New Roman" w:cs="Times New Roman"/>
                <w:b/>
                <w:sz w:val="20"/>
                <w:szCs w:val="20"/>
              </w:rPr>
            </w:pPr>
            <w:r w:rsidRPr="00425F73">
              <w:rPr>
                <w:rFonts w:ascii="Times New Roman" w:hAnsi="Times New Roman" w:cs="Times New Roman"/>
                <w:b/>
                <w:sz w:val="20"/>
                <w:szCs w:val="20"/>
              </w:rPr>
              <w:t xml:space="preserve"> </w:t>
            </w:r>
            <w:r w:rsidRPr="00425F73">
              <w:rPr>
                <w:rFonts w:ascii="Times New Roman" w:hAnsi="Times New Roman" w:cs="Times New Roman"/>
                <w:b/>
                <w:sz w:val="20"/>
                <w:szCs w:val="20"/>
              </w:rPr>
              <w:t>Asbestos
</w:t>
            </w:r>
          </w:p>
        </w:tc>
        <w:tc>
          <w:tcPr>
            <w:tcW w:w="1725"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Harm lungs of employees. </w:t>
            </w:r>
          </w:p>
          <w:p w:rsidR="00A7059F" w:rsidRPr="00425F73" w:rsidP="00855854">
            <w:pPr>
              <w:spacing w:line="480" w:lineRule="auto"/>
              <w:rPr>
                <w:rFonts w:ascii="Times New Roman" w:hAnsi="Times New Roman" w:cs="Times New Roman"/>
                <w:sz w:val="20"/>
                <w:szCs w:val="20"/>
              </w:rPr>
            </w:pPr>
          </w:p>
        </w:tc>
        <w:tc>
          <w:tcPr>
            <w:tcW w:w="1859" w:type="dxa"/>
          </w:tcPr>
          <w:p w:rsidR="00AC2FE4" w:rsidRPr="00425F73" w:rsidP="00AC2FE4">
            <w:pPr>
              <w:pStyle w:val="ListParagraph"/>
              <w:spacing w:line="480" w:lineRule="auto"/>
              <w:ind w:left="360"/>
              <w:rPr>
                <w:rFonts w:ascii="Times New Roman" w:hAnsi="Times New Roman" w:cs="Times New Roman"/>
                <w:sz w:val="20"/>
                <w:szCs w:val="20"/>
              </w:rPr>
            </w:pPr>
          </w:p>
          <w:p w:rsidR="002A0BF7"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Precaution signs for the asbestos.</w:t>
            </w:r>
          </w:p>
          <w:p w:rsidR="003F1658"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Partitioning the between </w:t>
            </w:r>
          </w:p>
          <w:p w:rsidR="003F1658" w:rsidRPr="00425F73" w:rsidP="003F1658">
            <w:pPr>
              <w:pStyle w:val="ListParagraph"/>
              <w:spacing w:line="480" w:lineRule="auto"/>
              <w:ind w:left="360"/>
              <w:rPr>
                <w:rFonts w:ascii="Times New Roman" w:hAnsi="Times New Roman" w:cs="Times New Roman"/>
                <w:sz w:val="20"/>
                <w:szCs w:val="20"/>
              </w:rPr>
            </w:pPr>
          </w:p>
          <w:p w:rsidR="00A7059F" w:rsidRPr="00425F73" w:rsidP="003F1658">
            <w:pPr>
              <w:pStyle w:val="ListParagraph"/>
              <w:spacing w:line="480" w:lineRule="auto"/>
              <w:ind w:left="360"/>
              <w:rPr>
                <w:rFonts w:ascii="Times New Roman" w:hAnsi="Times New Roman" w:cs="Times New Roman"/>
                <w:sz w:val="20"/>
                <w:szCs w:val="20"/>
              </w:rPr>
            </w:pPr>
            <w:r w:rsidRPr="00425F73">
              <w:rPr>
                <w:rFonts w:ascii="Times New Roman" w:hAnsi="Times New Roman" w:cs="Times New Roman"/>
                <w:sz w:val="20"/>
                <w:szCs w:val="20"/>
              </w:rPr>
              <w:t>the</w:t>
            </w:r>
            <w:r w:rsidRPr="00425F73">
              <w:rPr>
                <w:rFonts w:ascii="Times New Roman" w:hAnsi="Times New Roman" w:cs="Times New Roman"/>
                <w:sz w:val="20"/>
                <w:szCs w:val="20"/>
              </w:rPr>
              <w:t xml:space="preserve"> existent residue of partition. </w:t>
            </w:r>
          </w:p>
        </w:tc>
        <w:tc>
          <w:tcPr>
            <w:tcW w:w="1112" w:type="dxa"/>
          </w:tcPr>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2A0BF7"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9</w:t>
            </w:r>
          </w:p>
          <w:p w:rsidR="003F1658" w:rsidRPr="00425F73" w:rsidP="00855854">
            <w:pPr>
              <w:spacing w:line="480" w:lineRule="auto"/>
              <w:rPr>
                <w:rFonts w:ascii="Times New Roman" w:hAnsi="Times New Roman" w:cs="Times New Roman"/>
                <w:sz w:val="20"/>
                <w:szCs w:val="20"/>
              </w:rPr>
            </w:pPr>
          </w:p>
        </w:tc>
        <w:tc>
          <w:tcPr>
            <w:tcW w:w="2054" w:type="dxa"/>
          </w:tcPr>
          <w:p w:rsidR="00AC2FE4" w:rsidRPr="00425F73" w:rsidP="00AC2FE4">
            <w:pPr>
              <w:pStyle w:val="ListParagraph"/>
              <w:spacing w:line="480" w:lineRule="auto"/>
              <w:ind w:left="360"/>
              <w:rPr>
                <w:rFonts w:ascii="Times New Roman" w:hAnsi="Times New Roman" w:cs="Times New Roman"/>
                <w:sz w:val="20"/>
                <w:szCs w:val="20"/>
              </w:rPr>
            </w:pPr>
          </w:p>
          <w:p w:rsidR="00C07260"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The asbestos may not be disturbed and dealt with </w:t>
            </w:r>
          </w:p>
          <w:p w:rsidR="002A0BF7" w:rsidRPr="00425F73" w:rsidP="00425F73">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w:t>
            </w:r>
            <w:r w:rsidRPr="00425F73">
              <w:rPr>
                <w:rFonts w:ascii="Times New Roman" w:hAnsi="Times New Roman" w:cs="Times New Roman"/>
                <w:sz w:val="20"/>
                <w:szCs w:val="20"/>
              </w:rPr>
              <w:t>p</w:t>
            </w:r>
            <w:r w:rsidRPr="00425F73" w:rsidR="00F03152">
              <w:rPr>
                <w:rFonts w:ascii="Times New Roman" w:hAnsi="Times New Roman" w:cs="Times New Roman"/>
                <w:sz w:val="20"/>
                <w:szCs w:val="20"/>
              </w:rPr>
              <w:t>roper</w:t>
            </w:r>
            <w:r w:rsidRPr="00425F73" w:rsidR="00F03152">
              <w:rPr>
                <w:rFonts w:ascii="Times New Roman" w:hAnsi="Times New Roman" w:cs="Times New Roman"/>
                <w:sz w:val="20"/>
                <w:szCs w:val="20"/>
              </w:rPr>
              <w:t xml:space="preserve"> </w:t>
            </w:r>
            <w:r w:rsidRPr="00425F73" w:rsidR="00F03152">
              <w:rPr>
                <w:rFonts w:ascii="Times New Roman" w:hAnsi="Times New Roman" w:cs="Times New Roman"/>
                <w:sz w:val="20"/>
                <w:szCs w:val="20"/>
              </w:rPr>
              <w:t>immunization</w:t>
            </w:r>
            <w:r w:rsidRPr="00425F73" w:rsidR="00F03152">
              <w:rPr>
                <w:rFonts w:ascii="Times New Roman" w:hAnsi="Times New Roman" w:cs="Times New Roman"/>
                <w:sz w:val="20"/>
                <w:szCs w:val="20"/>
              </w:rPr>
              <w:t>.</w:t>
            </w:r>
          </w:p>
        </w:tc>
        <w:tc>
          <w:tcPr>
            <w:tcW w:w="1036" w:type="dxa"/>
          </w:tcPr>
          <w:p w:rsidR="002A0BF7"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RPr="003F1658" w:rsidP="00855854">
            <w:pPr>
              <w:spacing w:line="480" w:lineRule="auto"/>
              <w:rPr>
                <w:rFonts w:ascii="Times New Roman" w:hAnsi="Times New Roman" w:cs="Times New Roman"/>
                <w:sz w:val="24"/>
                <w:szCs w:val="24"/>
              </w:rPr>
            </w:pPr>
            <w:r>
              <w:rPr>
                <w:rFonts w:ascii="Times New Roman" w:hAnsi="Times New Roman" w:cs="Times New Roman"/>
                <w:sz w:val="24"/>
                <w:szCs w:val="24"/>
              </w:rPr>
              <w:t xml:space="preserve">     3</w:t>
            </w:r>
          </w:p>
        </w:tc>
      </w:tr>
      <w:tr w:rsidTr="005054F5">
        <w:tblPrEx>
          <w:tblW w:w="10724" w:type="dxa"/>
          <w:tblInd w:w="-185" w:type="dxa"/>
          <w:tblLook w:val="04A0"/>
        </w:tblPrEx>
        <w:trPr>
          <w:trHeight w:val="383"/>
        </w:trPr>
        <w:tc>
          <w:tcPr>
            <w:tcW w:w="1670" w:type="dxa"/>
          </w:tcPr>
          <w:p w:rsidR="002A0BF7" w:rsidRPr="00425F73" w:rsidP="00855854">
            <w:pPr>
              <w:spacing w:line="480" w:lineRule="auto"/>
              <w:rPr>
                <w:rFonts w:ascii="Times New Roman" w:hAnsi="Times New Roman" w:cs="Times New Roman"/>
                <w:b w:val="0"/>
                <w:sz w:val="20"/>
                <w:szCs w:val="20"/>
              </w:rPr>
            </w:pPr>
          </w:p>
          <w:p w:rsidR="0026660C" w:rsidRPr="00425F73" w:rsidP="00855854">
            <w:pPr>
              <w:spacing w:line="480" w:lineRule="auto"/>
              <w:rPr>
                <w:rFonts w:ascii="Times New Roman" w:hAnsi="Times New Roman" w:cs="Times New Roman"/>
                <w:b w:val="0"/>
                <w:sz w:val="20"/>
                <w:szCs w:val="20"/>
              </w:rPr>
            </w:pPr>
            <w:r w:rsidRPr="00425F73">
              <w:rPr>
                <w:rFonts w:ascii="Times New Roman" w:hAnsi="Times New Roman" w:cs="Times New Roman"/>
                <w:b w:val="0"/>
                <w:sz w:val="20"/>
                <w:szCs w:val="20"/>
              </w:rPr>
              <w:t>Alienation and work responsibilities</w:t>
            </w:r>
          </w:p>
        </w:tc>
        <w:tc>
          <w:tcPr>
            <w:tcW w:w="1268" w:type="dxa"/>
          </w:tcPr>
          <w:p w:rsidR="0026660C" w:rsidRPr="00425F73" w:rsidP="00855854">
            <w:pPr>
              <w:spacing w:line="480" w:lineRule="auto"/>
              <w:rPr>
                <w:rFonts w:ascii="Times New Roman" w:hAnsi="Times New Roman" w:cs="Times New Roman"/>
                <w:b/>
                <w:sz w:val="20"/>
                <w:szCs w:val="20"/>
              </w:rPr>
            </w:pPr>
          </w:p>
          <w:p w:rsidR="005F59DC" w:rsidRPr="00425F73" w:rsidP="00855854">
            <w:pPr>
              <w:spacing w:line="480" w:lineRule="auto"/>
              <w:rPr>
                <w:rFonts w:ascii="Times New Roman" w:hAnsi="Times New Roman" w:cs="Times New Roman"/>
                <w:b/>
                <w:sz w:val="20"/>
                <w:szCs w:val="20"/>
              </w:rPr>
            </w:pPr>
          </w:p>
          <w:p w:rsidR="002A0BF7" w:rsidRPr="00425F73" w:rsidP="00855854">
            <w:pPr>
              <w:spacing w:line="480" w:lineRule="auto"/>
              <w:rPr>
                <w:rFonts w:ascii="Times New Roman" w:hAnsi="Times New Roman" w:cs="Times New Roman"/>
                <w:b/>
                <w:sz w:val="20"/>
                <w:szCs w:val="20"/>
              </w:rPr>
            </w:pPr>
            <w:r w:rsidRPr="00425F73">
              <w:rPr>
                <w:rFonts w:ascii="Times New Roman" w:hAnsi="Times New Roman" w:cs="Times New Roman"/>
                <w:b/>
                <w:sz w:val="20"/>
                <w:szCs w:val="20"/>
              </w:rPr>
              <w:t xml:space="preserve">  </w:t>
            </w:r>
            <w:r w:rsidRPr="00425F73">
              <w:rPr>
                <w:rFonts w:ascii="Times New Roman" w:hAnsi="Times New Roman" w:cs="Times New Roman"/>
                <w:b/>
                <w:sz w:val="20"/>
                <w:szCs w:val="20"/>
              </w:rPr>
              <w:t>Stress</w:t>
            </w:r>
          </w:p>
        </w:tc>
        <w:tc>
          <w:tcPr>
            <w:tcW w:w="1725" w:type="dxa"/>
          </w:tcPr>
          <w:p w:rsidR="00C07260" w:rsidRPr="00425F73" w:rsidP="00C07260">
            <w:pPr>
              <w:pStyle w:val="ListParagraph"/>
              <w:spacing w:line="480" w:lineRule="auto"/>
              <w:ind w:left="360"/>
              <w:rPr>
                <w:rFonts w:ascii="Times New Roman" w:hAnsi="Times New Roman" w:cs="Times New Roman"/>
                <w:sz w:val="20"/>
                <w:szCs w:val="20"/>
              </w:rPr>
            </w:pPr>
          </w:p>
          <w:p w:rsidR="002A0BF7"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Work deadlines </w:t>
            </w:r>
          </w:p>
          <w:p w:rsidR="00F03152"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Behaviour</w:t>
            </w:r>
            <w:r w:rsidRPr="00425F73">
              <w:rPr>
                <w:rFonts w:ascii="Times New Roman" w:hAnsi="Times New Roman" w:cs="Times New Roman"/>
                <w:sz w:val="20"/>
                <w:szCs w:val="20"/>
              </w:rPr>
              <w:t xml:space="preserve"> and attitudes of </w:t>
            </w:r>
            <w:r w:rsidRPr="00425F73">
              <w:rPr>
                <w:rFonts w:ascii="Times New Roman" w:hAnsi="Times New Roman" w:cs="Times New Roman"/>
                <w:sz w:val="20"/>
                <w:szCs w:val="20"/>
              </w:rPr>
              <w:t>co-workers</w:t>
            </w:r>
            <w:r w:rsidRPr="00425F73">
              <w:rPr>
                <w:rFonts w:ascii="Times New Roman" w:hAnsi="Times New Roman" w:cs="Times New Roman"/>
                <w:sz w:val="20"/>
                <w:szCs w:val="20"/>
              </w:rPr>
              <w:t>.</w:t>
            </w:r>
          </w:p>
        </w:tc>
        <w:tc>
          <w:tcPr>
            <w:tcW w:w="1859" w:type="dxa"/>
          </w:tcPr>
          <w:p w:rsidR="00C07260" w:rsidRPr="00425F73" w:rsidP="00C07260">
            <w:pPr>
              <w:pStyle w:val="ListParagraph"/>
              <w:spacing w:line="480" w:lineRule="auto"/>
              <w:ind w:left="360"/>
              <w:rPr>
                <w:rFonts w:ascii="Times New Roman" w:hAnsi="Times New Roman" w:cs="Times New Roman"/>
                <w:sz w:val="20"/>
                <w:szCs w:val="20"/>
              </w:rPr>
            </w:pPr>
          </w:p>
          <w:p w:rsidR="002A0BF7"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Training in staff to inculcate time management.</w:t>
            </w:r>
          </w:p>
          <w:p w:rsidR="00F03152"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No discrimination policy</w:t>
            </w:r>
          </w:p>
        </w:tc>
        <w:tc>
          <w:tcPr>
            <w:tcW w:w="1112" w:type="dxa"/>
          </w:tcPr>
          <w:p w:rsidR="002A0BF7"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6</w:t>
            </w:r>
          </w:p>
        </w:tc>
        <w:tc>
          <w:tcPr>
            <w:tcW w:w="2054" w:type="dxa"/>
          </w:tcPr>
          <w:p w:rsidR="00C07260" w:rsidRPr="00425F73" w:rsidP="00C07260">
            <w:pPr>
              <w:pStyle w:val="ListParagraph"/>
              <w:spacing w:line="480" w:lineRule="auto"/>
              <w:ind w:left="360"/>
              <w:rPr>
                <w:rFonts w:ascii="Times New Roman" w:hAnsi="Times New Roman" w:cs="Times New Roman"/>
                <w:sz w:val="20"/>
                <w:szCs w:val="20"/>
              </w:rPr>
            </w:pPr>
          </w:p>
          <w:p w:rsidR="002A0BF7" w:rsidRPr="00425F73" w:rsidP="00B84FB3">
            <w:pPr>
              <w:pStyle w:val="ListParagraph"/>
              <w:numPr>
                <w:ilvl w:val="0"/>
                <w:numId w:val="3"/>
              </w:numPr>
              <w:spacing w:line="480" w:lineRule="auto"/>
              <w:rPr>
                <w:rFonts w:ascii="Times New Roman" w:hAnsi="Times New Roman" w:cs="Times New Roman"/>
                <w:sz w:val="20"/>
                <w:szCs w:val="20"/>
              </w:rPr>
            </w:pPr>
            <w:r w:rsidRPr="00425F73">
              <w:rPr>
                <w:rFonts w:ascii="Times New Roman" w:hAnsi="Times New Roman" w:cs="Times New Roman"/>
                <w:sz w:val="20"/>
                <w:szCs w:val="20"/>
              </w:rPr>
              <w:t>Psychologists can be recruited for the staff and manage their work.
</w:t>
            </w:r>
          </w:p>
          <w:p w:rsidR="00F03152" w:rsidRPr="00425F73" w:rsidP="00B84FB3">
            <w:pPr>
              <w:pStyle w:val="ListParagraph"/>
              <w:numPr>
                <w:ilvl w:val="0"/>
                <w:numId w:val="3"/>
              </w:numPr>
              <w:spacing w:line="480" w:lineRule="auto"/>
              <w:rPr>
                <w:rFonts w:ascii="Times New Roman" w:hAnsi="Times New Roman" w:cs="Times New Roman"/>
                <w:sz w:val="20"/>
                <w:szCs w:val="20"/>
              </w:rPr>
            </w:pPr>
            <w:r w:rsidRPr="00425F73" w:rsidR="00B84FB3">
              <w:rPr>
                <w:rFonts w:ascii="Times New Roman" w:hAnsi="Times New Roman" w:cs="Times New Roman"/>
                <w:sz w:val="20"/>
                <w:szCs w:val="20"/>
              </w:rPr>
              <w:t>Communication and unconscious bias can be reduced. 
</w:t>
            </w:r>
          </w:p>
        </w:tc>
        <w:tc>
          <w:tcPr>
            <w:tcW w:w="1036" w:type="dxa"/>
          </w:tcPr>
          <w:p w:rsidR="002A0BF7"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P="00855854">
            <w:pPr>
              <w:spacing w:line="480" w:lineRule="auto"/>
              <w:rPr>
                <w:rFonts w:ascii="Times New Roman" w:hAnsi="Times New Roman" w:cs="Times New Roman"/>
                <w:b/>
                <w:sz w:val="24"/>
                <w:szCs w:val="24"/>
              </w:rPr>
            </w:pPr>
          </w:p>
          <w:p w:rsidR="003F1658" w:rsidRPr="003F1658" w:rsidP="00855854">
            <w:pPr>
              <w:spacing w:line="480" w:lineRule="auto"/>
              <w:rPr>
                <w:rFonts w:ascii="Times New Roman" w:hAnsi="Times New Roman" w:cs="Times New Roman"/>
                <w:sz w:val="24"/>
                <w:szCs w:val="24"/>
              </w:rPr>
            </w:pPr>
            <w:r w:rsidRPr="003F1658">
              <w:rPr>
                <w:rFonts w:ascii="Times New Roman" w:hAnsi="Times New Roman" w:cs="Times New Roman"/>
                <w:sz w:val="24"/>
                <w:szCs w:val="24"/>
              </w:rPr>
              <w:t xml:space="preserve">   8</w:t>
            </w:r>
          </w:p>
          <w:p w:rsidR="003F1658" w:rsidP="00855854">
            <w:pPr>
              <w:spacing w:line="480" w:lineRule="auto"/>
              <w:rPr>
                <w:rFonts w:ascii="Times New Roman" w:hAnsi="Times New Roman" w:cs="Times New Roman"/>
                <w:b/>
                <w:sz w:val="24"/>
                <w:szCs w:val="24"/>
              </w:rPr>
            </w:pPr>
          </w:p>
        </w:tc>
      </w:tr>
      <w:tr w:rsidTr="005054F5">
        <w:tblPrEx>
          <w:tblW w:w="10724" w:type="dxa"/>
          <w:tblInd w:w="-185" w:type="dxa"/>
          <w:tblLook w:val="04A0"/>
        </w:tblPrEx>
        <w:trPr>
          <w:trHeight w:val="395"/>
        </w:trPr>
        <w:tc>
          <w:tcPr>
            <w:tcW w:w="1670" w:type="dxa"/>
          </w:tcPr>
          <w:p w:rsidR="002A0BF7" w:rsidRPr="00425F73" w:rsidP="00855854">
            <w:pPr>
              <w:spacing w:line="480" w:lineRule="auto"/>
              <w:rPr>
                <w:rFonts w:ascii="Times New Roman" w:hAnsi="Times New Roman" w:cs="Times New Roman"/>
                <w:b w:val="0"/>
                <w:sz w:val="20"/>
                <w:szCs w:val="20"/>
              </w:rPr>
            </w:pPr>
          </w:p>
          <w:p w:rsidR="0026660C" w:rsidRPr="00425F73" w:rsidP="00855854">
            <w:pPr>
              <w:spacing w:line="480" w:lineRule="auto"/>
              <w:rPr>
                <w:rFonts w:ascii="Times New Roman" w:hAnsi="Times New Roman" w:cs="Times New Roman"/>
                <w:b w:val="0"/>
                <w:sz w:val="20"/>
                <w:szCs w:val="20"/>
              </w:rPr>
            </w:pPr>
            <w:r w:rsidRPr="00425F73">
              <w:rPr>
                <w:rFonts w:ascii="Times New Roman" w:hAnsi="Times New Roman" w:cs="Times New Roman"/>
                <w:b w:val="0"/>
                <w:sz w:val="20"/>
                <w:szCs w:val="20"/>
              </w:rPr>
              <w:t xml:space="preserve">Smoking and </w:t>
            </w:r>
          </w:p>
          <w:p w:rsidR="0026660C" w:rsidRPr="00425F73" w:rsidP="00855854">
            <w:pPr>
              <w:spacing w:line="480" w:lineRule="auto"/>
              <w:rPr>
                <w:rFonts w:ascii="Times New Roman" w:hAnsi="Times New Roman" w:cs="Times New Roman"/>
                <w:b w:val="0"/>
                <w:sz w:val="20"/>
                <w:szCs w:val="20"/>
              </w:rPr>
            </w:pPr>
            <w:r w:rsidRPr="00425F73">
              <w:rPr>
                <w:rFonts w:ascii="Times New Roman" w:hAnsi="Times New Roman" w:cs="Times New Roman"/>
                <w:b w:val="0"/>
                <w:sz w:val="20"/>
                <w:szCs w:val="20"/>
              </w:rPr>
              <w:t>Burning of appliances.</w:t>
            </w:r>
          </w:p>
        </w:tc>
        <w:tc>
          <w:tcPr>
            <w:tcW w:w="1268" w:type="dxa"/>
          </w:tcPr>
          <w:p w:rsidR="0026660C" w:rsidRPr="00425F73" w:rsidP="00855854">
            <w:pPr>
              <w:spacing w:line="480" w:lineRule="auto"/>
              <w:rPr>
                <w:rFonts w:ascii="Times New Roman" w:hAnsi="Times New Roman" w:cs="Times New Roman"/>
                <w:b/>
                <w:sz w:val="20"/>
                <w:szCs w:val="20"/>
              </w:rPr>
            </w:pPr>
          </w:p>
          <w:p w:rsidR="005F59DC" w:rsidRPr="00425F73" w:rsidP="00855854">
            <w:pPr>
              <w:spacing w:line="480" w:lineRule="auto"/>
              <w:rPr>
                <w:rFonts w:ascii="Times New Roman" w:hAnsi="Times New Roman" w:cs="Times New Roman"/>
                <w:b/>
                <w:sz w:val="20"/>
                <w:szCs w:val="20"/>
              </w:rPr>
            </w:pPr>
          </w:p>
          <w:p w:rsidR="002A0BF7" w:rsidRPr="00425F73" w:rsidP="00855854">
            <w:pPr>
              <w:spacing w:line="480" w:lineRule="auto"/>
              <w:rPr>
                <w:rFonts w:ascii="Times New Roman" w:hAnsi="Times New Roman" w:cs="Times New Roman"/>
                <w:b/>
                <w:sz w:val="20"/>
                <w:szCs w:val="20"/>
              </w:rPr>
            </w:pPr>
            <w:r w:rsidRPr="00425F73">
              <w:rPr>
                <w:rFonts w:ascii="Times New Roman" w:hAnsi="Times New Roman" w:cs="Times New Roman"/>
                <w:b/>
                <w:sz w:val="20"/>
                <w:szCs w:val="20"/>
              </w:rPr>
              <w:t xml:space="preserve">    </w:t>
            </w:r>
            <w:r w:rsidRPr="00425F73">
              <w:rPr>
                <w:rFonts w:ascii="Times New Roman" w:hAnsi="Times New Roman" w:cs="Times New Roman"/>
                <w:b/>
                <w:sz w:val="20"/>
                <w:szCs w:val="20"/>
              </w:rPr>
              <w:t>Fire</w:t>
            </w:r>
          </w:p>
        </w:tc>
        <w:tc>
          <w:tcPr>
            <w:tcW w:w="1725" w:type="dxa"/>
          </w:tcPr>
          <w:p w:rsidR="0026660C" w:rsidRPr="00425F73" w:rsidP="00855854">
            <w:pPr>
              <w:spacing w:line="480" w:lineRule="auto"/>
              <w:rPr>
                <w:rFonts w:ascii="Times New Roman" w:hAnsi="Times New Roman" w:cs="Times New Roman"/>
                <w:sz w:val="20"/>
                <w:szCs w:val="20"/>
              </w:rPr>
            </w:pPr>
          </w:p>
          <w:p w:rsidR="00B84FB3"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Suffer from smoke inhalation</w:t>
            </w:r>
          </w:p>
          <w:p w:rsidR="002A0BF7"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Burns from fire.  </w:t>
            </w:r>
          </w:p>
        </w:tc>
        <w:tc>
          <w:tcPr>
            <w:tcW w:w="1859" w:type="dxa"/>
          </w:tcPr>
          <w:p w:rsidR="0026660C" w:rsidRPr="00425F73" w:rsidP="0026660C">
            <w:pPr>
              <w:pStyle w:val="ListParagraph"/>
              <w:spacing w:line="480" w:lineRule="auto"/>
              <w:ind w:left="360"/>
              <w:rPr>
                <w:rFonts w:ascii="Times New Roman" w:hAnsi="Times New Roman" w:cs="Times New Roman"/>
                <w:sz w:val="20"/>
                <w:szCs w:val="20"/>
              </w:rPr>
            </w:pPr>
          </w:p>
          <w:p w:rsidR="002A0BF7" w:rsidRPr="00425F73" w:rsidP="00AC2FE4">
            <w:pPr>
              <w:pStyle w:val="ListParagraph"/>
              <w:numPr>
                <w:ilvl w:val="0"/>
                <w:numId w:val="7"/>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Fire exits in the building </w:t>
            </w:r>
          </w:p>
          <w:p w:rsidR="00B84FB3" w:rsidRPr="00425F73" w:rsidP="00AC2FE4">
            <w:pPr>
              <w:pStyle w:val="ListParagraph"/>
              <w:numPr>
                <w:ilvl w:val="0"/>
                <w:numId w:val="7"/>
              </w:numPr>
              <w:spacing w:line="480" w:lineRule="auto"/>
              <w:rPr>
                <w:rFonts w:ascii="Times New Roman" w:hAnsi="Times New Roman" w:cs="Times New Roman"/>
                <w:sz w:val="20"/>
                <w:szCs w:val="20"/>
              </w:rPr>
            </w:pPr>
            <w:r w:rsidRPr="00425F73">
              <w:rPr>
                <w:rFonts w:ascii="Times New Roman" w:hAnsi="Times New Roman" w:cs="Times New Roman"/>
                <w:sz w:val="20"/>
                <w:szCs w:val="20"/>
              </w:rPr>
              <w:t>Fire extinguishers</w:t>
            </w:r>
          </w:p>
          <w:p w:rsidR="00B84FB3" w:rsidRPr="00425F73" w:rsidP="00855854">
            <w:pPr>
              <w:spacing w:line="480" w:lineRule="auto"/>
              <w:rPr>
                <w:rFonts w:ascii="Times New Roman" w:hAnsi="Times New Roman" w:cs="Times New Roman"/>
                <w:sz w:val="20"/>
                <w:szCs w:val="20"/>
              </w:rPr>
            </w:pPr>
          </w:p>
          <w:p w:rsidR="00B84FB3" w:rsidRPr="00425F73" w:rsidP="00855854">
            <w:pPr>
              <w:spacing w:line="480" w:lineRule="auto"/>
              <w:rPr>
                <w:rFonts w:ascii="Times New Roman" w:hAnsi="Times New Roman" w:cs="Times New Roman"/>
                <w:sz w:val="20"/>
                <w:szCs w:val="20"/>
              </w:rPr>
            </w:pPr>
          </w:p>
        </w:tc>
        <w:tc>
          <w:tcPr>
            <w:tcW w:w="1112" w:type="dxa"/>
          </w:tcPr>
          <w:p w:rsidR="002A0BF7"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     3</w:t>
            </w:r>
          </w:p>
          <w:p w:rsidR="003F1658" w:rsidRPr="00425F73" w:rsidP="00855854">
            <w:pPr>
              <w:spacing w:line="480" w:lineRule="auto"/>
              <w:rPr>
                <w:rFonts w:ascii="Times New Roman" w:hAnsi="Times New Roman" w:cs="Times New Roman"/>
                <w:sz w:val="20"/>
                <w:szCs w:val="20"/>
              </w:rPr>
            </w:pPr>
          </w:p>
          <w:p w:rsidR="003F1658" w:rsidRPr="00425F73" w:rsidP="00855854">
            <w:pPr>
              <w:spacing w:line="480" w:lineRule="auto"/>
              <w:rPr>
                <w:rFonts w:ascii="Times New Roman" w:hAnsi="Times New Roman" w:cs="Times New Roman"/>
                <w:sz w:val="20"/>
                <w:szCs w:val="20"/>
              </w:rPr>
            </w:pPr>
          </w:p>
        </w:tc>
        <w:tc>
          <w:tcPr>
            <w:tcW w:w="2054" w:type="dxa"/>
          </w:tcPr>
          <w:p w:rsidR="0026660C" w:rsidRPr="00425F73" w:rsidP="0026660C">
            <w:pPr>
              <w:spacing w:line="480" w:lineRule="auto"/>
              <w:rPr>
                <w:rFonts w:ascii="Times New Roman" w:hAnsi="Times New Roman" w:cs="Times New Roman"/>
                <w:sz w:val="20"/>
                <w:szCs w:val="20"/>
              </w:rPr>
            </w:pPr>
          </w:p>
          <w:p w:rsidR="002A0BF7" w:rsidRPr="00425F73" w:rsidP="00AC2FE4">
            <w:pPr>
              <w:pStyle w:val="ListParagraph"/>
              <w:numPr>
                <w:ilvl w:val="0"/>
                <w:numId w:val="7"/>
              </w:numPr>
              <w:spacing w:line="480" w:lineRule="auto"/>
              <w:rPr>
                <w:rFonts w:ascii="Times New Roman" w:hAnsi="Times New Roman" w:cs="Times New Roman"/>
                <w:sz w:val="20"/>
                <w:szCs w:val="20"/>
              </w:rPr>
            </w:pPr>
            <w:r w:rsidRPr="00425F73">
              <w:rPr>
                <w:rFonts w:ascii="Times New Roman" w:hAnsi="Times New Roman" w:cs="Times New Roman"/>
                <w:sz w:val="20"/>
                <w:szCs w:val="20"/>
              </w:rPr>
              <w:t xml:space="preserve">The passage for disabled /on wheelchairs shall be </w:t>
            </w:r>
            <w:r w:rsidRPr="00425F73">
              <w:rPr>
                <w:rFonts w:ascii="Times New Roman" w:hAnsi="Times New Roman" w:cs="Times New Roman"/>
                <w:sz w:val="20"/>
                <w:szCs w:val="20"/>
              </w:rPr>
              <w:t>constructed</w:t>
            </w:r>
            <w:r w:rsidRPr="00425F73">
              <w:rPr>
                <w:rFonts w:ascii="Times New Roman" w:hAnsi="Times New Roman" w:cs="Times New Roman"/>
                <w:sz w:val="20"/>
                <w:szCs w:val="20"/>
              </w:rPr>
              <w:t xml:space="preserve"> </w:t>
            </w:r>
            <w:r w:rsidRPr="00425F73">
              <w:rPr>
                <w:rFonts w:ascii="Times New Roman" w:hAnsi="Times New Roman" w:cs="Times New Roman"/>
                <w:sz w:val="20"/>
                <w:szCs w:val="20"/>
              </w:rPr>
              <w:t>alongside</w:t>
            </w:r>
            <w:r w:rsidRPr="00425F73">
              <w:rPr>
                <w:rFonts w:ascii="Times New Roman" w:hAnsi="Times New Roman" w:cs="Times New Roman"/>
                <w:sz w:val="20"/>
                <w:szCs w:val="20"/>
              </w:rPr>
              <w:t xml:space="preserve"> the fire exit channels.</w:t>
            </w:r>
          </w:p>
        </w:tc>
        <w:tc>
          <w:tcPr>
            <w:tcW w:w="1036" w:type="dxa"/>
          </w:tcPr>
          <w:p w:rsidR="002A0BF7" w:rsidP="00855854">
            <w:pPr>
              <w:spacing w:line="480" w:lineRule="auto"/>
              <w:rPr>
                <w:rFonts w:ascii="Times New Roman" w:hAnsi="Times New Roman" w:cs="Times New Roman"/>
                <w:b/>
                <w:sz w:val="24"/>
                <w:szCs w:val="24"/>
              </w:rPr>
            </w:pPr>
          </w:p>
          <w:p w:rsidR="00C31C6F" w:rsidP="00855854">
            <w:pPr>
              <w:spacing w:line="480" w:lineRule="auto"/>
              <w:rPr>
                <w:rFonts w:ascii="Times New Roman" w:hAnsi="Times New Roman" w:cs="Times New Roman"/>
                <w:b/>
                <w:sz w:val="24"/>
                <w:szCs w:val="24"/>
              </w:rPr>
            </w:pPr>
          </w:p>
          <w:p w:rsidR="00C31C6F" w:rsidRPr="00C31C6F" w:rsidP="00855854">
            <w:pPr>
              <w:spacing w:line="480" w:lineRule="auto"/>
              <w:rPr>
                <w:rFonts w:ascii="Times New Roman" w:hAnsi="Times New Roman" w:cs="Times New Roman"/>
                <w:sz w:val="24"/>
                <w:szCs w:val="24"/>
              </w:rPr>
            </w:pPr>
            <w:r w:rsidRPr="00C31C6F">
              <w:rPr>
                <w:rFonts w:ascii="Times New Roman" w:hAnsi="Times New Roman" w:cs="Times New Roman"/>
                <w:sz w:val="24"/>
                <w:szCs w:val="24"/>
              </w:rPr>
              <w:t xml:space="preserve">   1</w:t>
            </w:r>
          </w:p>
          <w:p w:rsidR="00C31C6F" w:rsidP="00855854">
            <w:pPr>
              <w:spacing w:line="480" w:lineRule="auto"/>
              <w:rPr>
                <w:rFonts w:ascii="Times New Roman" w:hAnsi="Times New Roman" w:cs="Times New Roman"/>
                <w:b/>
                <w:sz w:val="24"/>
                <w:szCs w:val="24"/>
              </w:rPr>
            </w:pPr>
          </w:p>
        </w:tc>
      </w:tr>
    </w:tbl>
    <w:p w:rsidR="003F1658" w:rsidP="000151ED">
      <w:pPr>
        <w:spacing w:after="0" w:line="480" w:lineRule="auto"/>
        <w:rPr>
          <w:rFonts w:ascii="Times New Roman" w:hAnsi="Times New Roman" w:cs="Times New Roman"/>
          <w:b/>
          <w:sz w:val="24"/>
          <w:szCs w:val="24"/>
        </w:rPr>
      </w:pPr>
    </w:p>
    <w:p w:rsidR="0026660C" w:rsidP="000151ED">
      <w:pPr>
        <w:spacing w:after="0" w:line="480" w:lineRule="auto"/>
        <w:rPr>
          <w:rFonts w:ascii="Times New Roman" w:hAnsi="Times New Roman" w:cs="Times New Roman"/>
          <w:b/>
          <w:sz w:val="24"/>
          <w:szCs w:val="24"/>
        </w:rPr>
      </w:pPr>
      <w:r>
        <w:rPr>
          <w:rFonts w:ascii="Times New Roman" w:hAnsi="Times New Roman" w:cs="Times New Roman"/>
          <w:b/>
          <w:sz w:val="24"/>
          <w:szCs w:val="24"/>
        </w:rPr>
        <w:t>F</w:t>
      </w:r>
      <w:r w:rsidR="000151ED">
        <w:rPr>
          <w:rFonts w:ascii="Times New Roman" w:hAnsi="Times New Roman" w:cs="Times New Roman"/>
          <w:b/>
          <w:sz w:val="24"/>
          <w:szCs w:val="24"/>
        </w:rPr>
        <w:t xml:space="preserve">indings </w:t>
      </w:r>
    </w:p>
    <w:p w:rsidR="00425F73" w:rsidRPr="00425F73" w:rsidP="00425F73">
      <w:pPr>
        <w:spacing w:after="0" w:line="480" w:lineRule="auto"/>
        <w:rPr>
          <w:rFonts w:ascii="Times New Roman" w:hAnsi="Times New Roman" w:cs="Times New Roman"/>
          <w:sz w:val="24"/>
          <w:szCs w:val="24"/>
        </w:rPr>
      </w:pPr>
      <w:r w:rsidRPr="005054F5">
        <w:rPr>
          <w:rFonts w:ascii="Times New Roman" w:hAnsi="Times New Roman" w:cs="Times New Roman"/>
          <w:sz w:val="24"/>
          <w:szCs w:val="24"/>
        </w:rPr>
        <w:t xml:space="preserve">The case study reflects upon the risks that are persistent in the work environment </w:t>
      </w:r>
      <w:r w:rsidRPr="005054F5">
        <w:rPr>
          <w:rFonts w:ascii="Times New Roman" w:hAnsi="Times New Roman" w:cs="Times New Roman"/>
          <w:sz w:val="24"/>
          <w:szCs w:val="24"/>
        </w:rPr>
        <w:t xml:space="preserve">of </w:t>
      </w:r>
      <w:r w:rsidRPr="005054F5">
        <w:rPr>
          <w:rFonts w:ascii="Times New Roman" w:hAnsi="Times New Roman" w:cs="Times New Roman"/>
          <w:sz w:val="24"/>
          <w:szCs w:val="24"/>
        </w:rPr>
        <w:t>the Law firm</w:t>
      </w:r>
      <w:r>
        <w:rPr>
          <w:rFonts w:ascii="Times New Roman" w:hAnsi="Times New Roman" w:cs="Times New Roman"/>
          <w:sz w:val="24"/>
          <w:szCs w:val="24"/>
        </w:rPr>
        <w:t xml:space="preserve"> and that can </w:t>
      </w:r>
      <w:r>
        <w:rPr>
          <w:rFonts w:ascii="Times New Roman" w:hAnsi="Times New Roman" w:cs="Times New Roman"/>
          <w:sz w:val="24"/>
          <w:szCs w:val="24"/>
        </w:rPr>
        <w:t>potentially</w:t>
      </w:r>
      <w:r>
        <w:rPr>
          <w:rFonts w:ascii="Times New Roman" w:hAnsi="Times New Roman" w:cs="Times New Roman"/>
          <w:sz w:val="24"/>
          <w:szCs w:val="24"/>
        </w:rPr>
        <w:t xml:space="preserve"> affect the workers in the working environment. The risks portrayed in the work environment suggest that risk is high for </w:t>
      </w:r>
      <w:r>
        <w:rPr>
          <w:rFonts w:ascii="Times New Roman" w:hAnsi="Times New Roman" w:cs="Times New Roman"/>
          <w:sz w:val="24"/>
          <w:szCs w:val="24"/>
        </w:rPr>
        <w:t>computers,</w:t>
      </w:r>
      <w:r>
        <w:rPr>
          <w:rFonts w:ascii="Times New Roman" w:hAnsi="Times New Roman" w:cs="Times New Roman"/>
          <w:sz w:val="24"/>
          <w:szCs w:val="24"/>
        </w:rPr>
        <w:t xml:space="preserve"> fire, stress, electricity and </w:t>
      </w:r>
      <w:r>
        <w:rPr>
          <w:rFonts w:ascii="Times New Roman" w:hAnsi="Times New Roman" w:cs="Times New Roman"/>
          <w:sz w:val="24"/>
          <w:szCs w:val="24"/>
        </w:rPr>
        <w:t>Asbestos</w:t>
      </w:r>
      <w:r>
        <w:rPr>
          <w:rFonts w:ascii="Times New Roman" w:hAnsi="Times New Roman" w:cs="Times New Roman"/>
          <w:sz w:val="24"/>
          <w:szCs w:val="24"/>
        </w:rPr>
        <w:t>.</w:t>
      </w:r>
      <w:r w:rsidR="00C07260">
        <w:rPr>
          <w:rFonts w:ascii="Times New Roman" w:hAnsi="Times New Roman" w:cs="Times New Roman"/>
          <w:sz w:val="24"/>
          <w:szCs w:val="24"/>
        </w:rPr>
        <w:t xml:space="preserve"> </w:t>
      </w:r>
      <w:r w:rsidRPr="00425F73">
        <w:rPr>
          <w:rFonts w:ascii="Times New Roman" w:hAnsi="Times New Roman" w:cs="Times New Roman"/>
          <w:sz w:val="24"/>
          <w:szCs w:val="24"/>
        </w:rPr>
        <w:t xml:space="preserve">It is assessed that after risk controls for the electrical risks the residual risk has reduced to 1, as the wire and electrical shocks can be easily averted through these measures. </w:t>
      </w:r>
    </w:p>
    <w:p w:rsidR="00425F73" w:rsidRPr="00425F73" w:rsidP="00425F73">
      <w:pPr>
        <w:spacing w:after="0" w:line="480" w:lineRule="auto"/>
        <w:rPr>
          <w:rFonts w:ascii="Times New Roman" w:hAnsi="Times New Roman" w:cs="Times New Roman"/>
          <w:sz w:val="24"/>
          <w:szCs w:val="24"/>
        </w:rPr>
      </w:pPr>
      <w:r w:rsidRPr="00425F73">
        <w:rPr>
          <w:rFonts w:ascii="Times New Roman" w:hAnsi="Times New Roman" w:cs="Times New Roman"/>
          <w:sz w:val="24"/>
          <w:szCs w:val="24"/>
        </w:rPr>
        <w:t xml:space="preserve"> The installation of furniture posed a high risk of eyesight and upper limb body posture, however, the risk has been reduced to two as the supervisors regulate and ensure break timings and the furniture has been installed for reducing the risk to </w:t>
      </w:r>
      <w:r w:rsidRPr="00425F73">
        <w:rPr>
          <w:rFonts w:ascii="Times New Roman" w:hAnsi="Times New Roman" w:cs="Times New Roman"/>
          <w:sz w:val="24"/>
          <w:szCs w:val="24"/>
        </w:rPr>
        <w:t>2.</w:t>
      </w:r>
      <w:r w:rsidRPr="00425F73">
        <w:rPr>
          <w:rFonts w:ascii="Times New Roman" w:hAnsi="Times New Roman" w:cs="Times New Roman"/>
          <w:sz w:val="24"/>
          <w:szCs w:val="24"/>
        </w:rPr>
        <w:t xml:space="preserve"> Moreover, the risk involved with </w:t>
      </w:r>
      <w:r w:rsidRPr="00425F73">
        <w:rPr>
          <w:rFonts w:ascii="Times New Roman" w:hAnsi="Times New Roman" w:cs="Times New Roman"/>
          <w:sz w:val="24"/>
          <w:szCs w:val="24"/>
        </w:rPr>
        <w:t>Asbestos</w:t>
      </w:r>
      <w:r w:rsidRPr="00425F73">
        <w:rPr>
          <w:rFonts w:ascii="Times New Roman" w:hAnsi="Times New Roman" w:cs="Times New Roman"/>
          <w:sz w:val="24"/>
          <w:szCs w:val="24"/>
        </w:rPr>
        <w:t xml:space="preserve"> was high to 9 as they involve life-threatening risks for the employs but the separation of the area from the workplace has contained the risk assessment. Similarly the stress in employs is considered one of the leading causes of lower productivity and exposure of employs to higher psychological risk, however, the risk is further reduced if a psychologist is employed to reduce the stress levels amongst those facing disparities in the workplace. 
</w:t>
      </w:r>
    </w:p>
    <w:p w:rsidR="0026660C" w:rsidRPr="005054F5" w:rsidP="005054F5">
      <w:pPr>
        <w:spacing w:after="0" w:line="480" w:lineRule="auto"/>
        <w:rPr>
          <w:rFonts w:ascii="Times New Roman" w:hAnsi="Times New Roman" w:cs="Times New Roman"/>
          <w:sz w:val="24"/>
          <w:szCs w:val="24"/>
        </w:rPr>
      </w:pPr>
      <w:r w:rsidRPr="00425F73">
        <w:rPr>
          <w:rFonts w:ascii="Times New Roman" w:hAnsi="Times New Roman" w:cs="Times New Roman"/>
          <w:sz w:val="24"/>
          <w:szCs w:val="24"/>
        </w:rPr>
        <w:t>The slips and trips are a common occurrence and the risk can be easily reduced by taking vigilant preventive measures.</w:t>
      </w:r>
      <w:r>
        <w:rPr>
          <w:rFonts w:ascii="Times New Roman" w:hAnsi="Times New Roman" w:cs="Times New Roman"/>
          <w:sz w:val="24"/>
          <w:szCs w:val="24"/>
        </w:rPr>
        <w:t xml:space="preserve"> </w:t>
      </w:r>
      <w:r w:rsidR="00C07260">
        <w:rPr>
          <w:rFonts w:ascii="Times New Roman" w:hAnsi="Times New Roman" w:cs="Times New Roman"/>
          <w:sz w:val="24"/>
          <w:szCs w:val="24"/>
        </w:rPr>
        <w:t>S</w:t>
      </w:r>
      <w:r>
        <w:rPr>
          <w:rFonts w:ascii="Times New Roman" w:hAnsi="Times New Roman" w:cs="Times New Roman"/>
          <w:sz w:val="24"/>
          <w:szCs w:val="24"/>
        </w:rPr>
        <w:t>ho</w:t>
      </w:r>
      <w:r w:rsidR="00C07260">
        <w:rPr>
          <w:rFonts w:ascii="Times New Roman" w:hAnsi="Times New Roman" w:cs="Times New Roman"/>
          <w:sz w:val="24"/>
          <w:szCs w:val="24"/>
        </w:rPr>
        <w:t xml:space="preserve">w </w:t>
      </w:r>
      <w:r w:rsidR="005054F5">
        <w:rPr>
          <w:rFonts w:ascii="Times New Roman" w:hAnsi="Times New Roman" w:cs="Times New Roman"/>
          <w:sz w:val="24"/>
          <w:szCs w:val="24"/>
        </w:rPr>
        <w:t xml:space="preserve">  </w:t>
      </w:r>
      <w:r w:rsidR="00204D78">
        <w:rPr>
          <w:rFonts w:ascii="Times New Roman" w:hAnsi="Times New Roman" w:cs="Times New Roman"/>
          <w:sz w:val="24"/>
          <w:szCs w:val="24"/>
        </w:rPr>
        <w:t xml:space="preserve">Although the firm has undertaken measure to avert the risks, however, there are still strategies that can be taken to further reflect upon the issues and </w:t>
      </w:r>
      <w:r w:rsidR="00204D78">
        <w:rPr>
          <w:rFonts w:ascii="Times New Roman" w:hAnsi="Times New Roman" w:cs="Times New Roman"/>
          <w:sz w:val="24"/>
          <w:szCs w:val="24"/>
        </w:rPr>
        <w:t xml:space="preserve">eliminate the threats posed to employees by working in the Law firm. In this regard women, those of </w:t>
      </w:r>
      <w:r w:rsidR="00204D78">
        <w:rPr>
          <w:rFonts w:ascii="Times New Roman" w:hAnsi="Times New Roman" w:cs="Times New Roman"/>
          <w:sz w:val="24"/>
          <w:szCs w:val="24"/>
        </w:rPr>
        <w:t>colour</w:t>
      </w:r>
      <w:r w:rsidR="00204D78">
        <w:rPr>
          <w:rFonts w:ascii="Times New Roman" w:hAnsi="Times New Roman" w:cs="Times New Roman"/>
          <w:sz w:val="24"/>
          <w:szCs w:val="24"/>
        </w:rPr>
        <w:t xml:space="preserve"> and the disabled shall be managed according to their needs, for </w:t>
      </w:r>
      <w:r w:rsidR="00204D78">
        <w:rPr>
          <w:rFonts w:ascii="Times New Roman" w:hAnsi="Times New Roman" w:cs="Times New Roman"/>
          <w:sz w:val="24"/>
          <w:szCs w:val="24"/>
        </w:rPr>
        <w:t>instan</w:t>
      </w:r>
      <w:r w:rsidR="00204D78">
        <w:rPr>
          <w:rFonts w:ascii="Times New Roman" w:hAnsi="Times New Roman" w:cs="Times New Roman"/>
          <w:sz w:val="24"/>
          <w:szCs w:val="24"/>
        </w:rPr>
        <w:t>ce, those who operate on wheel</w:t>
      </w:r>
      <w:r w:rsidR="00204D78">
        <w:rPr>
          <w:rFonts w:ascii="Times New Roman" w:hAnsi="Times New Roman" w:cs="Times New Roman"/>
          <w:sz w:val="24"/>
          <w:szCs w:val="24"/>
        </w:rPr>
        <w:t>chairs shall</w:t>
      </w:r>
      <w:r w:rsidR="00204D78">
        <w:rPr>
          <w:rFonts w:ascii="Times New Roman" w:hAnsi="Times New Roman" w:cs="Times New Roman"/>
          <w:sz w:val="24"/>
          <w:szCs w:val="24"/>
        </w:rPr>
        <w:t xml:space="preserve"> have their own fire exit and those of who get stressed should be managed according to their respective needs as </w:t>
      </w:r>
      <w:r w:rsidR="00204D78">
        <w:rPr>
          <w:rFonts w:ascii="Times New Roman" w:hAnsi="Times New Roman" w:cs="Times New Roman"/>
          <w:sz w:val="24"/>
          <w:szCs w:val="24"/>
        </w:rPr>
        <w:t>mention</w:t>
      </w:r>
      <w:r w:rsidR="00204D78">
        <w:rPr>
          <w:rFonts w:ascii="Times New Roman" w:hAnsi="Times New Roman" w:cs="Times New Roman"/>
          <w:sz w:val="24"/>
          <w:szCs w:val="24"/>
        </w:rPr>
        <w:t>ed in the Work Health Risk Assessment Sheet.
</w:t>
      </w:r>
    </w:p>
    <w:p w:rsidR="004C5B2E" w:rsidP="00550EFD">
      <w:pPr>
        <w:spacing w:after="0" w:line="480" w:lineRule="auto"/>
        <w:jc w:val="center"/>
        <w:rPr>
          <w:rFonts w:ascii="Times New Roman" w:hAnsi="Times New Roman" w:cs="Times New Roman"/>
          <w:b/>
          <w:sz w:val="24"/>
          <w:szCs w:val="24"/>
        </w:rPr>
      </w:pPr>
    </w:p>
    <w:p w:rsidR="00C07260" w:rsidP="00550EFD">
      <w:pPr>
        <w:spacing w:after="0" w:line="480" w:lineRule="auto"/>
        <w:jc w:val="center"/>
        <w:rPr>
          <w:rFonts w:ascii="Times New Roman" w:hAnsi="Times New Roman" w:cs="Times New Roman"/>
          <w:b/>
          <w:sz w:val="24"/>
          <w:szCs w:val="24"/>
        </w:rPr>
      </w:pPr>
    </w:p>
    <w:p w:rsidR="00C07260" w:rsidP="00550EFD">
      <w:pPr>
        <w:spacing w:after="0" w:line="480" w:lineRule="auto"/>
        <w:jc w:val="center"/>
        <w:rPr>
          <w:rFonts w:ascii="Times New Roman" w:hAnsi="Times New Roman" w:cs="Times New Roman"/>
          <w:b/>
          <w:sz w:val="24"/>
          <w:szCs w:val="24"/>
        </w:rPr>
      </w:pPr>
    </w:p>
    <w:p w:rsidR="00C07260" w:rsidP="00550EFD">
      <w:pPr>
        <w:spacing w:after="0" w:line="480" w:lineRule="auto"/>
        <w:jc w:val="center"/>
        <w:rPr>
          <w:rFonts w:ascii="Times New Roman" w:hAnsi="Times New Roman" w:cs="Times New Roman"/>
          <w:b/>
          <w:sz w:val="24"/>
          <w:szCs w:val="24"/>
        </w:rPr>
      </w:pPr>
    </w:p>
    <w:p w:rsidR="00C07260" w:rsidP="00550EFD">
      <w:pPr>
        <w:spacing w:after="0" w:line="480" w:lineRule="auto"/>
        <w:jc w:val="center"/>
        <w:rPr>
          <w:rFonts w:ascii="Times New Roman" w:hAnsi="Times New Roman" w:cs="Times New Roman"/>
          <w:b/>
          <w:sz w:val="24"/>
          <w:szCs w:val="24"/>
        </w:rPr>
      </w:pPr>
    </w:p>
    <w:p w:rsidR="00425F73" w:rsidP="00425F73">
      <w:pPr>
        <w:spacing w:after="0" w:line="480" w:lineRule="auto"/>
        <w:jc w:val="center"/>
      </w:pPr>
      <w:r>
        <w:rPr>
          <w:rFonts w:ascii="Times New Roman" w:hAnsi="Times New Roman" w:cs="Times New Roman"/>
          <w:b/>
          <w:sz w:val="24"/>
          <w:szCs w:val="24"/>
        </w:rPr>
        <w:t>R</w:t>
      </w:r>
      <w:bookmarkStart w:id="0" w:name="_GoBack"/>
      <w:bookmarkEnd w:id="0"/>
      <w:r>
        <w:rPr>
          <w:rFonts w:ascii="Times New Roman" w:hAnsi="Times New Roman" w:cs="Times New Roman"/>
          <w:b/>
          <w:sz w:val="24"/>
          <w:szCs w:val="24"/>
        </w:rPr>
        <w:t>eferences</w:t>
      </w:r>
    </w:p>
    <w:sdt>
      <w:sdtPr>
        <w:id w:val="-1428192146"/>
        <w:docPartObj>
          <w:docPartGallery w:val="Bibliographies"/>
          <w:docPartUnique/>
        </w:docPartObj>
      </w:sdtPr>
      <w:sdtEndPr>
        <w:rPr>
          <w:rFonts w:ascii="Times New Roman" w:hAnsi="Times New Roman" w:cs="Times New Roman"/>
          <w:sz w:val="24"/>
          <w:szCs w:val="24"/>
        </w:rPr>
      </w:sdtEndPr>
      <w:sdtContent>
        <w:p w:rsidR="00425F73" w:rsidP="00425F73">
          <w:pPr>
            <w:spacing w:after="0" w:line="480" w:lineRule="auto"/>
            <w:jc w:val="center"/>
          </w:pPr>
        </w:p>
        <w:sdt>
          <w:sdtPr>
            <w:id w:val="-573587230"/>
            <w:bibliography/>
          </w:sdtPr>
          <w:sdtEndPr>
            <w:rPr>
              <w:rFonts w:ascii="Times New Roman" w:hAnsi="Times New Roman" w:cs="Times New Roman"/>
              <w:sz w:val="24"/>
              <w:szCs w:val="24"/>
            </w:rPr>
          </w:sdtEndPr>
          <w:sdtContent>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sz w:val="24"/>
                  <w:szCs w:val="24"/>
                </w:rPr>
                <w:fldChar w:fldCharType="begin"/>
              </w:r>
              <w:r w:rsidRPr="00425F73">
                <w:rPr>
                  <w:rFonts w:ascii="Times New Roman" w:hAnsi="Times New Roman" w:cs="Times New Roman"/>
                  <w:sz w:val="24"/>
                  <w:szCs w:val="24"/>
                </w:rPr>
                <w:instrText xml:space="preserve"> BIBLIOGRAPHY </w:instrText>
              </w:r>
              <w:r w:rsidRPr="00425F73">
                <w:rPr>
                  <w:rFonts w:ascii="Times New Roman" w:hAnsi="Times New Roman" w:cs="Times New Roman"/>
                  <w:sz w:val="24"/>
                  <w:szCs w:val="24"/>
                </w:rPr>
                <w:fldChar w:fldCharType="separate"/>
              </w:r>
              <w:r w:rsidRPr="00425F73">
                <w:rPr>
                  <w:rFonts w:ascii="Times New Roman" w:hAnsi="Times New Roman" w:cs="Times New Roman"/>
                  <w:iCs/>
                  <w:noProof/>
                  <w:sz w:val="24"/>
                  <w:szCs w:val="24"/>
                </w:rPr>
                <w:t>About us</w:t>
              </w:r>
              <w:r w:rsidRPr="00425F73">
                <w:rPr>
                  <w:rFonts w:ascii="Times New Roman" w:hAnsi="Times New Roman" w:cs="Times New Roman"/>
                  <w:noProof/>
                  <w:sz w:val="24"/>
                  <w:szCs w:val="24"/>
                </w:rPr>
                <w:t>. (2019). Retrieved from Safe Work Australia: https://www.safeworkaustralia.gov.au/about-us</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noProof/>
                  <w:sz w:val="24"/>
                  <w:szCs w:val="24"/>
                </w:rPr>
                <w:t xml:space="preserve">Diderichsen F, E. T. (2001). The social basis of disparities in health. In </w:t>
              </w:r>
              <w:r w:rsidRPr="00425F73">
                <w:rPr>
                  <w:rFonts w:ascii="Times New Roman" w:hAnsi="Times New Roman" w:cs="Times New Roman"/>
                  <w:iCs/>
                  <w:noProof/>
                  <w:sz w:val="24"/>
                  <w:szCs w:val="24"/>
                </w:rPr>
                <w:t>Challenging Inequities in Health: From Ethics to Action.</w:t>
              </w:r>
              <w:r w:rsidRPr="00425F73">
                <w:rPr>
                  <w:rFonts w:ascii="Times New Roman" w:hAnsi="Times New Roman" w:cs="Times New Roman"/>
                  <w:noProof/>
                  <w:sz w:val="24"/>
                  <w:szCs w:val="24"/>
                </w:rPr>
                <w:t xml:space="preserve"> (pp. 13–23). New York:: Oxford University Press.
</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iCs/>
                  <w:noProof/>
                  <w:sz w:val="24"/>
                  <w:szCs w:val="24"/>
                </w:rPr>
                <w:t>HOW TO MANAGE WORK HEALTH AND SAFETY RISKS.</w:t>
              </w:r>
              <w:r w:rsidRPr="00425F73">
                <w:rPr>
                  <w:rFonts w:ascii="Times New Roman" w:hAnsi="Times New Roman" w:cs="Times New Roman"/>
                  <w:noProof/>
                  <w:sz w:val="24"/>
                  <w:szCs w:val="24"/>
                </w:rPr>
                <w:t xml:space="preserve"> (n.d.). Retrieved from Safe Work Australia: https://www.safeworkaustralia.gov.au/system/files/documents/1702/how_to_manage_whs_risks.pdf</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iCs/>
                  <w:noProof/>
                  <w:sz w:val="24"/>
                  <w:szCs w:val="24"/>
                </w:rPr>
                <w:t>Improve Occupational Health</w:t>
              </w:r>
              <w:r w:rsidRPr="00425F73">
                <w:rPr>
                  <w:rFonts w:ascii="Times New Roman" w:hAnsi="Times New Roman" w:cs="Times New Roman"/>
                  <w:noProof/>
                  <w:sz w:val="24"/>
                  <w:szCs w:val="24"/>
                </w:rPr>
                <w:t>. (2019). Retrieved from Sustainable development Goals: https://sustainabledevelopment.un.org/partnership/?p=885</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noProof/>
                  <w:sz w:val="24"/>
                  <w:szCs w:val="24"/>
                </w:rPr>
                <w:t xml:space="preserve">Koh D, M. L. (1995). Health and safety ethics for management. </w:t>
              </w:r>
              <w:r w:rsidRPr="00425F73">
                <w:rPr>
                  <w:rFonts w:ascii="Times New Roman" w:hAnsi="Times New Roman" w:cs="Times New Roman"/>
                  <w:iCs/>
                  <w:noProof/>
                  <w:sz w:val="24"/>
                  <w:szCs w:val="24"/>
                </w:rPr>
                <w:t xml:space="preserve">Asia Pac J Public Health. </w:t>
              </w:r>
              <w:r w:rsidRPr="00425F73">
                <w:rPr>
                  <w:rFonts w:ascii="Times New Roman" w:hAnsi="Times New Roman" w:cs="Times New Roman"/>
                  <w:noProof/>
                  <w:sz w:val="24"/>
                  <w:szCs w:val="24"/>
                </w:rPr>
                <w:t>, 144-147.</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noProof/>
                  <w:sz w:val="24"/>
                  <w:szCs w:val="24"/>
                </w:rPr>
                <w:t>L Rosenstock, A. H. (1987). Ethical dilemmas in providing health care to workers.</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noProof/>
                  <w:sz w:val="24"/>
                  <w:szCs w:val="24"/>
                </w:rPr>
                <w:t xml:space="preserve">Mitchel, P. (1999). </w:t>
              </w:r>
              <w:r w:rsidRPr="00425F73">
                <w:rPr>
                  <w:rFonts w:ascii="Times New Roman" w:hAnsi="Times New Roman" w:cs="Times New Roman"/>
                  <w:iCs/>
                  <w:noProof/>
                  <w:sz w:val="24"/>
                  <w:szCs w:val="24"/>
                </w:rPr>
                <w:t>The impact of globalisation on health and safety at work.</w:t>
              </w:r>
              <w:r w:rsidRPr="00425F73">
                <w:rPr>
                  <w:rFonts w:ascii="Times New Roman" w:hAnsi="Times New Roman" w:cs="Times New Roman"/>
                  <w:noProof/>
                  <w:sz w:val="24"/>
                  <w:szCs w:val="24"/>
                </w:rPr>
                <w:t xml:space="preserve"> World Health Organisation and the International Labour Organisation.
</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iCs/>
                  <w:noProof/>
                  <w:sz w:val="24"/>
                  <w:szCs w:val="24"/>
                </w:rPr>
                <w:t>Relevant SDG Targets related to Working Conditions</w:t>
              </w:r>
              <w:r w:rsidRPr="00425F73">
                <w:rPr>
                  <w:rFonts w:ascii="Times New Roman" w:hAnsi="Times New Roman" w:cs="Times New Roman"/>
                  <w:noProof/>
                  <w:sz w:val="24"/>
                  <w:szCs w:val="24"/>
                </w:rPr>
                <w:t>. (2019). Retrieved from International Labour Organisation: https://www.ilo.org/global/topics/dw4sd/themes/working-conditions/WCMS_558586/lang--en/index.htm</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iCs/>
                  <w:noProof/>
                  <w:sz w:val="24"/>
                  <w:szCs w:val="24"/>
                </w:rPr>
                <w:t>Safe Work Australia Act 2008</w:t>
              </w:r>
              <w:r w:rsidRPr="00425F73">
                <w:rPr>
                  <w:rFonts w:ascii="Times New Roman" w:hAnsi="Times New Roman" w:cs="Times New Roman"/>
                  <w:noProof/>
                  <w:sz w:val="24"/>
                  <w:szCs w:val="24"/>
                </w:rPr>
                <w:t>. (2019). Retrieved from Federal Register of Legislation: https://www.legislation.gov.au/Details/C2009A00084</w:t>
              </w:r>
            </w:p>
            <w:p w:rsidR="00425F73" w:rsidRPr="00425F73" w:rsidP="00425F73">
              <w:pPr>
                <w:pStyle w:val="Bibliography"/>
                <w:spacing w:line="480" w:lineRule="auto"/>
                <w:ind w:left="720" w:hanging="720"/>
                <w:rPr>
                  <w:rFonts w:ascii="Times New Roman" w:hAnsi="Times New Roman" w:cs="Times New Roman"/>
                  <w:noProof/>
                  <w:sz w:val="24"/>
                  <w:szCs w:val="24"/>
                </w:rPr>
              </w:pPr>
              <w:r w:rsidRPr="00425F73">
                <w:rPr>
                  <w:rFonts w:ascii="Times New Roman" w:hAnsi="Times New Roman" w:cs="Times New Roman"/>
                  <w:iCs/>
                  <w:noProof/>
                  <w:sz w:val="24"/>
                  <w:szCs w:val="24"/>
                </w:rPr>
                <w:t>WHS/OH&amp;S acts, regulations and codes of practice</w:t>
              </w:r>
              <w:r w:rsidRPr="00425F73">
                <w:rPr>
                  <w:rFonts w:ascii="Times New Roman" w:hAnsi="Times New Roman" w:cs="Times New Roman"/>
                  <w:noProof/>
                  <w:sz w:val="24"/>
                  <w:szCs w:val="24"/>
                </w:rPr>
                <w:t>. (2018). Retrieved from Department of Industry, Australian Government. : https://www.business.gov.au/risk-management/health-and-safety/whs-oh-and-s-acts-regulations-and-codes-of-practice
</w:t>
              </w:r>
            </w:p>
            <w:p w:rsidR="00425F73" w:rsidRPr="00425F73" w:rsidP="00425F73">
              <w:pPr>
                <w:spacing w:line="480" w:lineRule="auto"/>
                <w:rPr>
                  <w:rFonts w:ascii="Times New Roman" w:hAnsi="Times New Roman" w:cs="Times New Roman"/>
                  <w:sz w:val="24"/>
                  <w:szCs w:val="24"/>
                </w:rPr>
              </w:pPr>
              <w:r w:rsidRPr="00425F73">
                <w:rPr>
                  <w:rFonts w:ascii="Times New Roman" w:hAnsi="Times New Roman" w:cs="Times New Roman"/>
                  <w:b/>
                  <w:bCs/>
                  <w:noProof/>
                  <w:sz w:val="24"/>
                  <w:szCs w:val="24"/>
                </w:rPr>
                <w:fldChar w:fldCharType="end"/>
              </w:r>
            </w:p>
          </w:sdtContent>
        </w:sdt>
      </w:sdtContent>
    </w:sdt>
    <w:p w:rsidR="003F1658" w:rsidRPr="00425F73" w:rsidP="00425F73">
      <w:pPr>
        <w:spacing w:after="0" w:line="480" w:lineRule="auto"/>
        <w:jc w:val="center"/>
        <w:rPr>
          <w:rFonts w:ascii="Times New Roman" w:hAnsi="Times New Roman" w:cs="Times New Roman"/>
          <w:b/>
          <w:sz w:val="24"/>
          <w:szCs w:val="24"/>
        </w:rPr>
      </w:pPr>
    </w:p>
    <w:p w:rsidR="0008177B" w:rsidRPr="00425F73" w:rsidP="00425F73">
      <w:pPr>
        <w:spacing w:after="0" w:line="480" w:lineRule="auto"/>
        <w:jc w:val="center"/>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8F56AF" w:rsidR="008F56AF">
      <w:rPr>
        <w:rFonts w:ascii="Times New Roman" w:hAnsi="Times New Roman" w:cs="Times New Roman"/>
        <w:sz w:val="24"/>
        <w:szCs w:val="24"/>
      </w:rPr>
      <w:t>Work Health Safety Assessment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25F73">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pPr>
      <w:pStyle w:val="Header"/>
      <w:rPr>
        <w:rFonts w:ascii="Times New Roman" w:hAnsi="Times New Roman" w:cs="Times New Roman"/>
        <w:sz w:val="24"/>
        <w:szCs w:val="24"/>
      </w:rPr>
    </w:pPr>
    <w:r w:rsidRPr="008F56AF">
      <w:rPr>
        <w:rFonts w:ascii="Times New Roman" w:hAnsi="Times New Roman" w:cs="Times New Roman"/>
        <w:sz w:val="24"/>
        <w:szCs w:val="24"/>
      </w:rPr>
      <w:t>Work Health Safety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74048"/>
    <w:multiLevelType w:val="hybridMultilevel"/>
    <w:tmpl w:val="BA5C00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B0F7E22"/>
    <w:multiLevelType w:val="hybridMultilevel"/>
    <w:tmpl w:val="706679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E14C76"/>
    <w:multiLevelType w:val="hybridMultilevel"/>
    <w:tmpl w:val="240A16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49963A4C"/>
    <w:multiLevelType w:val="hybridMultilevel"/>
    <w:tmpl w:val="466C19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CBF0350"/>
    <w:multiLevelType w:val="hybridMultilevel"/>
    <w:tmpl w:val="6804CB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0A74FC5"/>
    <w:multiLevelType w:val="hybridMultilevel"/>
    <w:tmpl w:val="E0B2B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5038DA"/>
    <w:multiLevelType w:val="hybridMultilevel"/>
    <w:tmpl w:val="1BB415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0D60703"/>
    <w:multiLevelType w:val="hybridMultilevel"/>
    <w:tmpl w:val="787484D0"/>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8">
    <w:nsid w:val="78E53FBE"/>
    <w:multiLevelType w:val="hybridMultilevel"/>
    <w:tmpl w:val="EB3E59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1ED"/>
    <w:rsid w:val="00024ABE"/>
    <w:rsid w:val="000742E5"/>
    <w:rsid w:val="0008177B"/>
    <w:rsid w:val="00130A33"/>
    <w:rsid w:val="00141074"/>
    <w:rsid w:val="00181354"/>
    <w:rsid w:val="00187C02"/>
    <w:rsid w:val="001A02CC"/>
    <w:rsid w:val="001D12BC"/>
    <w:rsid w:val="00204D78"/>
    <w:rsid w:val="0021222A"/>
    <w:rsid w:val="00246DE4"/>
    <w:rsid w:val="0026660C"/>
    <w:rsid w:val="00267851"/>
    <w:rsid w:val="002777E7"/>
    <w:rsid w:val="0029733C"/>
    <w:rsid w:val="002A0BF7"/>
    <w:rsid w:val="002D4968"/>
    <w:rsid w:val="003020BA"/>
    <w:rsid w:val="0034125C"/>
    <w:rsid w:val="003C6C33"/>
    <w:rsid w:val="003E7010"/>
    <w:rsid w:val="003F1658"/>
    <w:rsid w:val="004114AD"/>
    <w:rsid w:val="00425F73"/>
    <w:rsid w:val="00450EB8"/>
    <w:rsid w:val="00466A62"/>
    <w:rsid w:val="0046730C"/>
    <w:rsid w:val="00471063"/>
    <w:rsid w:val="00486072"/>
    <w:rsid w:val="004A07E8"/>
    <w:rsid w:val="004C5B2E"/>
    <w:rsid w:val="004D6074"/>
    <w:rsid w:val="005054F5"/>
    <w:rsid w:val="00514BBD"/>
    <w:rsid w:val="005266F1"/>
    <w:rsid w:val="00550EFD"/>
    <w:rsid w:val="005B1A61"/>
    <w:rsid w:val="005C20F1"/>
    <w:rsid w:val="005F59DC"/>
    <w:rsid w:val="00692BB0"/>
    <w:rsid w:val="0075789C"/>
    <w:rsid w:val="00811418"/>
    <w:rsid w:val="00855854"/>
    <w:rsid w:val="00877CA7"/>
    <w:rsid w:val="008E0DE7"/>
    <w:rsid w:val="008F56AF"/>
    <w:rsid w:val="00916150"/>
    <w:rsid w:val="009660C6"/>
    <w:rsid w:val="00A101DC"/>
    <w:rsid w:val="00A106AF"/>
    <w:rsid w:val="00A4374D"/>
    <w:rsid w:val="00A7059F"/>
    <w:rsid w:val="00A76B90"/>
    <w:rsid w:val="00AC2FE4"/>
    <w:rsid w:val="00AF33D1"/>
    <w:rsid w:val="00B25E44"/>
    <w:rsid w:val="00B405F9"/>
    <w:rsid w:val="00B52615"/>
    <w:rsid w:val="00B65362"/>
    <w:rsid w:val="00B73412"/>
    <w:rsid w:val="00B76026"/>
    <w:rsid w:val="00B84FB3"/>
    <w:rsid w:val="00C07260"/>
    <w:rsid w:val="00C17AF6"/>
    <w:rsid w:val="00C31C6F"/>
    <w:rsid w:val="00C5356B"/>
    <w:rsid w:val="00C66B1D"/>
    <w:rsid w:val="00C74D28"/>
    <w:rsid w:val="00C75C92"/>
    <w:rsid w:val="00C87194"/>
    <w:rsid w:val="00CA2688"/>
    <w:rsid w:val="00CF0A51"/>
    <w:rsid w:val="00D263D5"/>
    <w:rsid w:val="00D446FD"/>
    <w:rsid w:val="00D5076D"/>
    <w:rsid w:val="00D53399"/>
    <w:rsid w:val="00D6656D"/>
    <w:rsid w:val="00D95087"/>
    <w:rsid w:val="00DA7512"/>
    <w:rsid w:val="00DB1240"/>
    <w:rsid w:val="00DC2AB0"/>
    <w:rsid w:val="00DE0CA4"/>
    <w:rsid w:val="00EA6232"/>
    <w:rsid w:val="00EF1641"/>
    <w:rsid w:val="00F03152"/>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678B694-C51C-4D92-AB23-29EF9E4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F7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B76026"/>
    <w:rPr>
      <w:color w:val="0000FF"/>
      <w:u w:val="single"/>
    </w:rPr>
  </w:style>
  <w:style w:type="paragraph" w:styleId="BalloonText">
    <w:name w:val="Balloon Text"/>
    <w:basedOn w:val="Normal"/>
    <w:link w:val="BalloonTextChar"/>
    <w:uiPriority w:val="99"/>
    <w:semiHidden/>
    <w:unhideWhenUsed/>
    <w:rsid w:val="000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E5"/>
    <w:rPr>
      <w:rFonts w:ascii="Tahoma" w:hAnsi="Tahoma" w:cs="Tahoma"/>
      <w:sz w:val="16"/>
      <w:szCs w:val="16"/>
    </w:rPr>
  </w:style>
  <w:style w:type="table" w:styleId="TableGrid">
    <w:name w:val="Table Grid"/>
    <w:basedOn w:val="TableNormal"/>
    <w:uiPriority w:val="59"/>
    <w:rsid w:val="00B65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B6536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A0BF7"/>
    <w:pPr>
      <w:ind w:left="720"/>
      <w:contextualSpacing/>
    </w:pPr>
  </w:style>
  <w:style w:type="character" w:customStyle="1" w:styleId="Heading1Char">
    <w:name w:val="Heading 1 Char"/>
    <w:basedOn w:val="DefaultParagraphFont"/>
    <w:link w:val="Heading1"/>
    <w:uiPriority w:val="9"/>
    <w:rsid w:val="00425F73"/>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2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Did01</b:Tag>
    <b:SourceType>BookSection</b:SourceType>
    <b:Guid>{7B69CF9C-5BDE-4C94-A4BB-9D9CBDF57913}</b:Guid>
    <b:Title>The social basis of disparities in health.</b:Title>
    <b:Year>2001</b:Year>
    <b:Pages>13–23</b:Pages>
    <b:Author>
      <b:Author>
        <b:NameList>
          <b:Person>
            <b:Last>Diderichsen F</b:Last>
            <b:First>Evans</b:First>
            <b:Middle>T, Whitehead M.</b:Middle>
          </b:Person>
        </b:NameList>
      </b:Author>
    </b:Author>
    <b:City>New York: </b:City>
    <b:Publisher>Oxford University Press</b:Publisher>
    <b:BookTitle>Challenging Inequities in Health: From Ethics to Action.</b:BookTitle>
    <b:RefOrder>1</b:RefOrder>
  </b:Source>
  <b:Source>
    <b:Tag>WHS18</b:Tag>
    <b:SourceType>InternetSite</b:SourceType>
    <b:Guid>{1BF51030-35F5-4E05-8FED-70644DEE9D48}</b:Guid>
    <b:Title>WHS/OH&amp;S acts, regulations and codes of practice</b:Title>
    <b:Year>2018</b:Year>
    <b:InternetSiteTitle>Depatment of Indusrtry, Australian Government. </b:InternetSiteTitle>
    <b:URL>https://www.business.gov.au/risk-management/health-and-safety/whs-oh-and-s-acts-regulations-and-codes-of-practice</b:URL>
    <b:RefOrder>2</b:RefOrder>
  </b:Source>
  <b:Source>
    <b:Tag>Abo19</b:Tag>
    <b:SourceType>InternetSite</b:SourceType>
    <b:Guid>{BC543E9F-4319-4FE0-9082-0A2C6A693F0D}</b:Guid>
    <b:Title>About us</b:Title>
    <b:InternetSiteTitle>Safe Work Australia</b:InternetSiteTitle>
    <b:Year>2019</b:Year>
    <b:URL>https://www.safeworkaustralia.gov.au/about-us</b:URL>
    <b:RefOrder>3</b:RefOrder>
  </b:Source>
  <b:Source>
    <b:Tag>Saf19</b:Tag>
    <b:SourceType>InternetSite</b:SourceType>
    <b:Guid>{C78F5555-84E9-4F53-AA05-65C7B0492655}</b:Guid>
    <b:Title>Safe Work Australia Act 2008</b:Title>
    <b:InternetSiteTitle>Federal Register of Legislation</b:InternetSiteTitle>
    <b:Year>2019</b:Year>
    <b:URL>https://www.legislation.gov.au/Details/C2009A00084</b:URL>
    <b:RefOrder>4</b:RefOrder>
  </b:Source>
  <b:Source>
    <b:Tag>Pau99</b:Tag>
    <b:SourceType>Report</b:SourceType>
    <b:Guid>{B9AA95DA-3595-4215-91C1-BD04EA9D0560}</b:Guid>
    <b:Title>The impact of globalisation on health and safety at work</b:Title>
    <b:Year>1999</b:Year>
    <b:Author>
      <b:Author>
        <b:NameList>
          <b:Person>
            <b:Last>Mitchel</b:Last>
            <b:First>Paul</b:First>
          </b:Person>
        </b:NameList>
      </b:Author>
    </b:Author>
    <b:Publisher>World Health Organisation and International Labour Organisation</b:Publisher>
    <b:RefOrder>5</b:RefOrder>
  </b:Source>
  <b:Source>
    <b:Tag>Rel19</b:Tag>
    <b:SourceType>InternetSite</b:SourceType>
    <b:Guid>{5D34550F-6390-4CCB-A91B-7FC8CE5F08F8}</b:Guid>
    <b:Title>Relevant SDG Targets related to Working Conditions</b:Title>
    <b:Year>2019</b:Year>
    <b:InternetSiteTitle>International Labour Organisation</b:InternetSiteTitle>
    <b:URL>https://www.ilo.org/global/topics/dw4sd/themes/working-conditions/WCMS_558586/lang--en/index.htm</b:URL>
    <b:RefOrder>7</b:RefOrder>
  </b:Source>
  <b:Source>
    <b:Tag>The19</b:Tag>
    <b:SourceType>InternetSite</b:SourceType>
    <b:Guid>{6AEAB64F-7E17-4C8F-A7CF-6EF03850B1B5}</b:Guid>
    <b:Title>Improve Occupational Health</b:Title>
    <b:InternetSiteTitle>Sustainable development Goals</b:InternetSiteTitle>
    <b:Year>2019</b:Year>
    <b:URL>https://sustainabledevelopment.un.org/partnership/?p=885</b:URL>
    <b:RefOrder>8</b:RefOrder>
  </b:Source>
  <b:Source>
    <b:Tag>Koh95</b:Tag>
    <b:SourceType>JournalArticle</b:SourceType>
    <b:Guid>{859A9DF2-76F7-4C5E-B7A6-2A20D27CA3DE}</b:Guid>
    <b:Title>Health and safety ethics for management.</b:Title>
    <b:Year>1995</b:Year>
    <b:Author>
      <b:Author>
        <b:NameList>
          <b:Person>
            <b:Last>Koh D</b:Last>
            <b:First>Muah</b:First>
            <b:Middle>LS, Jeyaratnam J.</b:Middle>
          </b:Person>
        </b:NameList>
      </b:Author>
    </b:Author>
    <b:JournalName>Asia Pac J Public Health. </b:JournalName>
    <b:Pages>144-147</b:Pages>
    <b:RefOrder>9</b:RefOrder>
  </b:Source>
  <b:Source>
    <b:Tag>HOW</b:Tag>
    <b:SourceType>DocumentFromInternetSite</b:SourceType>
    <b:Guid>{9A965DBC-999E-426A-A497-B497696B87C4}</b:Guid>
    <b:Title>HOW TO MANAGE WORK HEALTH AND SAFETY RISKS</b:Title>
    <b:InternetSiteTitle>Safe Work Australia</b:InternetSiteTitle>
    <b:URL>https://www.safeworkaustralia.gov.au/system/files/documents/1702/how_to_manage_whs_risks.pdf</b:URL>
    <b:RefOrder>6</b:RefOrder>
  </b:Source>
  <b:Source>
    <b:Tag>LRo87</b:Tag>
    <b:SourceType>JournalArticle</b:SourceType>
    <b:Guid>{09CB5DE2-BCEA-40DB-8859-C630C9950FE0}</b:Guid>
    <b:Title>Ethical dilemmas in providing health care to workers</b:Title>
    <b:Year>1987</b:Year>
    <b:Author>
      <b:Author>
        <b:NameList>
          <b:Person>
            <b:Last>L Rosenstock</b:Last>
            <b:First>A</b:First>
            <b:Middle>Hagopian</b:Middle>
          </b:Person>
        </b:NameList>
      </b:Author>
    </b:Author>
    <b:RefOrder>10</b:RefOrder>
  </b:Source>
</b:Sources>
</file>

<file path=customXml/itemProps1.xml><?xml version="1.0" encoding="utf-8"?>
<ds:datastoreItem xmlns:ds="http://schemas.openxmlformats.org/officeDocument/2006/customXml" ds:itemID="{CCD0F615-D479-4456-9659-995EEC0F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7</cp:revision>
  <dcterms:created xsi:type="dcterms:W3CDTF">2019-04-18T04:25:00Z</dcterms:created>
  <dcterms:modified xsi:type="dcterms:W3CDTF">2019-04-18T12:49:00Z</dcterms:modified>
</cp:coreProperties>
</file>