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EA" w:rsidRPr="00524FC2" w:rsidRDefault="000C50EA" w:rsidP="009D14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0EA" w:rsidRPr="00524FC2" w:rsidRDefault="000C50EA" w:rsidP="009D14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0EA" w:rsidRPr="00524FC2" w:rsidRDefault="000C50EA" w:rsidP="009D14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0EA" w:rsidRPr="00524FC2" w:rsidRDefault="009D1437" w:rsidP="009D1437">
      <w:pPr>
        <w:tabs>
          <w:tab w:val="left" w:pos="391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C2">
        <w:rPr>
          <w:rFonts w:ascii="Times New Roman" w:hAnsi="Times New Roman" w:cs="Times New Roman"/>
          <w:sz w:val="24"/>
          <w:szCs w:val="24"/>
        </w:rPr>
        <w:tab/>
      </w:r>
    </w:p>
    <w:p w:rsidR="000C50EA" w:rsidRPr="00524FC2" w:rsidRDefault="000C50EA" w:rsidP="009D14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0EA" w:rsidRPr="00524FC2" w:rsidRDefault="000C50EA" w:rsidP="009D14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0EA" w:rsidRPr="00524FC2" w:rsidRDefault="000C50EA" w:rsidP="009D143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D64" w:rsidRPr="00524FC2" w:rsidRDefault="00036DB0" w:rsidP="009D143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FC2">
        <w:rPr>
          <w:rFonts w:ascii="Times New Roman" w:hAnsi="Times New Roman" w:cs="Times New Roman"/>
          <w:sz w:val="24"/>
          <w:szCs w:val="24"/>
        </w:rPr>
        <w:t>State Procedure</w:t>
      </w:r>
    </w:p>
    <w:p w:rsidR="00036DB0" w:rsidRPr="00524FC2" w:rsidRDefault="00036DB0" w:rsidP="009D143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FC2">
        <w:rPr>
          <w:rFonts w:ascii="Times New Roman" w:hAnsi="Times New Roman" w:cs="Times New Roman"/>
          <w:sz w:val="24"/>
          <w:szCs w:val="24"/>
        </w:rPr>
        <w:t>Student’s Name</w:t>
      </w:r>
    </w:p>
    <w:p w:rsidR="00036DB0" w:rsidRPr="00524FC2" w:rsidRDefault="00036DB0" w:rsidP="009D143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FC2">
        <w:rPr>
          <w:rFonts w:ascii="Times New Roman" w:hAnsi="Times New Roman" w:cs="Times New Roman"/>
          <w:sz w:val="24"/>
          <w:szCs w:val="24"/>
        </w:rPr>
        <w:t>Institution</w:t>
      </w:r>
    </w:p>
    <w:p w:rsidR="00036DB0" w:rsidRPr="00524FC2" w:rsidRDefault="00036DB0" w:rsidP="009D1437">
      <w:pPr>
        <w:tabs>
          <w:tab w:val="left" w:pos="1526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FC2">
        <w:rPr>
          <w:rFonts w:ascii="Times New Roman" w:hAnsi="Times New Roman" w:cs="Times New Roman"/>
          <w:sz w:val="24"/>
          <w:szCs w:val="24"/>
        </w:rPr>
        <w:t>Date</w:t>
      </w:r>
    </w:p>
    <w:p w:rsidR="000C50EA" w:rsidRPr="00524FC2" w:rsidRDefault="000C50EA" w:rsidP="009D14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0EA" w:rsidRPr="00524FC2" w:rsidRDefault="000C50EA" w:rsidP="009D14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0EA" w:rsidRPr="00524FC2" w:rsidRDefault="000C50EA" w:rsidP="009D14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0EA" w:rsidRPr="00524FC2" w:rsidRDefault="000C50EA" w:rsidP="009D14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0EA" w:rsidRPr="00524FC2" w:rsidRDefault="000C50EA" w:rsidP="009D14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0EA" w:rsidRPr="00524FC2" w:rsidRDefault="000C50EA" w:rsidP="009D14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0EA" w:rsidRPr="00524FC2" w:rsidRDefault="000C50EA" w:rsidP="009D14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0EA" w:rsidRPr="00524FC2" w:rsidRDefault="000C50EA" w:rsidP="009D14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0EA" w:rsidRPr="00524FC2" w:rsidRDefault="000C50EA" w:rsidP="009D14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0EA" w:rsidRPr="00524FC2" w:rsidRDefault="000C50EA" w:rsidP="009D14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0EA" w:rsidRPr="00524FC2" w:rsidRDefault="000C50EA" w:rsidP="009D14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0EA" w:rsidRPr="00524FC2" w:rsidRDefault="000C50EA" w:rsidP="009D14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0EA" w:rsidRPr="00524FC2" w:rsidRDefault="003A2E1F" w:rsidP="009D1437">
      <w:pPr>
        <w:tabs>
          <w:tab w:val="left" w:pos="217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C2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:rsidR="003A2E1F" w:rsidRPr="00524FC2" w:rsidRDefault="00485C8F" w:rsidP="009D1437">
      <w:pPr>
        <w:tabs>
          <w:tab w:val="left" w:pos="21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C2">
        <w:rPr>
          <w:rFonts w:ascii="Times New Roman" w:hAnsi="Times New Roman" w:cs="Times New Roman"/>
          <w:sz w:val="24"/>
          <w:szCs w:val="24"/>
        </w:rPr>
        <w:tab/>
      </w:r>
      <w:r w:rsidR="006C2E77" w:rsidRPr="00524FC2">
        <w:rPr>
          <w:rFonts w:ascii="Times New Roman" w:hAnsi="Times New Roman" w:cs="Times New Roman"/>
          <w:sz w:val="24"/>
          <w:szCs w:val="24"/>
        </w:rPr>
        <w:t xml:space="preserve">In healthcare, all medical </w:t>
      </w:r>
      <w:r w:rsidRPr="00524FC2">
        <w:rPr>
          <w:rFonts w:ascii="Times New Roman" w:hAnsi="Times New Roman" w:cs="Times New Roman"/>
          <w:sz w:val="24"/>
          <w:szCs w:val="24"/>
        </w:rPr>
        <w:t>practitioners</w:t>
      </w:r>
      <w:r w:rsidR="006C2E77" w:rsidRPr="00524FC2">
        <w:rPr>
          <w:rFonts w:ascii="Times New Roman" w:hAnsi="Times New Roman" w:cs="Times New Roman"/>
          <w:sz w:val="24"/>
          <w:szCs w:val="24"/>
        </w:rPr>
        <w:t xml:space="preserve"> have obligation to abide by all rules, laws, and regulations of healthcare. </w:t>
      </w:r>
      <w:r w:rsidR="008461FF" w:rsidRPr="00524FC2">
        <w:rPr>
          <w:rFonts w:ascii="Times New Roman" w:hAnsi="Times New Roman" w:cs="Times New Roman"/>
          <w:sz w:val="24"/>
          <w:szCs w:val="24"/>
        </w:rPr>
        <w:t xml:space="preserve"> In the United States, every state has rules or regulations, which provide guidance in the medical practice. </w:t>
      </w:r>
      <w:r w:rsidR="00CA72E4" w:rsidRPr="00524FC2">
        <w:rPr>
          <w:rFonts w:ascii="Times New Roman" w:hAnsi="Times New Roman" w:cs="Times New Roman"/>
          <w:sz w:val="24"/>
          <w:szCs w:val="24"/>
        </w:rPr>
        <w:t>However, there are several cases before the judges, which may change the healthcare provision in the United States. The pending cases are</w:t>
      </w:r>
      <w:r w:rsidR="00414D3C" w:rsidRPr="00524FC2">
        <w:rPr>
          <w:rFonts w:ascii="Times New Roman" w:hAnsi="Times New Roman" w:cs="Times New Roman"/>
          <w:sz w:val="24"/>
          <w:szCs w:val="24"/>
        </w:rPr>
        <w:t xml:space="preserve"> Texas V Azar, </w:t>
      </w:r>
      <w:r w:rsidR="000714E1" w:rsidRPr="00524FC2">
        <w:rPr>
          <w:rFonts w:ascii="Times New Roman" w:hAnsi="Times New Roman" w:cs="Times New Roman"/>
          <w:sz w:val="24"/>
          <w:szCs w:val="24"/>
        </w:rPr>
        <w:t xml:space="preserve">free contraceptive coverage and </w:t>
      </w:r>
      <w:r w:rsidR="00D81F38" w:rsidRPr="00524FC2">
        <w:rPr>
          <w:rFonts w:ascii="Times New Roman" w:hAnsi="Times New Roman" w:cs="Times New Roman"/>
          <w:sz w:val="24"/>
          <w:szCs w:val="24"/>
        </w:rPr>
        <w:t>West Alabama Women’s Center vs. Miller</w:t>
      </w:r>
      <w:sdt>
        <w:sdtPr>
          <w:rPr>
            <w:rFonts w:ascii="Times New Roman" w:hAnsi="Times New Roman" w:cs="Times New Roman"/>
            <w:sz w:val="24"/>
            <w:szCs w:val="24"/>
          </w:rPr>
          <w:id w:val="51357282"/>
          <w:citation/>
        </w:sdtPr>
        <w:sdtContent>
          <w:r w:rsidR="0008769E" w:rsidRPr="00524FC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8769E" w:rsidRPr="00524FC2">
            <w:rPr>
              <w:rFonts w:ascii="Times New Roman" w:hAnsi="Times New Roman" w:cs="Times New Roman"/>
              <w:sz w:val="24"/>
              <w:szCs w:val="24"/>
            </w:rPr>
            <w:instrText xml:space="preserve"> CITATION Kat18 \l 1033 </w:instrText>
          </w:r>
          <w:r w:rsidR="0008769E" w:rsidRPr="00524FC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60685" w:rsidRPr="00524FC2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(Keith, 2018)</w:t>
          </w:r>
          <w:r w:rsidR="0008769E" w:rsidRPr="00524FC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D81F38" w:rsidRPr="00524FC2">
        <w:rPr>
          <w:rFonts w:ascii="Times New Roman" w:hAnsi="Times New Roman" w:cs="Times New Roman"/>
          <w:sz w:val="24"/>
          <w:szCs w:val="24"/>
        </w:rPr>
        <w:t xml:space="preserve">. </w:t>
      </w:r>
      <w:r w:rsidR="00E96FF8" w:rsidRPr="00524FC2">
        <w:rPr>
          <w:rFonts w:ascii="Times New Roman" w:hAnsi="Times New Roman" w:cs="Times New Roman"/>
          <w:sz w:val="24"/>
          <w:szCs w:val="24"/>
        </w:rPr>
        <w:t xml:space="preserve">These cases are before Supreme Court judges and the decisions, which would be made is likely to affect the provision of healthcare services across the country. </w:t>
      </w:r>
    </w:p>
    <w:p w:rsidR="00E96FF8" w:rsidRPr="00524FC2" w:rsidRDefault="00E96FF8" w:rsidP="009D1437">
      <w:pPr>
        <w:tabs>
          <w:tab w:val="left" w:pos="21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C2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F77114" w:rsidRPr="00524FC2">
        <w:rPr>
          <w:rFonts w:ascii="Times New Roman" w:hAnsi="Times New Roman" w:cs="Times New Roman"/>
          <w:sz w:val="24"/>
          <w:szCs w:val="24"/>
        </w:rPr>
        <w:t>cases, Texas V Azar, are</w:t>
      </w:r>
      <w:r w:rsidRPr="00524FC2">
        <w:rPr>
          <w:rFonts w:ascii="Times New Roman" w:hAnsi="Times New Roman" w:cs="Times New Roman"/>
          <w:sz w:val="24"/>
          <w:szCs w:val="24"/>
        </w:rPr>
        <w:t xml:space="preserve"> the case taken to Supreme Court by a group of Republic </w:t>
      </w:r>
      <w:r w:rsidR="00185ED5" w:rsidRPr="00524FC2">
        <w:rPr>
          <w:rFonts w:ascii="Times New Roman" w:hAnsi="Times New Roman" w:cs="Times New Roman"/>
          <w:sz w:val="24"/>
          <w:szCs w:val="24"/>
        </w:rPr>
        <w:t xml:space="preserve">and the attorney general to seek to invalidate the entire </w:t>
      </w:r>
      <w:r w:rsidR="006A20AD" w:rsidRPr="00524FC2">
        <w:rPr>
          <w:rFonts w:ascii="Times New Roman" w:hAnsi="Times New Roman" w:cs="Times New Roman"/>
          <w:sz w:val="24"/>
          <w:szCs w:val="24"/>
        </w:rPr>
        <w:t>healthcare</w:t>
      </w:r>
      <w:r w:rsidR="00185ED5" w:rsidRPr="00524FC2">
        <w:rPr>
          <w:rFonts w:ascii="Times New Roman" w:hAnsi="Times New Roman" w:cs="Times New Roman"/>
          <w:sz w:val="24"/>
          <w:szCs w:val="24"/>
        </w:rPr>
        <w:t xml:space="preserve"> </w:t>
      </w:r>
      <w:r w:rsidR="004A6C8C" w:rsidRPr="00524FC2">
        <w:rPr>
          <w:rFonts w:ascii="Times New Roman" w:hAnsi="Times New Roman" w:cs="Times New Roman"/>
          <w:sz w:val="24"/>
          <w:szCs w:val="24"/>
        </w:rPr>
        <w:t xml:space="preserve">law. The group is making an argument that the law </w:t>
      </w:r>
      <w:r w:rsidR="00F77114" w:rsidRPr="00524FC2">
        <w:rPr>
          <w:rFonts w:ascii="Times New Roman" w:hAnsi="Times New Roman" w:cs="Times New Roman"/>
          <w:sz w:val="24"/>
          <w:szCs w:val="24"/>
        </w:rPr>
        <w:t>no longer</w:t>
      </w:r>
      <w:r w:rsidR="004A6C8C" w:rsidRPr="00524FC2">
        <w:rPr>
          <w:rFonts w:ascii="Times New Roman" w:hAnsi="Times New Roman" w:cs="Times New Roman"/>
          <w:sz w:val="24"/>
          <w:szCs w:val="24"/>
        </w:rPr>
        <w:t xml:space="preserve"> viable because </w:t>
      </w:r>
      <w:r w:rsidR="00F77114" w:rsidRPr="00524FC2">
        <w:rPr>
          <w:rFonts w:ascii="Times New Roman" w:hAnsi="Times New Roman" w:cs="Times New Roman"/>
          <w:sz w:val="24"/>
          <w:szCs w:val="24"/>
        </w:rPr>
        <w:t>the Congress had eliminated the penalty on people without health coverage. According to the group since there is no penalty, it is needless to have healthcare policy</w:t>
      </w:r>
      <w:sdt>
        <w:sdtPr>
          <w:rPr>
            <w:rFonts w:ascii="Times New Roman" w:hAnsi="Times New Roman" w:cs="Times New Roman"/>
            <w:sz w:val="24"/>
            <w:szCs w:val="24"/>
          </w:rPr>
          <w:id w:val="51357255"/>
          <w:citation/>
        </w:sdtPr>
        <w:sdtContent>
          <w:r w:rsidR="00F4470E" w:rsidRPr="00524FC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F4470E" w:rsidRPr="00524FC2">
            <w:rPr>
              <w:rFonts w:ascii="Times New Roman" w:hAnsi="Times New Roman" w:cs="Times New Roman"/>
              <w:sz w:val="24"/>
              <w:szCs w:val="24"/>
            </w:rPr>
            <w:instrText xml:space="preserve"> CITATION Noa18 \l 1033 </w:instrText>
          </w:r>
          <w:r w:rsidR="00F4470E" w:rsidRPr="00524FC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60685" w:rsidRPr="00524FC2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(Levey, 2018)</w:t>
          </w:r>
          <w:r w:rsidR="00F4470E" w:rsidRPr="00524FC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F77114" w:rsidRPr="00524FC2">
        <w:rPr>
          <w:rFonts w:ascii="Times New Roman" w:hAnsi="Times New Roman" w:cs="Times New Roman"/>
          <w:sz w:val="24"/>
          <w:szCs w:val="24"/>
        </w:rPr>
        <w:t xml:space="preserve">. </w:t>
      </w:r>
      <w:r w:rsidR="00050254" w:rsidRPr="00524FC2">
        <w:rPr>
          <w:rFonts w:ascii="Times New Roman" w:hAnsi="Times New Roman" w:cs="Times New Roman"/>
          <w:sz w:val="24"/>
          <w:szCs w:val="24"/>
        </w:rPr>
        <w:t xml:space="preserve"> The result of the case is important because it could end up stripping millions of Americans their healthcare coverage. </w:t>
      </w:r>
      <w:r w:rsidR="001179D5" w:rsidRPr="00524FC2">
        <w:rPr>
          <w:rFonts w:ascii="Times New Roman" w:hAnsi="Times New Roman" w:cs="Times New Roman"/>
          <w:sz w:val="24"/>
          <w:szCs w:val="24"/>
        </w:rPr>
        <w:t xml:space="preserve"> The federal court in Texas is one of the most </w:t>
      </w:r>
      <w:r w:rsidR="00F4470E" w:rsidRPr="00524FC2">
        <w:rPr>
          <w:rFonts w:ascii="Times New Roman" w:hAnsi="Times New Roman" w:cs="Times New Roman"/>
          <w:sz w:val="24"/>
          <w:szCs w:val="24"/>
        </w:rPr>
        <w:t>conservative</w:t>
      </w:r>
      <w:r w:rsidR="001179D5" w:rsidRPr="00524FC2">
        <w:rPr>
          <w:rFonts w:ascii="Times New Roman" w:hAnsi="Times New Roman" w:cs="Times New Roman"/>
          <w:sz w:val="24"/>
          <w:szCs w:val="24"/>
        </w:rPr>
        <w:t xml:space="preserve"> courts and it is likely to rule in favor of the governors and this will definitely affect millions of people by denying them the healthcare, which most people need. </w:t>
      </w:r>
    </w:p>
    <w:p w:rsidR="00F4470E" w:rsidRPr="00524FC2" w:rsidRDefault="00F4470E" w:rsidP="009D1437">
      <w:pPr>
        <w:tabs>
          <w:tab w:val="left" w:pos="21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C2">
        <w:rPr>
          <w:rFonts w:ascii="Times New Roman" w:hAnsi="Times New Roman" w:cs="Times New Roman"/>
          <w:sz w:val="24"/>
          <w:szCs w:val="24"/>
        </w:rPr>
        <w:tab/>
        <w:t xml:space="preserve">However, the other essential pending cases are </w:t>
      </w:r>
      <w:r w:rsidR="00537C94" w:rsidRPr="00524FC2">
        <w:rPr>
          <w:rFonts w:ascii="Times New Roman" w:hAnsi="Times New Roman" w:cs="Times New Roman"/>
          <w:sz w:val="24"/>
          <w:szCs w:val="24"/>
        </w:rPr>
        <w:t xml:space="preserve">free contraceptive coverage and West Alabama Women V Miller. The free </w:t>
      </w:r>
      <w:r w:rsidR="00A831EE" w:rsidRPr="00524FC2">
        <w:rPr>
          <w:rFonts w:ascii="Times New Roman" w:hAnsi="Times New Roman" w:cs="Times New Roman"/>
          <w:sz w:val="24"/>
          <w:szCs w:val="24"/>
        </w:rPr>
        <w:t>contraceptive</w:t>
      </w:r>
      <w:r w:rsidR="00537C94" w:rsidRPr="00524FC2">
        <w:rPr>
          <w:rFonts w:ascii="Times New Roman" w:hAnsi="Times New Roman" w:cs="Times New Roman"/>
          <w:sz w:val="24"/>
          <w:szCs w:val="24"/>
        </w:rPr>
        <w:t xml:space="preserve"> is about women pills, which Trump administration had proposed to abolish funding and therefore, the court case against the administration action may go either way</w:t>
      </w:r>
      <w:sdt>
        <w:sdtPr>
          <w:rPr>
            <w:rFonts w:ascii="Times New Roman" w:hAnsi="Times New Roman" w:cs="Times New Roman"/>
            <w:sz w:val="24"/>
            <w:szCs w:val="24"/>
          </w:rPr>
          <w:id w:val="51357256"/>
          <w:citation/>
        </w:sdtPr>
        <w:sdtContent>
          <w:r w:rsidR="000013B6" w:rsidRPr="00524FC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013B6" w:rsidRPr="00524FC2">
            <w:rPr>
              <w:rFonts w:ascii="Times New Roman" w:hAnsi="Times New Roman" w:cs="Times New Roman"/>
              <w:sz w:val="24"/>
              <w:szCs w:val="24"/>
            </w:rPr>
            <w:instrText xml:space="preserve"> CITATION Meg18 \l 1033 </w:instrText>
          </w:r>
          <w:r w:rsidR="000013B6" w:rsidRPr="00524FC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60685" w:rsidRPr="00524FC2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(Thielking, 2018)</w:t>
          </w:r>
          <w:r w:rsidR="000013B6" w:rsidRPr="00524FC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537C94" w:rsidRPr="00524FC2">
        <w:rPr>
          <w:rFonts w:ascii="Times New Roman" w:hAnsi="Times New Roman" w:cs="Times New Roman"/>
          <w:sz w:val="24"/>
          <w:szCs w:val="24"/>
        </w:rPr>
        <w:t xml:space="preserve">. This is likely to affect women across the country. </w:t>
      </w:r>
      <w:r w:rsidR="00A831EE" w:rsidRPr="00524FC2">
        <w:rPr>
          <w:rFonts w:ascii="Times New Roman" w:hAnsi="Times New Roman" w:cs="Times New Roman"/>
          <w:sz w:val="24"/>
          <w:szCs w:val="24"/>
        </w:rPr>
        <w:t xml:space="preserve">If it goes in favor of the government, it means women would not access free contraceptive, which has been the case in the previous </w:t>
      </w:r>
      <w:r w:rsidR="0020106A" w:rsidRPr="00524FC2">
        <w:rPr>
          <w:rFonts w:ascii="Times New Roman" w:hAnsi="Times New Roman" w:cs="Times New Roman"/>
          <w:sz w:val="24"/>
          <w:szCs w:val="24"/>
        </w:rPr>
        <w:t xml:space="preserve">years. </w:t>
      </w:r>
      <w:r w:rsidR="00BE68D3" w:rsidRPr="00524FC2">
        <w:rPr>
          <w:rFonts w:ascii="Times New Roman" w:hAnsi="Times New Roman" w:cs="Times New Roman"/>
          <w:sz w:val="24"/>
          <w:szCs w:val="24"/>
        </w:rPr>
        <w:t xml:space="preserve">It is important to state </w:t>
      </w:r>
      <w:r w:rsidR="00BE68D3" w:rsidRPr="00524FC2">
        <w:rPr>
          <w:rFonts w:ascii="Times New Roman" w:hAnsi="Times New Roman" w:cs="Times New Roman"/>
          <w:sz w:val="24"/>
          <w:szCs w:val="24"/>
        </w:rPr>
        <w:lastRenderedPageBreak/>
        <w:t>that Texas V Azar, Free contraceptive and Alabama women V Miller are some of the notable cases, which are likely to affect the healthca</w:t>
      </w:r>
      <w:r w:rsidR="00F01E8F" w:rsidRPr="00524FC2">
        <w:rPr>
          <w:rFonts w:ascii="Times New Roman" w:hAnsi="Times New Roman" w:cs="Times New Roman"/>
          <w:sz w:val="24"/>
          <w:szCs w:val="24"/>
        </w:rPr>
        <w:t xml:space="preserve">re provision in the country. </w:t>
      </w:r>
    </w:p>
    <w:p w:rsidR="00F4470E" w:rsidRPr="00524FC2" w:rsidRDefault="00F4470E" w:rsidP="009D1437">
      <w:pPr>
        <w:tabs>
          <w:tab w:val="left" w:pos="21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C2">
        <w:rPr>
          <w:rFonts w:ascii="Times New Roman" w:hAnsi="Times New Roman" w:cs="Times New Roman"/>
          <w:sz w:val="24"/>
          <w:szCs w:val="24"/>
        </w:rPr>
        <w:tab/>
      </w:r>
    </w:p>
    <w:p w:rsidR="000C50EA" w:rsidRPr="00524FC2" w:rsidRDefault="000C50EA" w:rsidP="009D14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DB0" w:rsidRPr="00524FC2" w:rsidRDefault="00036DB0" w:rsidP="009D14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3B6" w:rsidRPr="00524FC2" w:rsidRDefault="000013B6" w:rsidP="009D14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3B6" w:rsidRPr="00524FC2" w:rsidRDefault="000013B6" w:rsidP="009D14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437" w:rsidRPr="00524FC2" w:rsidRDefault="009D1437" w:rsidP="009D14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437" w:rsidRPr="00524FC2" w:rsidRDefault="009D1437" w:rsidP="009D14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437" w:rsidRPr="00524FC2" w:rsidRDefault="009D1437" w:rsidP="009D14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437" w:rsidRPr="00524FC2" w:rsidRDefault="009D1437" w:rsidP="009D14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437" w:rsidRPr="00524FC2" w:rsidRDefault="009D1437" w:rsidP="009D14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437" w:rsidRPr="00524FC2" w:rsidRDefault="009D1437" w:rsidP="009D14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437" w:rsidRPr="00524FC2" w:rsidRDefault="009D1437" w:rsidP="009D14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437" w:rsidRPr="00524FC2" w:rsidRDefault="009D1437" w:rsidP="009D14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437" w:rsidRPr="00524FC2" w:rsidRDefault="009D1437" w:rsidP="009D14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3B6" w:rsidRPr="00524FC2" w:rsidRDefault="000013B6" w:rsidP="009D14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3B6" w:rsidRPr="00524FC2" w:rsidRDefault="000013B6" w:rsidP="009D14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3B6" w:rsidRPr="00524FC2" w:rsidRDefault="000013B6" w:rsidP="009D14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3B6" w:rsidRPr="00524FC2" w:rsidRDefault="000013B6" w:rsidP="009D14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3B6" w:rsidRPr="00524FC2" w:rsidRDefault="000013B6" w:rsidP="009D14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3B6" w:rsidRPr="00524FC2" w:rsidRDefault="000013B6" w:rsidP="009D14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3B6" w:rsidRPr="00524FC2" w:rsidRDefault="000013B6" w:rsidP="009D14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51357360"/>
        <w:docPartObj>
          <w:docPartGallery w:val="Bibliographies"/>
          <w:docPartUnique/>
        </w:docPartObj>
      </w:sdtPr>
      <w:sdtEndPr>
        <w:rPr>
          <w:rFonts w:eastAsiaTheme="minorHAnsi"/>
          <w:b w:val="0"/>
          <w:bCs w:val="0"/>
          <w:color w:val="auto"/>
          <w:lang w:bidi="ar-SA"/>
        </w:rPr>
      </w:sdtEndPr>
      <w:sdtContent>
        <w:p w:rsidR="00860685" w:rsidRPr="00524FC2" w:rsidRDefault="00E240E2">
          <w:pPr>
            <w:pStyle w:val="Heading1"/>
            <w:rPr>
              <w:rFonts w:ascii="Times New Roman" w:hAnsi="Times New Roman" w:cs="Times New Roman"/>
              <w:sz w:val="24"/>
              <w:szCs w:val="24"/>
            </w:rPr>
          </w:pPr>
          <w:r w:rsidRPr="00524FC2">
            <w:rPr>
              <w:rFonts w:ascii="Times New Roman" w:hAnsi="Times New Roman" w:cs="Times New Roman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860685" w:rsidRPr="00524FC2" w:rsidRDefault="00860685" w:rsidP="00860685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24FC2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524FC2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524FC2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524FC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Keith, K. (2018). Judge Hears Oral Arguments In Texas v. United States. </w:t>
              </w:r>
              <w:r w:rsidRPr="00524FC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https://www.healthaffairs.org/do/10.1377/hblog20180910.861789/full/</w:t>
              </w:r>
              <w:r w:rsidRPr="00524FC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2-18.</w:t>
              </w:r>
            </w:p>
            <w:p w:rsidR="00860685" w:rsidRPr="00524FC2" w:rsidRDefault="00860685" w:rsidP="00860685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24FC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Levey, N. N. (2018). issue: A group of 20 Republican governors and attorneys general is seeking to invalidate the entire healthcare law. They argue that the law no longer can work because Congress last year eliminated a a penalty on people who do not have health coverage. </w:t>
              </w:r>
              <w:r w:rsidRPr="00524FC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https://www.latimes.com/politics/la-na-pol-obamacare-legal-cases-20180830-story.html</w:t>
              </w:r>
              <w:r w:rsidRPr="00524FC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5-18.</w:t>
              </w:r>
            </w:p>
            <w:p w:rsidR="00860685" w:rsidRPr="00524FC2" w:rsidRDefault="00860685" w:rsidP="00860685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24FC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Thielking, M. (2018). 3 court cases to watch in 2018. </w:t>
              </w:r>
              <w:r w:rsidRPr="00524FC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HEalthcare provision and pending cases</w:t>
              </w:r>
              <w:r w:rsidRPr="00524FC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2-34.</w:t>
              </w:r>
            </w:p>
            <w:p w:rsidR="00860685" w:rsidRPr="00524FC2" w:rsidRDefault="00860685" w:rsidP="0086068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524FC2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6F442F" w:rsidRPr="00524FC2" w:rsidRDefault="006F442F" w:rsidP="006F442F">
      <w:pPr>
        <w:rPr>
          <w:rFonts w:ascii="Times New Roman" w:hAnsi="Times New Roman" w:cs="Times New Roman"/>
          <w:sz w:val="24"/>
          <w:szCs w:val="24"/>
        </w:rPr>
      </w:pPr>
    </w:p>
    <w:p w:rsidR="006F442F" w:rsidRPr="00524FC2" w:rsidRDefault="006F442F" w:rsidP="009D14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442F" w:rsidRPr="00524FC2" w:rsidSect="003A2E1F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E79" w:rsidRDefault="006A7E79" w:rsidP="003A2E1F">
      <w:pPr>
        <w:spacing w:after="0" w:line="240" w:lineRule="auto"/>
      </w:pPr>
      <w:r>
        <w:separator/>
      </w:r>
    </w:p>
  </w:endnote>
  <w:endnote w:type="continuationSeparator" w:id="1">
    <w:p w:rsidR="006A7E79" w:rsidRDefault="006A7E79" w:rsidP="003A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E79" w:rsidRDefault="006A7E79" w:rsidP="003A2E1F">
      <w:pPr>
        <w:spacing w:after="0" w:line="240" w:lineRule="auto"/>
      </w:pPr>
      <w:r>
        <w:separator/>
      </w:r>
    </w:p>
  </w:footnote>
  <w:footnote w:type="continuationSeparator" w:id="1">
    <w:p w:rsidR="006A7E79" w:rsidRDefault="006A7E79" w:rsidP="003A2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1F" w:rsidRDefault="003A2E1F">
    <w:pPr>
      <w:pStyle w:val="Header"/>
    </w:pPr>
    <w:r>
      <w:t xml:space="preserve">STATE PROCEDURE 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E240E2">
      <w:rPr>
        <w:noProof/>
      </w:rPr>
      <w:t>2</w:t>
    </w:r>
    <w:r>
      <w:fldChar w:fldCharType="end"/>
    </w:r>
  </w:p>
  <w:p w:rsidR="003A2E1F" w:rsidRDefault="003A2E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1F" w:rsidRDefault="003A2E1F">
    <w:pPr>
      <w:pStyle w:val="Header"/>
    </w:pPr>
    <w:r>
      <w:t xml:space="preserve">Running head: STATE PROCEDURE </w:t>
    </w:r>
    <w:r>
      <w:ptab w:relativeTo="margin" w:alignment="right" w:leader="none"/>
    </w:r>
    <w: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63D"/>
    <w:rsid w:val="000013B6"/>
    <w:rsid w:val="00036DB0"/>
    <w:rsid w:val="00050254"/>
    <w:rsid w:val="000714E1"/>
    <w:rsid w:val="0008769E"/>
    <w:rsid w:val="000C50EA"/>
    <w:rsid w:val="001179D5"/>
    <w:rsid w:val="00185ED5"/>
    <w:rsid w:val="001A058C"/>
    <w:rsid w:val="0020106A"/>
    <w:rsid w:val="002C2177"/>
    <w:rsid w:val="003A2E1F"/>
    <w:rsid w:val="003E7527"/>
    <w:rsid w:val="00414D3C"/>
    <w:rsid w:val="00485C8F"/>
    <w:rsid w:val="004A6C8C"/>
    <w:rsid w:val="00524FC2"/>
    <w:rsid w:val="00537C94"/>
    <w:rsid w:val="006A20AD"/>
    <w:rsid w:val="006A7E79"/>
    <w:rsid w:val="006C2E77"/>
    <w:rsid w:val="006F442F"/>
    <w:rsid w:val="007D48AF"/>
    <w:rsid w:val="008461FF"/>
    <w:rsid w:val="00860685"/>
    <w:rsid w:val="0091778C"/>
    <w:rsid w:val="009D1437"/>
    <w:rsid w:val="00A831EE"/>
    <w:rsid w:val="00BE68D3"/>
    <w:rsid w:val="00C249D0"/>
    <w:rsid w:val="00CA72E4"/>
    <w:rsid w:val="00CD263D"/>
    <w:rsid w:val="00D81F38"/>
    <w:rsid w:val="00E240E2"/>
    <w:rsid w:val="00E96FF8"/>
    <w:rsid w:val="00F01E8F"/>
    <w:rsid w:val="00F4470E"/>
    <w:rsid w:val="00F77114"/>
    <w:rsid w:val="00FF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8C"/>
  </w:style>
  <w:style w:type="paragraph" w:styleId="Heading1">
    <w:name w:val="heading 1"/>
    <w:basedOn w:val="Normal"/>
    <w:next w:val="Normal"/>
    <w:link w:val="Heading1Char"/>
    <w:uiPriority w:val="9"/>
    <w:qFormat/>
    <w:rsid w:val="00001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E1F"/>
  </w:style>
  <w:style w:type="paragraph" w:styleId="Footer">
    <w:name w:val="footer"/>
    <w:basedOn w:val="Normal"/>
    <w:link w:val="FooterChar"/>
    <w:uiPriority w:val="99"/>
    <w:semiHidden/>
    <w:unhideWhenUsed/>
    <w:rsid w:val="003A2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2E1F"/>
  </w:style>
  <w:style w:type="paragraph" w:styleId="BalloonText">
    <w:name w:val="Balloon Text"/>
    <w:basedOn w:val="Normal"/>
    <w:link w:val="BalloonTextChar"/>
    <w:uiPriority w:val="99"/>
    <w:semiHidden/>
    <w:unhideWhenUsed/>
    <w:rsid w:val="003A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E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A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6C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A6C8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1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001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67AAE"/>
    <w:rsid w:val="00167AAE"/>
    <w:rsid w:val="002D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D99E7CA84F40F4B97262DA6C8D5CA3">
    <w:name w:val="ECD99E7CA84F40F4B97262DA6C8D5CA3"/>
    <w:rsid w:val="00167A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Noa18</b:Tag>
    <b:SourceType>JournalArticle</b:SourceType>
    <b:Guid>{84EAED74-800C-46F0-B037-3E92EBCC4084}</b:Guid>
    <b:LCID>0</b:LCID>
    <b:Author>
      <b:Author>
        <b:NameList>
          <b:Person>
            <b:Last>Levey</b:Last>
            <b:First>Noam</b:First>
            <b:Middle>N.</b:Middle>
          </b:Person>
        </b:NameList>
      </b:Author>
    </b:Author>
    <b:Title>issue: A group of 20 Republican governors and attorneys general is seeking to invalidate the entire healthcare law. They argue that the law no longer can work because Congress last year eliminated a a penalty on people who do not have health coverage.</b:Title>
    <b:Year>2018</b:Year>
    <b:JournalName>https://www.latimes.com/politics/la-na-pol-obamacare-legal-cases-20180830-story.html</b:JournalName>
    <b:Pages>5-18</b:Pages>
    <b:RefOrder>2</b:RefOrder>
  </b:Source>
  <b:Source>
    <b:Tag>Meg18</b:Tag>
    <b:SourceType>JournalArticle</b:SourceType>
    <b:Guid>{EE8DCCB1-5F38-43E5-99EF-5894056747D9}</b:Guid>
    <b:LCID>0</b:LCID>
    <b:Author>
      <b:Author>
        <b:NameList>
          <b:Person>
            <b:Last>Thielking</b:Last>
            <b:First>Megan</b:First>
          </b:Person>
        </b:NameList>
      </b:Author>
    </b:Author>
    <b:Title>3 court cases to watch in 2018</b:Title>
    <b:JournalName>HEalthcare provision and pending cases</b:JournalName>
    <b:Year>2018</b:Year>
    <b:Pages>2-34</b:Pages>
    <b:RefOrder>3</b:RefOrder>
  </b:Source>
  <b:Source>
    <b:Tag>Kat18</b:Tag>
    <b:SourceType>JournalArticle</b:SourceType>
    <b:Guid>{76B76935-C3E9-42E3-92D4-65FC3B817732}</b:Guid>
    <b:LCID>0</b:LCID>
    <b:Author>
      <b:Author>
        <b:NameList>
          <b:Person>
            <b:Last>Keith</b:Last>
            <b:First>Katie</b:First>
          </b:Person>
        </b:NameList>
      </b:Author>
    </b:Author>
    <b:Title>Judge Hears Oral Arguments In Texas v. United States</b:Title>
    <b:JournalName>https://www.healthaffairs.org/do/10.1377/hblog20180910.861789/full/</b:JournalName>
    <b:Year>2018</b:Year>
    <b:Pages>2-18</b:Pages>
    <b:RefOrder>1</b:RefOrder>
  </b:Source>
</b:Sources>
</file>

<file path=customXml/itemProps1.xml><?xml version="1.0" encoding="utf-8"?>
<ds:datastoreItem xmlns:ds="http://schemas.openxmlformats.org/officeDocument/2006/customXml" ds:itemID="{55F789E3-FB06-43B7-979A-DF3DC86E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jnr</dc:creator>
  <cp:lastModifiedBy>jnr</cp:lastModifiedBy>
  <cp:revision>38</cp:revision>
  <dcterms:created xsi:type="dcterms:W3CDTF">2019-03-18T20:15:00Z</dcterms:created>
  <dcterms:modified xsi:type="dcterms:W3CDTF">2019-03-19T00:44:00Z</dcterms:modified>
</cp:coreProperties>
</file>