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0E611B">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A19F6">
            <w:t>Discussion Board</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0E611B" w:rsidP="00B823AA">
          <w:pPr>
            <w:pStyle w:val="Title2"/>
          </w:pPr>
          <w:r>
            <w:t>[Author Name(s), First M. Last, Omit Titles and Degrees]</w:t>
          </w:r>
        </w:p>
      </w:sdtContent>
    </w:sdt>
    <w:p w:rsidR="00E81978" w:rsidRDefault="000E611B"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0E611B">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0E611B" w:rsidP="00B823AA">
          <w:pPr>
            <w:pStyle w:val="Title2"/>
          </w:pPr>
          <w:r>
            <w:t>[Include any grant/funding information and a complete correspondence address.]</w:t>
          </w:r>
        </w:p>
      </w:sdtContent>
    </w:sdt>
    <w:p w:rsidR="00E81978" w:rsidRDefault="000E611B" w:rsidP="00EA19F6">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A19F6">
            <w:t>Discussion Board</w:t>
          </w:r>
        </w:sdtContent>
      </w:sdt>
    </w:p>
    <w:p w:rsidR="00E81978" w:rsidRPr="00C31D30" w:rsidRDefault="000E611B" w:rsidP="00C31D30">
      <w:pPr>
        <w:pStyle w:val="Heading2"/>
      </w:pPr>
      <w:r>
        <w:t>Business Plan</w:t>
      </w:r>
    </w:p>
    <w:p w:rsidR="00EA19F6" w:rsidRDefault="000E611B" w:rsidP="00EA19F6">
      <w:r>
        <w:t xml:space="preserve">To know what a </w:t>
      </w:r>
      <w:r w:rsidR="00F4000B">
        <w:t>business plan is, as</w:t>
      </w:r>
      <w:r>
        <w:t xml:space="preserve"> </w:t>
      </w:r>
      <w:r>
        <w:t>it is a very broad term encompassing a plethora of concepts and practices, one must know what a business plan is not.</w:t>
      </w:r>
    </w:p>
    <w:p w:rsidR="00EA19F6" w:rsidRDefault="000E611B" w:rsidP="00EA19F6">
      <w:r>
        <w:t>It is not a written piece of formal agreements and clauses which is composed at the start of la</w:t>
      </w:r>
      <w:r>
        <w:t>unching a business and never looked at again. A business plan does not have to be in the form of a document at all. It does not have to follow a one-size-fits-all formula and its usage and associated studies are not restricted to business students, busines</w:t>
      </w:r>
      <w:r>
        <w:t>s owners, entrepreneurs and loan applicants.</w:t>
      </w:r>
    </w:p>
    <w:p w:rsidR="00EA19F6" w:rsidRDefault="000E611B" w:rsidP="00EA19F6">
      <w:r>
        <w:t>A business plan is a comprehensive yet concise overview of an individual’s aspirations to enter the market and acts as a guide for the individual through the market ups and downs</w:t>
      </w:r>
      <w:r w:rsidR="00A11CB4">
        <w:t xml:space="preserve"> </w:t>
      </w:r>
      <w:sdt>
        <w:sdtPr>
          <w:id w:val="1059051024"/>
          <w:citation/>
        </w:sdtPr>
        <w:sdtEndPr/>
        <w:sdtContent>
          <w:r w:rsidR="00A11CB4">
            <w:fldChar w:fldCharType="begin"/>
          </w:r>
          <w:r w:rsidR="00A11CB4">
            <w:instrText xml:space="preserve"> CITATION Mar19 \l 1033 </w:instrText>
          </w:r>
          <w:r w:rsidR="00A11CB4">
            <w:fldChar w:fldCharType="separate"/>
          </w:r>
          <w:r w:rsidR="00A11CB4">
            <w:rPr>
              <w:noProof/>
            </w:rPr>
            <w:t>(Mariani, 2019)</w:t>
          </w:r>
          <w:r w:rsidR="00A11CB4">
            <w:fldChar w:fldCharType="end"/>
          </w:r>
        </w:sdtContent>
      </w:sdt>
      <w:r>
        <w:t xml:space="preserve">. Normally, a business plan is a rough abridgment of the business strategy, milestones enlisted to track targets and responsibilities, and an initial financial appraisal to forecast the sales and revenues of the first 2-3 months. A traditional </w:t>
      </w:r>
      <w:r>
        <w:t>business plan generally consists of an executive summary, briefings about products and services, company and/or management summary, the financial plan and other details included in the appendices if the reader or audience is further interested.</w:t>
      </w:r>
    </w:p>
    <w:p w:rsidR="00EA19F6" w:rsidRDefault="000E611B" w:rsidP="00EA19F6">
      <w:r>
        <w:t xml:space="preserve">The length </w:t>
      </w:r>
      <w:r>
        <w:t xml:space="preserve">of the business plan depends on a wide spectrum of factors, ranging from the nature of the business to the number of employees it will factor in and also on incurring costs and investment. The business owners or sponsors should be able to make any changes </w:t>
      </w:r>
      <w:r>
        <w:t xml:space="preserve">in the plan if need be, so the spirit of the plan should be dynamic. </w:t>
      </w:r>
    </w:p>
    <w:p w:rsidR="00EA19F6" w:rsidRDefault="000E611B" w:rsidP="00EA19F6">
      <w:pPr>
        <w:pStyle w:val="Heading2"/>
      </w:pPr>
      <w:r>
        <w:t>Why is a business plan necessary for small businesses?</w:t>
      </w:r>
    </w:p>
    <w:p w:rsidR="00EA19F6" w:rsidRDefault="000E611B" w:rsidP="00EA19F6">
      <w:pPr>
        <w:pStyle w:val="ListParagraph"/>
        <w:numPr>
          <w:ilvl w:val="0"/>
          <w:numId w:val="16"/>
        </w:numPr>
      </w:pPr>
      <w:r>
        <w:t>To test the feasibility of a small scale business</w:t>
      </w:r>
    </w:p>
    <w:p w:rsidR="00EA19F6" w:rsidRDefault="000E611B" w:rsidP="00EA19F6">
      <w:pPr>
        <w:pStyle w:val="ListParagraph"/>
        <w:numPr>
          <w:ilvl w:val="0"/>
          <w:numId w:val="16"/>
        </w:numPr>
      </w:pPr>
      <w:r>
        <w:lastRenderedPageBreak/>
        <w:t>To bring clarity in the business’s goals and strategies</w:t>
      </w:r>
    </w:p>
    <w:p w:rsidR="00EA19F6" w:rsidRDefault="000E611B" w:rsidP="00EA19F6">
      <w:pPr>
        <w:pStyle w:val="ListParagraph"/>
        <w:numPr>
          <w:ilvl w:val="0"/>
          <w:numId w:val="16"/>
        </w:numPr>
      </w:pPr>
      <w:r>
        <w:t>To bring improvement in c</w:t>
      </w:r>
      <w:r>
        <w:t>ommunication among the stakeholders</w:t>
      </w:r>
    </w:p>
    <w:p w:rsidR="00EA19F6" w:rsidRDefault="000E611B" w:rsidP="00EA19F6">
      <w:pPr>
        <w:pStyle w:val="ListParagraph"/>
        <w:numPr>
          <w:ilvl w:val="0"/>
          <w:numId w:val="16"/>
        </w:numPr>
      </w:pPr>
      <w:r>
        <w:t>To identify strengths and weaknesses</w:t>
      </w:r>
    </w:p>
    <w:p w:rsidR="00EA19F6" w:rsidRDefault="000E611B" w:rsidP="00EA19F6">
      <w:pPr>
        <w:pStyle w:val="ListParagraph"/>
        <w:numPr>
          <w:ilvl w:val="0"/>
          <w:numId w:val="16"/>
        </w:numPr>
      </w:pPr>
      <w:r>
        <w:t xml:space="preserve">To secure financial capital in the event of any failure </w:t>
      </w:r>
    </w:p>
    <w:p w:rsidR="00EA19F6" w:rsidRPr="00EA19F6" w:rsidRDefault="00EA19F6" w:rsidP="00EA19F6">
      <w:pPr>
        <w:ind w:left="1080" w:firstLine="0"/>
      </w:pPr>
    </w:p>
    <w:p w:rsidR="00EA19F6" w:rsidRDefault="00EA19F6" w:rsidP="00EA19F6"/>
    <w:p w:rsidR="00E81978" w:rsidRDefault="00E81978" w:rsidP="00EA19F6">
      <w:pPr>
        <w:ind w:firstLine="0"/>
        <w:rPr>
          <w:b/>
          <w:bCs/>
        </w:rPr>
      </w:pPr>
    </w:p>
    <w:sdt>
      <w:sdtPr>
        <w:rPr>
          <w:rFonts w:asciiTheme="minorHAnsi" w:eastAsiaTheme="minorEastAsia" w:hAnsiTheme="minorHAnsi" w:cstheme="minorBidi"/>
        </w:rPr>
        <w:id w:val="62297111"/>
        <w:docPartObj>
          <w:docPartGallery w:val="Bibliographies"/>
          <w:docPartUnique/>
        </w:docPartObj>
      </w:sdtPr>
      <w:sdtEndPr/>
      <w:sdtContent>
        <w:bookmarkStart w:id="0" w:name="_GoBack" w:displacedByCustomXml="prev"/>
        <w:bookmarkEnd w:id="0" w:displacedByCustomXml="prev"/>
        <w:p w:rsidR="00E81978" w:rsidRPr="00F4000B" w:rsidRDefault="000E611B">
          <w:pPr>
            <w:pStyle w:val="SectionTitle"/>
            <w:rPr>
              <w:b/>
            </w:rPr>
          </w:pPr>
          <w:r w:rsidRPr="00F4000B">
            <w:rPr>
              <w:b/>
            </w:rPr>
            <w:t>References</w:t>
          </w:r>
        </w:p>
        <w:p w:rsidR="00A11CB4" w:rsidRDefault="000E611B" w:rsidP="00A11CB4">
          <w:pPr>
            <w:pStyle w:val="Bibliography"/>
            <w:rPr>
              <w:noProof/>
            </w:rPr>
          </w:pPr>
          <w:r>
            <w:fldChar w:fldCharType="begin"/>
          </w:r>
          <w:r>
            <w:instrText xml:space="preserve"> BIBLIOGRAPHY </w:instrText>
          </w:r>
          <w:r>
            <w:fldChar w:fldCharType="separate"/>
          </w:r>
        </w:p>
        <w:p w:rsidR="00A11CB4" w:rsidRDefault="000E611B" w:rsidP="00A11CB4">
          <w:pPr>
            <w:pStyle w:val="Bibliography"/>
            <w:rPr>
              <w:noProof/>
            </w:rPr>
          </w:pPr>
          <w:r>
            <w:rPr>
              <w:noProof/>
            </w:rPr>
            <w:t xml:space="preserve">Mariani, G. M. (2019). Managing uncertainty in the start-up environment. Is a business plan an incentive or a limitation? </w:t>
          </w:r>
          <w:r>
            <w:rPr>
              <w:i/>
              <w:iCs/>
              <w:noProof/>
            </w:rPr>
            <w:t>MANAGEMENT CONTROL</w:t>
          </w:r>
          <w:r>
            <w:rPr>
              <w:noProof/>
            </w:rPr>
            <w:t>.</w:t>
          </w:r>
        </w:p>
        <w:p w:rsidR="00E81978" w:rsidRDefault="000E611B" w:rsidP="00A11CB4">
          <w:pPr>
            <w:pStyle w:val="Bibliography"/>
            <w:rPr>
              <w:noProof/>
            </w:rPr>
          </w:pPr>
          <w:r>
            <w:rPr>
              <w:b/>
              <w:bCs/>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11B" w:rsidRDefault="000E611B">
      <w:pPr>
        <w:spacing w:line="240" w:lineRule="auto"/>
      </w:pPr>
      <w:r>
        <w:separator/>
      </w:r>
    </w:p>
  </w:endnote>
  <w:endnote w:type="continuationSeparator" w:id="0">
    <w:p w:rsidR="000E611B" w:rsidRDefault="000E6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11B" w:rsidRDefault="000E611B">
      <w:pPr>
        <w:spacing w:line="240" w:lineRule="auto"/>
      </w:pPr>
      <w:r>
        <w:separator/>
      </w:r>
    </w:p>
  </w:footnote>
  <w:footnote w:type="continuationSeparator" w:id="0">
    <w:p w:rsidR="000E611B" w:rsidRDefault="000E61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E611B">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A19F6">
          <w:rPr>
            <w:rStyle w:val="Strong"/>
          </w:rPr>
          <w:t>business &amp; management</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4000B">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E611B">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A19F6">
          <w:rPr>
            <w:rStyle w:val="Strong"/>
          </w:rPr>
          <w:t>business &amp; management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4000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84833B3"/>
    <w:multiLevelType w:val="hybridMultilevel"/>
    <w:tmpl w:val="32D8D73E"/>
    <w:lvl w:ilvl="0" w:tplc="5A4A2D4A">
      <w:start w:val="1"/>
      <w:numFmt w:val="decimal"/>
      <w:lvlText w:val="%1."/>
      <w:lvlJc w:val="left"/>
      <w:pPr>
        <w:ind w:left="1440" w:hanging="360"/>
      </w:pPr>
    </w:lvl>
    <w:lvl w:ilvl="1" w:tplc="EDC2B022" w:tentative="1">
      <w:start w:val="1"/>
      <w:numFmt w:val="lowerLetter"/>
      <w:lvlText w:val="%2."/>
      <w:lvlJc w:val="left"/>
      <w:pPr>
        <w:ind w:left="2160" w:hanging="360"/>
      </w:pPr>
    </w:lvl>
    <w:lvl w:ilvl="2" w:tplc="781EA7C0" w:tentative="1">
      <w:start w:val="1"/>
      <w:numFmt w:val="lowerRoman"/>
      <w:lvlText w:val="%3."/>
      <w:lvlJc w:val="right"/>
      <w:pPr>
        <w:ind w:left="2880" w:hanging="180"/>
      </w:pPr>
    </w:lvl>
    <w:lvl w:ilvl="3" w:tplc="06BEEA18" w:tentative="1">
      <w:start w:val="1"/>
      <w:numFmt w:val="decimal"/>
      <w:lvlText w:val="%4."/>
      <w:lvlJc w:val="left"/>
      <w:pPr>
        <w:ind w:left="3600" w:hanging="360"/>
      </w:pPr>
    </w:lvl>
    <w:lvl w:ilvl="4" w:tplc="40683806" w:tentative="1">
      <w:start w:val="1"/>
      <w:numFmt w:val="lowerLetter"/>
      <w:lvlText w:val="%5."/>
      <w:lvlJc w:val="left"/>
      <w:pPr>
        <w:ind w:left="4320" w:hanging="360"/>
      </w:pPr>
    </w:lvl>
    <w:lvl w:ilvl="5" w:tplc="BF62AC6A" w:tentative="1">
      <w:start w:val="1"/>
      <w:numFmt w:val="lowerRoman"/>
      <w:lvlText w:val="%6."/>
      <w:lvlJc w:val="right"/>
      <w:pPr>
        <w:ind w:left="5040" w:hanging="180"/>
      </w:pPr>
    </w:lvl>
    <w:lvl w:ilvl="6" w:tplc="F4A299BC" w:tentative="1">
      <w:start w:val="1"/>
      <w:numFmt w:val="decimal"/>
      <w:lvlText w:val="%7."/>
      <w:lvlJc w:val="left"/>
      <w:pPr>
        <w:ind w:left="5760" w:hanging="360"/>
      </w:pPr>
    </w:lvl>
    <w:lvl w:ilvl="7" w:tplc="5C12B186" w:tentative="1">
      <w:start w:val="1"/>
      <w:numFmt w:val="lowerLetter"/>
      <w:lvlText w:val="%8."/>
      <w:lvlJc w:val="left"/>
      <w:pPr>
        <w:ind w:left="6480" w:hanging="360"/>
      </w:pPr>
    </w:lvl>
    <w:lvl w:ilvl="8" w:tplc="125A595A" w:tentative="1">
      <w:start w:val="1"/>
      <w:numFmt w:val="lowerRoman"/>
      <w:lvlText w:val="%9."/>
      <w:lvlJc w:val="right"/>
      <w:pPr>
        <w:ind w:left="720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0E611B"/>
    <w:rsid w:val="00355DCA"/>
    <w:rsid w:val="00551A02"/>
    <w:rsid w:val="005534FA"/>
    <w:rsid w:val="0058309C"/>
    <w:rsid w:val="005D3A03"/>
    <w:rsid w:val="00637EC2"/>
    <w:rsid w:val="008002C0"/>
    <w:rsid w:val="008C5323"/>
    <w:rsid w:val="009A6A3B"/>
    <w:rsid w:val="00A11CB4"/>
    <w:rsid w:val="00B823AA"/>
    <w:rsid w:val="00BA45DB"/>
    <w:rsid w:val="00BF4184"/>
    <w:rsid w:val="00C0601E"/>
    <w:rsid w:val="00C31D30"/>
    <w:rsid w:val="00C50272"/>
    <w:rsid w:val="00C73F57"/>
    <w:rsid w:val="00CD6E39"/>
    <w:rsid w:val="00CF6E91"/>
    <w:rsid w:val="00D85B68"/>
    <w:rsid w:val="00E6004D"/>
    <w:rsid w:val="00E81978"/>
    <w:rsid w:val="00EA19F6"/>
    <w:rsid w:val="00F379B7"/>
    <w:rsid w:val="00F4000B"/>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8309C" w:rsidRDefault="008320F3">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58309C" w:rsidRDefault="008320F3">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58309C" w:rsidRDefault="008320F3">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58309C" w:rsidRDefault="008320F3">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58309C" w:rsidRDefault="008320F3">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58309C" w:rsidRDefault="008320F3">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8309C" w:rsidRDefault="008320F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58309C" w:rsidRDefault="008320F3">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8309C"/>
    <w:rsid w:val="008320F3"/>
    <w:rsid w:val="00B7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&amp;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Mar19</b:Tag>
    <b:SourceType>JournalArticle</b:SourceType>
    <b:Guid>{AB689BB2-A953-4810-A323-F2BC3714C00E}</b:Guid>
    <b:Author>
      <b:Author>
        <b:NameList>
          <b:Person>
            <b:Last>Mariani</b:Last>
            <b:First>G.,</b:First>
            <b:Middle>Morelli, D., &amp; Bartoloni, L.</b:Middle>
          </b:Person>
        </b:NameList>
      </b:Author>
    </b:Author>
    <b:Title>Managing uncertainty in the start-up environment. Is a business plan an incentive or a limitation?</b:Title>
    <b:JournalName>MANAGEMENT CONTROL</b:JournalName>
    <b:Year>2019</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8FC15D-1644-4ABE-8D72-52060475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Discussion Board</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dc:title>
  <dc:creator>Zack Gold</dc:creator>
  <cp:lastModifiedBy>Proofreader</cp:lastModifiedBy>
  <cp:revision>2</cp:revision>
  <dcterms:created xsi:type="dcterms:W3CDTF">2019-11-02T10:43:00Z</dcterms:created>
  <dcterms:modified xsi:type="dcterms:W3CDTF">2019-11-02T10:43:00Z</dcterms:modified>
</cp:coreProperties>
</file>