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010372">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2566F">
            <w:t>Diversity in the Work Place</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010372"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E81978" w:rsidRDefault="0012566F">
      <w:pPr>
        <w:pStyle w:val="SectionTitle"/>
      </w:pPr>
      <w:sdt>
        <w:sdtPr>
          <w:rPr>
            <w:rFonts w:ascii="Times New Roman" w:hAnsi="Times New Roman" w:cs="Times New Roman"/>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Pr="0012566F">
            <w:rPr>
              <w:rFonts w:ascii="Times New Roman" w:hAnsi="Times New Roman" w:cs="Times New Roman"/>
            </w:rPr>
            <w:t>Diversity in the Work Place</w:t>
          </w:r>
        </w:sdtContent>
      </w:sdt>
    </w:p>
    <w:p w:rsidR="000A0E8D" w:rsidRPr="00411F46" w:rsidRDefault="000A0E8D" w:rsidP="00703493">
      <w:pPr>
        <w:tabs>
          <w:tab w:val="left" w:pos="90"/>
        </w:tabs>
        <w:spacing w:before="240"/>
        <w:ind w:firstLine="0"/>
        <w:jc w:val="center"/>
        <w:rPr>
          <w:rFonts w:ascii="Times New Roman" w:hAnsi="Times New Roman" w:cs="Times New Roman"/>
          <w:b/>
        </w:rPr>
      </w:pPr>
      <w:r w:rsidRPr="00411F46">
        <w:rPr>
          <w:rFonts w:ascii="Times New Roman" w:hAnsi="Times New Roman" w:cs="Times New Roman"/>
          <w:b/>
        </w:rPr>
        <w:t>Diversity</w:t>
      </w:r>
    </w:p>
    <w:p w:rsidR="000A0E8D" w:rsidRDefault="000A0E8D" w:rsidP="000A0E8D">
      <w:pPr>
        <w:tabs>
          <w:tab w:val="left" w:pos="90"/>
        </w:tabs>
        <w:jc w:val="both"/>
        <w:rPr>
          <w:rFonts w:ascii="Times New Roman" w:hAnsi="Times New Roman" w:cs="Times New Roman"/>
        </w:rPr>
      </w:pPr>
      <w:r>
        <w:rPr>
          <w:rFonts w:ascii="Times New Roman" w:hAnsi="Times New Roman" w:cs="Times New Roman"/>
        </w:rPr>
        <w:t>Diversity is the collaboration of individuals from different corners and cultures of the world that collectively work in the workplace. In my view, diversity means to be able to learn from people from different walks of life that include differences in culture of the people, educational level and background. In the workplace, one has a huge opportunity to learn new things and skills by working with a group of diverse individuals as well as diversity is the approach that benefits the workplace and organization as well (</w:t>
      </w:r>
      <w:r w:rsidRPr="0013321D">
        <w:rPr>
          <w:rFonts w:ascii="Times New Roman" w:hAnsi="Times New Roman" w:cs="Times New Roman"/>
        </w:rPr>
        <w:t>Velten, and Conrad</w:t>
      </w:r>
      <w:r>
        <w:rPr>
          <w:rFonts w:ascii="Times New Roman" w:hAnsi="Times New Roman" w:cs="Times New Roman"/>
        </w:rPr>
        <w:t xml:space="preserve">, P.P. </w:t>
      </w:r>
      <w:r w:rsidRPr="0013321D">
        <w:rPr>
          <w:rFonts w:ascii="Times New Roman" w:hAnsi="Times New Roman" w:cs="Times New Roman"/>
        </w:rPr>
        <w:t>10</w:t>
      </w:r>
      <w:r>
        <w:rPr>
          <w:rFonts w:ascii="Times New Roman" w:hAnsi="Times New Roman" w:cs="Times New Roman"/>
        </w:rPr>
        <w:t>8</w:t>
      </w:r>
      <w:r w:rsidRPr="0013321D">
        <w:rPr>
          <w:rFonts w:ascii="Times New Roman" w:hAnsi="Times New Roman" w:cs="Times New Roman"/>
        </w:rPr>
        <w:t>-11</w:t>
      </w:r>
      <w:r>
        <w:rPr>
          <w:rFonts w:ascii="Times New Roman" w:hAnsi="Times New Roman" w:cs="Times New Roman"/>
        </w:rPr>
        <w:t xml:space="preserve">0). </w:t>
      </w:r>
    </w:p>
    <w:p w:rsidR="000A0E8D" w:rsidRPr="00C63839" w:rsidRDefault="000A0E8D" w:rsidP="00703493">
      <w:pPr>
        <w:tabs>
          <w:tab w:val="left" w:pos="90"/>
        </w:tabs>
        <w:spacing w:before="240"/>
        <w:ind w:firstLine="0"/>
        <w:jc w:val="center"/>
        <w:rPr>
          <w:rFonts w:ascii="Times New Roman" w:hAnsi="Times New Roman" w:cs="Times New Roman"/>
          <w:b/>
        </w:rPr>
      </w:pPr>
      <w:r w:rsidRPr="00C63839">
        <w:rPr>
          <w:rFonts w:ascii="Times New Roman" w:hAnsi="Times New Roman" w:cs="Times New Roman"/>
          <w:b/>
        </w:rPr>
        <w:t>Causes of Increasing Workplace Diversity</w:t>
      </w:r>
    </w:p>
    <w:p w:rsidR="000A0E8D" w:rsidRDefault="000A0E8D" w:rsidP="000A0E8D">
      <w:pPr>
        <w:tabs>
          <w:tab w:val="left" w:pos="90"/>
        </w:tabs>
        <w:jc w:val="both"/>
        <w:rPr>
          <w:rFonts w:ascii="Times New Roman" w:hAnsi="Times New Roman" w:cs="Times New Roman"/>
        </w:rPr>
      </w:pPr>
      <w:r>
        <w:rPr>
          <w:rFonts w:ascii="Times New Roman" w:hAnsi="Times New Roman" w:cs="Times New Roman"/>
        </w:rPr>
        <w:t xml:space="preserve">There are different causes that lead to increase workplace diversity. But the level of significance exists almost everywhere. Hence some of the main and major causes of increasing workplace diversity are; </w:t>
      </w:r>
    </w:p>
    <w:p w:rsidR="000A0E8D" w:rsidRDefault="000A0E8D" w:rsidP="0012566F">
      <w:pPr>
        <w:tabs>
          <w:tab w:val="left" w:pos="90"/>
        </w:tabs>
        <w:ind w:firstLine="0"/>
        <w:jc w:val="both"/>
        <w:rPr>
          <w:rFonts w:ascii="Times New Roman" w:hAnsi="Times New Roman" w:cs="Times New Roman"/>
        </w:rPr>
      </w:pPr>
      <w:r w:rsidRPr="00B17E73">
        <w:rPr>
          <w:rFonts w:ascii="Times New Roman" w:hAnsi="Times New Roman" w:cs="Times New Roman"/>
          <w:b/>
        </w:rPr>
        <w:t>Globalization:</w:t>
      </w:r>
      <w:r>
        <w:rPr>
          <w:rFonts w:ascii="Times New Roman" w:hAnsi="Times New Roman" w:cs="Times New Roman"/>
        </w:rPr>
        <w:t xml:space="preserve"> Globalization is the most known and common way and approach that brought the community closer and led to increasing diversity.</w:t>
      </w:r>
    </w:p>
    <w:p w:rsidR="000A0E8D" w:rsidRDefault="000A0E8D" w:rsidP="0012566F">
      <w:pPr>
        <w:tabs>
          <w:tab w:val="left" w:pos="90"/>
        </w:tabs>
        <w:ind w:firstLine="0"/>
        <w:jc w:val="both"/>
        <w:rPr>
          <w:rFonts w:ascii="Times New Roman" w:hAnsi="Times New Roman" w:cs="Times New Roman"/>
        </w:rPr>
      </w:pPr>
      <w:r w:rsidRPr="00B17E73">
        <w:rPr>
          <w:rFonts w:ascii="Times New Roman" w:hAnsi="Times New Roman" w:cs="Times New Roman"/>
          <w:b/>
        </w:rPr>
        <w:t>Size:</w:t>
      </w:r>
      <w:r>
        <w:rPr>
          <w:rFonts w:ascii="Times New Roman" w:hAnsi="Times New Roman" w:cs="Times New Roman"/>
        </w:rPr>
        <w:t xml:space="preserve"> The workforce size and the presence of companies in different regions and location has led to increasing diversity. </w:t>
      </w:r>
    </w:p>
    <w:p w:rsidR="000A0E8D" w:rsidRDefault="000A0E8D" w:rsidP="0012566F">
      <w:pPr>
        <w:tabs>
          <w:tab w:val="left" w:pos="90"/>
        </w:tabs>
        <w:ind w:firstLine="0"/>
        <w:jc w:val="both"/>
        <w:rPr>
          <w:rFonts w:ascii="Times New Roman" w:hAnsi="Times New Roman" w:cs="Times New Roman"/>
        </w:rPr>
      </w:pPr>
      <w:r w:rsidRPr="00B17E73">
        <w:rPr>
          <w:rFonts w:ascii="Times New Roman" w:hAnsi="Times New Roman" w:cs="Times New Roman"/>
          <w:b/>
        </w:rPr>
        <w:t>Geography:</w:t>
      </w:r>
      <w:r>
        <w:rPr>
          <w:rFonts w:ascii="Times New Roman" w:hAnsi="Times New Roman" w:cs="Times New Roman"/>
        </w:rPr>
        <w:t xml:space="preserve"> The use of own local workforce for production to satisfy cost benefits by companies operating in many regions becomes a cause diversity increase. </w:t>
      </w:r>
    </w:p>
    <w:p w:rsidR="000A0E8D" w:rsidRPr="0029767C" w:rsidRDefault="000A0E8D" w:rsidP="00703493">
      <w:pPr>
        <w:tabs>
          <w:tab w:val="left" w:pos="90"/>
        </w:tabs>
        <w:spacing w:before="240"/>
        <w:ind w:firstLine="0"/>
        <w:jc w:val="center"/>
        <w:rPr>
          <w:rFonts w:ascii="Times New Roman" w:hAnsi="Times New Roman" w:cs="Times New Roman"/>
          <w:b/>
        </w:rPr>
      </w:pPr>
      <w:r w:rsidRPr="0029767C">
        <w:rPr>
          <w:rFonts w:ascii="Times New Roman" w:hAnsi="Times New Roman" w:cs="Times New Roman"/>
          <w:b/>
        </w:rPr>
        <w:t>Advantages and Disadvantages of Workplace Diversity</w:t>
      </w:r>
    </w:p>
    <w:p w:rsidR="000A0E8D" w:rsidRDefault="000A0E8D" w:rsidP="000A0E8D">
      <w:pPr>
        <w:tabs>
          <w:tab w:val="left" w:pos="90"/>
        </w:tabs>
        <w:jc w:val="both"/>
        <w:rPr>
          <w:rFonts w:ascii="Times New Roman" w:hAnsi="Times New Roman" w:cs="Times New Roman"/>
        </w:rPr>
      </w:pPr>
      <w:r>
        <w:rPr>
          <w:rFonts w:ascii="Times New Roman" w:hAnsi="Times New Roman" w:cs="Times New Roman"/>
        </w:rPr>
        <w:t xml:space="preserve">Some of the key advantages and disadvantages of workplace diversity are as follows. </w:t>
      </w:r>
    </w:p>
    <w:p w:rsidR="000A0E8D" w:rsidRPr="00B24976" w:rsidRDefault="000A0E8D" w:rsidP="0012566F">
      <w:pPr>
        <w:tabs>
          <w:tab w:val="left" w:pos="90"/>
        </w:tabs>
        <w:ind w:firstLine="0"/>
        <w:jc w:val="both"/>
        <w:rPr>
          <w:rFonts w:ascii="Times New Roman" w:hAnsi="Times New Roman" w:cs="Times New Roman"/>
          <w:b/>
        </w:rPr>
      </w:pPr>
      <w:r w:rsidRPr="00B24976">
        <w:rPr>
          <w:rFonts w:ascii="Times New Roman" w:hAnsi="Times New Roman" w:cs="Times New Roman"/>
          <w:b/>
        </w:rPr>
        <w:t>Advantages</w:t>
      </w:r>
    </w:p>
    <w:p w:rsidR="000A0E8D" w:rsidRPr="00B24976" w:rsidRDefault="000A0E8D" w:rsidP="000A0E8D">
      <w:pPr>
        <w:pStyle w:val="ListParagraph"/>
        <w:numPr>
          <w:ilvl w:val="0"/>
          <w:numId w:val="16"/>
        </w:numPr>
        <w:tabs>
          <w:tab w:val="left" w:pos="90"/>
        </w:tabs>
        <w:spacing w:after="160"/>
        <w:jc w:val="both"/>
        <w:rPr>
          <w:rFonts w:ascii="Times New Roman" w:hAnsi="Times New Roman" w:cs="Times New Roman"/>
        </w:rPr>
      </w:pPr>
      <w:r w:rsidRPr="00B24976">
        <w:rPr>
          <w:rFonts w:ascii="Times New Roman" w:hAnsi="Times New Roman" w:cs="Times New Roman"/>
        </w:rPr>
        <w:lastRenderedPageBreak/>
        <w:t xml:space="preserve">Diversity leads to better operational, business, and financial results for the company by capturing better talent. </w:t>
      </w:r>
    </w:p>
    <w:p w:rsidR="000A0E8D" w:rsidRPr="00B24976" w:rsidRDefault="000A0E8D" w:rsidP="000A0E8D">
      <w:pPr>
        <w:pStyle w:val="ListParagraph"/>
        <w:numPr>
          <w:ilvl w:val="0"/>
          <w:numId w:val="16"/>
        </w:numPr>
        <w:tabs>
          <w:tab w:val="left" w:pos="90"/>
        </w:tabs>
        <w:spacing w:after="160"/>
        <w:jc w:val="both"/>
        <w:rPr>
          <w:rFonts w:ascii="Times New Roman" w:hAnsi="Times New Roman" w:cs="Times New Roman"/>
        </w:rPr>
      </w:pPr>
      <w:r w:rsidRPr="00B24976">
        <w:rPr>
          <w:rFonts w:ascii="Times New Roman" w:hAnsi="Times New Roman" w:cs="Times New Roman"/>
        </w:rPr>
        <w:t xml:space="preserve">It leads and enables the organization for a global level competition. </w:t>
      </w:r>
    </w:p>
    <w:p w:rsidR="000A0E8D" w:rsidRPr="00B24976" w:rsidRDefault="000A0E8D" w:rsidP="000A0E8D">
      <w:pPr>
        <w:pStyle w:val="ListParagraph"/>
        <w:numPr>
          <w:ilvl w:val="0"/>
          <w:numId w:val="16"/>
        </w:numPr>
        <w:tabs>
          <w:tab w:val="left" w:pos="90"/>
        </w:tabs>
        <w:spacing w:after="160"/>
        <w:jc w:val="both"/>
        <w:rPr>
          <w:rFonts w:ascii="Times New Roman" w:hAnsi="Times New Roman" w:cs="Times New Roman"/>
        </w:rPr>
      </w:pPr>
      <w:r w:rsidRPr="00B24976">
        <w:rPr>
          <w:rFonts w:ascii="Times New Roman" w:hAnsi="Times New Roman" w:cs="Times New Roman"/>
        </w:rPr>
        <w:t xml:space="preserve">Diversity contributes to enhancing innovative and creative thinking and cultural understanding (Jackson, and Marian, N.P). </w:t>
      </w:r>
    </w:p>
    <w:p w:rsidR="000A0E8D" w:rsidRPr="00B24976" w:rsidRDefault="000A0E8D" w:rsidP="0012566F">
      <w:pPr>
        <w:tabs>
          <w:tab w:val="left" w:pos="90"/>
        </w:tabs>
        <w:ind w:firstLine="0"/>
        <w:jc w:val="both"/>
        <w:rPr>
          <w:rFonts w:ascii="Times New Roman" w:hAnsi="Times New Roman" w:cs="Times New Roman"/>
          <w:b/>
        </w:rPr>
      </w:pPr>
      <w:r w:rsidRPr="00B24976">
        <w:rPr>
          <w:rFonts w:ascii="Times New Roman" w:hAnsi="Times New Roman" w:cs="Times New Roman"/>
          <w:b/>
        </w:rPr>
        <w:t xml:space="preserve">Disadvantages </w:t>
      </w:r>
    </w:p>
    <w:p w:rsidR="000A0E8D" w:rsidRPr="00B24976" w:rsidRDefault="000A0E8D" w:rsidP="000A0E8D">
      <w:pPr>
        <w:pStyle w:val="ListParagraph"/>
        <w:numPr>
          <w:ilvl w:val="0"/>
          <w:numId w:val="17"/>
        </w:numPr>
        <w:tabs>
          <w:tab w:val="left" w:pos="90"/>
        </w:tabs>
        <w:spacing w:after="160"/>
        <w:jc w:val="both"/>
        <w:rPr>
          <w:rFonts w:ascii="Times New Roman" w:hAnsi="Times New Roman" w:cs="Times New Roman"/>
        </w:rPr>
      </w:pPr>
      <w:r w:rsidRPr="00B24976">
        <w:rPr>
          <w:rFonts w:ascii="Times New Roman" w:hAnsi="Times New Roman" w:cs="Times New Roman"/>
        </w:rPr>
        <w:t>Diversity sometimes leads to difficulty in transitioning.</w:t>
      </w:r>
    </w:p>
    <w:p w:rsidR="000A0E8D" w:rsidRPr="00B24976" w:rsidRDefault="000A0E8D" w:rsidP="000A0E8D">
      <w:pPr>
        <w:pStyle w:val="ListParagraph"/>
        <w:numPr>
          <w:ilvl w:val="0"/>
          <w:numId w:val="17"/>
        </w:numPr>
        <w:tabs>
          <w:tab w:val="left" w:pos="90"/>
        </w:tabs>
        <w:spacing w:after="160"/>
        <w:jc w:val="both"/>
        <w:rPr>
          <w:rFonts w:ascii="Times New Roman" w:hAnsi="Times New Roman" w:cs="Times New Roman"/>
        </w:rPr>
      </w:pPr>
      <w:r w:rsidRPr="00B24976">
        <w:rPr>
          <w:rFonts w:ascii="Times New Roman" w:hAnsi="Times New Roman" w:cs="Times New Roman"/>
        </w:rPr>
        <w:t xml:space="preserve">Diversity makes human management complex up to an extent. </w:t>
      </w:r>
    </w:p>
    <w:p w:rsidR="000A0E8D" w:rsidRPr="00275735" w:rsidRDefault="000A0E8D" w:rsidP="00703493">
      <w:pPr>
        <w:tabs>
          <w:tab w:val="left" w:pos="90"/>
        </w:tabs>
        <w:spacing w:before="240"/>
        <w:ind w:firstLine="0"/>
        <w:jc w:val="center"/>
        <w:rPr>
          <w:rFonts w:ascii="Times New Roman" w:hAnsi="Times New Roman" w:cs="Times New Roman"/>
          <w:b/>
        </w:rPr>
      </w:pPr>
      <w:r w:rsidRPr="00275735">
        <w:rPr>
          <w:rFonts w:ascii="Times New Roman" w:hAnsi="Times New Roman" w:cs="Times New Roman"/>
          <w:b/>
        </w:rPr>
        <w:t>How Can Companies Prepare Employees To Work Effectively In A Diverse Workforce?</w:t>
      </w:r>
    </w:p>
    <w:p w:rsidR="000A0E8D" w:rsidRDefault="000A0E8D" w:rsidP="000A0E8D">
      <w:pPr>
        <w:tabs>
          <w:tab w:val="left" w:pos="90"/>
        </w:tabs>
        <w:jc w:val="both"/>
        <w:rPr>
          <w:rFonts w:ascii="Times New Roman" w:hAnsi="Times New Roman" w:cs="Times New Roman"/>
        </w:rPr>
      </w:pPr>
      <w:r>
        <w:rPr>
          <w:rFonts w:ascii="Times New Roman" w:hAnsi="Times New Roman" w:cs="Times New Roman"/>
        </w:rPr>
        <w:t>There are many ways that companies use to prepare employees to work in an effective way in a diverse workforce. Some of the strategies that the companies use are;</w:t>
      </w:r>
    </w:p>
    <w:p w:rsidR="000A0E8D" w:rsidRPr="002A4B9C" w:rsidRDefault="000A0E8D" w:rsidP="000A0E8D">
      <w:pPr>
        <w:pStyle w:val="ListParagraph"/>
        <w:numPr>
          <w:ilvl w:val="0"/>
          <w:numId w:val="18"/>
        </w:numPr>
        <w:tabs>
          <w:tab w:val="left" w:pos="90"/>
        </w:tabs>
        <w:spacing w:after="160"/>
        <w:jc w:val="both"/>
        <w:rPr>
          <w:rFonts w:ascii="Times New Roman" w:hAnsi="Times New Roman" w:cs="Times New Roman"/>
        </w:rPr>
      </w:pPr>
      <w:r w:rsidRPr="002A4B9C">
        <w:rPr>
          <w:rFonts w:ascii="Times New Roman" w:hAnsi="Times New Roman" w:cs="Times New Roman"/>
        </w:rPr>
        <w:t>They empower and educate management to encourage employees to accept and support diversity</w:t>
      </w:r>
    </w:p>
    <w:p w:rsidR="000A0E8D" w:rsidRPr="002A4B9C" w:rsidRDefault="000A0E8D" w:rsidP="000A0E8D">
      <w:pPr>
        <w:pStyle w:val="ListParagraph"/>
        <w:numPr>
          <w:ilvl w:val="0"/>
          <w:numId w:val="18"/>
        </w:numPr>
        <w:tabs>
          <w:tab w:val="left" w:pos="90"/>
        </w:tabs>
        <w:spacing w:after="160"/>
        <w:jc w:val="both"/>
        <w:rPr>
          <w:rFonts w:ascii="Times New Roman" w:hAnsi="Times New Roman" w:cs="Times New Roman"/>
        </w:rPr>
      </w:pPr>
      <w:r w:rsidRPr="002A4B9C">
        <w:rPr>
          <w:rFonts w:ascii="Times New Roman" w:hAnsi="Times New Roman" w:cs="Times New Roman"/>
        </w:rPr>
        <w:t xml:space="preserve">Develop diversity supportive policies for the workplace development </w:t>
      </w:r>
    </w:p>
    <w:p w:rsidR="000A0E8D" w:rsidRPr="002A4B9C" w:rsidRDefault="000A0E8D" w:rsidP="000A0E8D">
      <w:pPr>
        <w:pStyle w:val="ListParagraph"/>
        <w:numPr>
          <w:ilvl w:val="0"/>
          <w:numId w:val="18"/>
        </w:numPr>
        <w:tabs>
          <w:tab w:val="left" w:pos="90"/>
        </w:tabs>
        <w:spacing w:after="160"/>
        <w:jc w:val="both"/>
        <w:rPr>
          <w:rFonts w:ascii="Times New Roman" w:hAnsi="Times New Roman" w:cs="Times New Roman"/>
        </w:rPr>
      </w:pPr>
      <w:r w:rsidRPr="002A4B9C">
        <w:rPr>
          <w:rFonts w:ascii="Times New Roman" w:hAnsi="Times New Roman" w:cs="Times New Roman"/>
        </w:rPr>
        <w:t xml:space="preserve">Ensures providing a diverse range of opportunities for employee engagement and learning. </w:t>
      </w:r>
    </w:p>
    <w:p w:rsidR="000A0E8D" w:rsidRPr="00254892" w:rsidRDefault="000A0E8D" w:rsidP="00703493">
      <w:pPr>
        <w:tabs>
          <w:tab w:val="left" w:pos="90"/>
        </w:tabs>
        <w:spacing w:before="240"/>
        <w:ind w:firstLine="0"/>
        <w:jc w:val="center"/>
        <w:rPr>
          <w:rFonts w:ascii="Times New Roman" w:hAnsi="Times New Roman" w:cs="Times New Roman"/>
          <w:b/>
        </w:rPr>
      </w:pPr>
      <w:r w:rsidRPr="00254892">
        <w:rPr>
          <w:rFonts w:ascii="Times New Roman" w:hAnsi="Times New Roman" w:cs="Times New Roman"/>
          <w:b/>
        </w:rPr>
        <w:t>Change by Increased Diversity for Human Resources</w:t>
      </w:r>
    </w:p>
    <w:p w:rsidR="000A0E8D" w:rsidRDefault="000A0E8D" w:rsidP="000A0E8D">
      <w:pPr>
        <w:tabs>
          <w:tab w:val="left" w:pos="90"/>
        </w:tabs>
        <w:jc w:val="both"/>
        <w:rPr>
          <w:rFonts w:ascii="Times New Roman" w:hAnsi="Times New Roman" w:cs="Times New Roman"/>
        </w:rPr>
      </w:pPr>
      <w:r>
        <w:rPr>
          <w:rFonts w:ascii="Times New Roman" w:hAnsi="Times New Roman" w:cs="Times New Roman"/>
        </w:rPr>
        <w:t xml:space="preserve">Workplace diversity and increase in it leads to bring different changes for the human resource department and concerns. Specifically, the changes that have been brought by the increased diversity in the workplace mainly include the development of policies to meet the management of diverse individuals and teams as well as requires the human resource and HR management to motivate employee to accept and enhance relationships and teamwork to benefits </w:t>
      </w:r>
      <w:r>
        <w:rPr>
          <w:rFonts w:ascii="Times New Roman" w:hAnsi="Times New Roman" w:cs="Times New Roman"/>
        </w:rPr>
        <w:lastRenderedPageBreak/>
        <w:t>others and oneself (</w:t>
      </w:r>
      <w:r w:rsidRPr="0013321D">
        <w:rPr>
          <w:rFonts w:ascii="Times New Roman" w:hAnsi="Times New Roman" w:cs="Times New Roman"/>
        </w:rPr>
        <w:t>Velten, and Conrad</w:t>
      </w:r>
      <w:r>
        <w:rPr>
          <w:rFonts w:ascii="Times New Roman" w:hAnsi="Times New Roman" w:cs="Times New Roman"/>
        </w:rPr>
        <w:t xml:space="preserve">, P.P. </w:t>
      </w:r>
      <w:r w:rsidRPr="0013321D">
        <w:rPr>
          <w:rFonts w:ascii="Times New Roman" w:hAnsi="Times New Roman" w:cs="Times New Roman"/>
        </w:rPr>
        <w:t>10</w:t>
      </w:r>
      <w:r>
        <w:rPr>
          <w:rFonts w:ascii="Times New Roman" w:hAnsi="Times New Roman" w:cs="Times New Roman"/>
        </w:rPr>
        <w:t>8</w:t>
      </w:r>
      <w:r w:rsidRPr="0013321D">
        <w:rPr>
          <w:rFonts w:ascii="Times New Roman" w:hAnsi="Times New Roman" w:cs="Times New Roman"/>
        </w:rPr>
        <w:t>-11</w:t>
      </w:r>
      <w:r>
        <w:rPr>
          <w:rFonts w:ascii="Times New Roman" w:hAnsi="Times New Roman" w:cs="Times New Roman"/>
        </w:rPr>
        <w:t xml:space="preserve">0). Further, increased diversity also brings changes in record-keeping, training, and development, and hiring staff members. </w:t>
      </w:r>
    </w:p>
    <w:p w:rsidR="000A0E8D" w:rsidRPr="00B02686" w:rsidRDefault="000A0E8D" w:rsidP="00703493">
      <w:pPr>
        <w:tabs>
          <w:tab w:val="left" w:pos="90"/>
        </w:tabs>
        <w:spacing w:before="240"/>
        <w:ind w:firstLine="0"/>
        <w:jc w:val="center"/>
        <w:rPr>
          <w:rFonts w:ascii="Times New Roman" w:hAnsi="Times New Roman" w:cs="Times New Roman"/>
          <w:b/>
        </w:rPr>
      </w:pPr>
      <w:r w:rsidRPr="00B02686">
        <w:rPr>
          <w:rFonts w:ascii="Times New Roman" w:hAnsi="Times New Roman" w:cs="Times New Roman"/>
          <w:b/>
        </w:rPr>
        <w:t>Difference between Diversity and Inclusion</w:t>
      </w:r>
    </w:p>
    <w:p w:rsidR="000A0E8D" w:rsidRDefault="000A0E8D" w:rsidP="000A0E8D">
      <w:pPr>
        <w:tabs>
          <w:tab w:val="left" w:pos="90"/>
        </w:tabs>
        <w:jc w:val="both"/>
        <w:rPr>
          <w:rFonts w:ascii="Times New Roman" w:hAnsi="Times New Roman" w:cs="Times New Roman"/>
        </w:rPr>
      </w:pPr>
      <w:r>
        <w:rPr>
          <w:rFonts w:ascii="Times New Roman" w:hAnsi="Times New Roman" w:cs="Times New Roman"/>
        </w:rPr>
        <w:t xml:space="preserve">The concept of diversity and inclusion can be found similar up to an extent as well as it can be found mixed up by a number of people in and outside organizations. But in many terms, these concepts differ from one another up to a high extent. </w:t>
      </w:r>
    </w:p>
    <w:p w:rsidR="000A0E8D" w:rsidRDefault="000A0E8D" w:rsidP="000A0E8D">
      <w:pPr>
        <w:tabs>
          <w:tab w:val="left" w:pos="90"/>
        </w:tabs>
        <w:jc w:val="both"/>
        <w:rPr>
          <w:rFonts w:ascii="Times New Roman" w:hAnsi="Times New Roman" w:cs="Times New Roman"/>
        </w:rPr>
      </w:pPr>
      <w:r>
        <w:rPr>
          <w:rFonts w:ascii="Times New Roman" w:hAnsi="Times New Roman" w:cs="Times New Roman"/>
        </w:rPr>
        <w:t>Diversity means accepting and welcoming differences in the workplace. This includes accepting and welcoming individuals from different regions, values, backgrounds, and cultures that have different skills and expertise as well. While on the other side, inclusion is a fair chance where an environment is developed and promoted by the organization where the employee is treated equally and fairly and provided equal opportunities in every way (</w:t>
      </w:r>
      <w:r w:rsidRPr="001D0635">
        <w:rPr>
          <w:rFonts w:ascii="Times New Roman" w:hAnsi="Times New Roman" w:cs="Times New Roman"/>
        </w:rPr>
        <w:t xml:space="preserve">Aquino, </w:t>
      </w:r>
      <w:r>
        <w:rPr>
          <w:rFonts w:ascii="Times New Roman" w:hAnsi="Times New Roman" w:cs="Times New Roman"/>
        </w:rPr>
        <w:t xml:space="preserve">Eira, and Robert, N.P). </w:t>
      </w:r>
    </w:p>
    <w:p w:rsidR="000A0E8D" w:rsidRPr="00064CF1" w:rsidRDefault="000A0E8D" w:rsidP="00703493">
      <w:pPr>
        <w:tabs>
          <w:tab w:val="left" w:pos="90"/>
        </w:tabs>
        <w:spacing w:before="240"/>
        <w:ind w:firstLine="0"/>
        <w:jc w:val="center"/>
        <w:rPr>
          <w:rFonts w:ascii="Times New Roman" w:hAnsi="Times New Roman" w:cs="Times New Roman"/>
          <w:b/>
        </w:rPr>
      </w:pPr>
      <w:r w:rsidRPr="00064CF1">
        <w:rPr>
          <w:rFonts w:ascii="Times New Roman" w:hAnsi="Times New Roman" w:cs="Times New Roman"/>
          <w:b/>
        </w:rPr>
        <w:t>Diversity Application in the Workplace</w:t>
      </w:r>
    </w:p>
    <w:p w:rsidR="000A0E8D" w:rsidRDefault="000A0E8D" w:rsidP="000A0E8D">
      <w:pPr>
        <w:tabs>
          <w:tab w:val="left" w:pos="90"/>
        </w:tabs>
        <w:jc w:val="both"/>
        <w:rPr>
          <w:rFonts w:ascii="Times New Roman" w:hAnsi="Times New Roman" w:cs="Times New Roman"/>
        </w:rPr>
      </w:pPr>
      <w:r>
        <w:rPr>
          <w:rFonts w:ascii="Times New Roman" w:hAnsi="Times New Roman" w:cs="Times New Roman"/>
        </w:rPr>
        <w:t xml:space="preserve">Diversity applies in the workplace in a way by assuring the process of listening to everyone, ensuring training and development to employees that lead to enhancing diversity, and supporting and promoting task sharing and understanding. </w:t>
      </w:r>
    </w:p>
    <w:p w:rsidR="000A0E8D" w:rsidRDefault="000A0E8D" w:rsidP="000A0E8D">
      <w:pPr>
        <w:rPr>
          <w:rFonts w:ascii="Times New Roman" w:hAnsi="Times New Roman" w:cs="Times New Roman"/>
        </w:rPr>
      </w:pPr>
      <w:r>
        <w:rPr>
          <w:rFonts w:ascii="Times New Roman" w:hAnsi="Times New Roman" w:cs="Times New Roman"/>
        </w:rPr>
        <w:br w:type="page"/>
      </w:r>
    </w:p>
    <w:p w:rsidR="000A0E8D" w:rsidRPr="00EF2322" w:rsidRDefault="000A0E8D" w:rsidP="00FC2067">
      <w:pPr>
        <w:tabs>
          <w:tab w:val="left" w:pos="90"/>
        </w:tabs>
        <w:spacing w:after="240"/>
        <w:ind w:firstLine="0"/>
        <w:jc w:val="center"/>
        <w:rPr>
          <w:rFonts w:ascii="Times New Roman" w:hAnsi="Times New Roman" w:cs="Times New Roman"/>
        </w:rPr>
      </w:pPr>
      <w:r w:rsidRPr="00AA58D8">
        <w:rPr>
          <w:rFonts w:ascii="Times New Roman" w:hAnsi="Times New Roman" w:cs="Times New Roman"/>
          <w:b/>
        </w:rPr>
        <w:lastRenderedPageBreak/>
        <w:t>References</w:t>
      </w:r>
    </w:p>
    <w:p w:rsidR="000A0E8D" w:rsidRDefault="000A0E8D" w:rsidP="000A0E8D">
      <w:pPr>
        <w:tabs>
          <w:tab w:val="left" w:pos="90"/>
        </w:tabs>
        <w:ind w:left="720" w:hanging="720"/>
        <w:rPr>
          <w:rFonts w:ascii="Times New Roman" w:hAnsi="Times New Roman" w:cs="Times New Roman"/>
        </w:rPr>
      </w:pPr>
      <w:r w:rsidRPr="001D0635">
        <w:rPr>
          <w:rFonts w:ascii="Times New Roman" w:hAnsi="Times New Roman" w:cs="Times New Roman"/>
        </w:rPr>
        <w:t>Aquino, Carlos Tasso Eira, and Robert W. Rob</w:t>
      </w:r>
      <w:bookmarkStart w:id="0" w:name="_GoBack"/>
      <w:bookmarkEnd w:id="0"/>
      <w:r w:rsidRPr="001D0635">
        <w:rPr>
          <w:rFonts w:ascii="Times New Roman" w:hAnsi="Times New Roman" w:cs="Times New Roman"/>
        </w:rPr>
        <w:t>ertson. Diversity and Inclusion in the Global Workplace. Springer, 2018.</w:t>
      </w:r>
      <w:r>
        <w:rPr>
          <w:rFonts w:ascii="Times New Roman" w:hAnsi="Times New Roman" w:cs="Times New Roman"/>
        </w:rPr>
        <w:t xml:space="preserve"> </w:t>
      </w:r>
    </w:p>
    <w:p w:rsidR="000A0E8D" w:rsidRDefault="000A0E8D" w:rsidP="000A0E8D">
      <w:pPr>
        <w:tabs>
          <w:tab w:val="left" w:pos="90"/>
        </w:tabs>
        <w:ind w:left="720" w:hanging="720"/>
        <w:rPr>
          <w:rFonts w:ascii="Times New Roman" w:hAnsi="Times New Roman" w:cs="Times New Roman"/>
        </w:rPr>
      </w:pPr>
      <w:r w:rsidRPr="00010E29">
        <w:rPr>
          <w:rFonts w:ascii="Times New Roman" w:hAnsi="Times New Roman" w:cs="Times New Roman"/>
        </w:rPr>
        <w:t xml:space="preserve">Jackson, Susan E., and Marian N. Ruderman. Diversity in Work Teams: Research paradigms for a changing workplace. </w:t>
      </w:r>
      <w:r w:rsidRPr="00AA58D8">
        <w:rPr>
          <w:rFonts w:ascii="Times New Roman" w:hAnsi="Times New Roman" w:cs="Times New Roman"/>
          <w:i/>
        </w:rPr>
        <w:t>American Psychological Association,</w:t>
      </w:r>
      <w:r w:rsidRPr="00010E29">
        <w:rPr>
          <w:rFonts w:ascii="Times New Roman" w:hAnsi="Times New Roman" w:cs="Times New Roman"/>
        </w:rPr>
        <w:t xml:space="preserve"> 1995.</w:t>
      </w:r>
      <w:r>
        <w:rPr>
          <w:rFonts w:ascii="Times New Roman" w:hAnsi="Times New Roman" w:cs="Times New Roman"/>
        </w:rPr>
        <w:t xml:space="preserve"> </w:t>
      </w:r>
    </w:p>
    <w:p w:rsidR="000A0E8D" w:rsidRDefault="000A0E8D" w:rsidP="000A0E8D">
      <w:pPr>
        <w:tabs>
          <w:tab w:val="left" w:pos="90"/>
        </w:tabs>
        <w:ind w:left="720" w:hanging="720"/>
        <w:rPr>
          <w:rFonts w:ascii="Times New Roman" w:hAnsi="Times New Roman" w:cs="Times New Roman"/>
        </w:rPr>
      </w:pPr>
      <w:r w:rsidRPr="0013321D">
        <w:rPr>
          <w:rFonts w:ascii="Times New Roman" w:hAnsi="Times New Roman" w:cs="Times New Roman"/>
        </w:rPr>
        <w:t xml:space="preserve">Velten, Laura, and Conrad Lashley. "The meaning of cultural diversity among staff as it pertains to employee motivation." </w:t>
      </w:r>
      <w:r w:rsidRPr="00AA58D8">
        <w:rPr>
          <w:rFonts w:ascii="Times New Roman" w:hAnsi="Times New Roman" w:cs="Times New Roman"/>
          <w:i/>
        </w:rPr>
        <w:t>Research in Hospitality Management</w:t>
      </w:r>
      <w:r w:rsidRPr="0013321D">
        <w:rPr>
          <w:rFonts w:ascii="Times New Roman" w:hAnsi="Times New Roman" w:cs="Times New Roman"/>
        </w:rPr>
        <w:t xml:space="preserve"> 7.2 (2018): 105-113.</w:t>
      </w:r>
    </w:p>
    <w:p w:rsidR="000A0E8D" w:rsidRDefault="000A0E8D" w:rsidP="000A0E8D">
      <w:pPr>
        <w:tabs>
          <w:tab w:val="left" w:pos="90"/>
        </w:tabs>
        <w:ind w:left="720" w:hanging="720"/>
        <w:rPr>
          <w:rFonts w:ascii="Times New Roman" w:hAnsi="Times New Roman" w:cs="Times New Roman"/>
        </w:rPr>
      </w:pPr>
    </w:p>
    <w:p w:rsidR="00E81978" w:rsidRDefault="00E81978" w:rsidP="000A0E8D">
      <w:pPr>
        <w:rPr>
          <w:noProof/>
        </w:rPr>
      </w:pPr>
    </w:p>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372" w:rsidRDefault="00010372">
      <w:pPr>
        <w:spacing w:line="240" w:lineRule="auto"/>
      </w:pPr>
      <w:r>
        <w:separator/>
      </w:r>
    </w:p>
    <w:p w:rsidR="00010372" w:rsidRDefault="00010372"/>
  </w:endnote>
  <w:endnote w:type="continuationSeparator" w:id="0">
    <w:p w:rsidR="00010372" w:rsidRDefault="00010372">
      <w:pPr>
        <w:spacing w:line="240" w:lineRule="auto"/>
      </w:pPr>
      <w:r>
        <w:continuationSeparator/>
      </w:r>
    </w:p>
    <w:p w:rsidR="00010372" w:rsidRDefault="00010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372" w:rsidRDefault="00010372">
      <w:pPr>
        <w:spacing w:line="240" w:lineRule="auto"/>
      </w:pPr>
      <w:r>
        <w:separator/>
      </w:r>
    </w:p>
    <w:p w:rsidR="00010372" w:rsidRDefault="00010372"/>
  </w:footnote>
  <w:footnote w:type="continuationSeparator" w:id="0">
    <w:p w:rsidR="00010372" w:rsidRDefault="00010372">
      <w:pPr>
        <w:spacing w:line="240" w:lineRule="auto"/>
      </w:pPr>
      <w:r>
        <w:continuationSeparator/>
      </w:r>
    </w:p>
    <w:p w:rsidR="00010372" w:rsidRDefault="000103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010372">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A4D0C">
          <w:rPr>
            <w:rStyle w:val="Strong"/>
          </w:rPr>
          <w:t>Critical Issues in Business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C2067">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15:appearance w15:val="hidden"/>
        <w:text/>
      </w:sdtPr>
      <w:sdtContent>
        <w:r w:rsidR="00DA4D0C" w:rsidRPr="00DA4D0C">
          <w:rPr>
            <w:rStyle w:val="Strong"/>
          </w:rPr>
          <w:t>Critical Issues in Business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03493">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F27364D"/>
    <w:multiLevelType w:val="hybridMultilevel"/>
    <w:tmpl w:val="EA320F02"/>
    <w:lvl w:ilvl="0" w:tplc="0A56D63E">
      <w:start w:val="1"/>
      <w:numFmt w:val="bullet"/>
      <w:lvlText w:val=""/>
      <w:lvlJc w:val="left"/>
      <w:pPr>
        <w:ind w:left="720" w:hanging="360"/>
      </w:pPr>
      <w:rPr>
        <w:rFonts w:ascii="Wingdings" w:hAnsi="Wingdings" w:hint="default"/>
      </w:rPr>
    </w:lvl>
    <w:lvl w:ilvl="1" w:tplc="ACA6E1DE" w:tentative="1">
      <w:start w:val="1"/>
      <w:numFmt w:val="bullet"/>
      <w:lvlText w:val="o"/>
      <w:lvlJc w:val="left"/>
      <w:pPr>
        <w:ind w:left="1440" w:hanging="360"/>
      </w:pPr>
      <w:rPr>
        <w:rFonts w:ascii="Courier New" w:hAnsi="Courier New" w:cs="Courier New" w:hint="default"/>
      </w:rPr>
    </w:lvl>
    <w:lvl w:ilvl="2" w:tplc="BEAC7412" w:tentative="1">
      <w:start w:val="1"/>
      <w:numFmt w:val="bullet"/>
      <w:lvlText w:val=""/>
      <w:lvlJc w:val="left"/>
      <w:pPr>
        <w:ind w:left="2160" w:hanging="360"/>
      </w:pPr>
      <w:rPr>
        <w:rFonts w:ascii="Wingdings" w:hAnsi="Wingdings" w:hint="default"/>
      </w:rPr>
    </w:lvl>
    <w:lvl w:ilvl="3" w:tplc="45E60CAA" w:tentative="1">
      <w:start w:val="1"/>
      <w:numFmt w:val="bullet"/>
      <w:lvlText w:val=""/>
      <w:lvlJc w:val="left"/>
      <w:pPr>
        <w:ind w:left="2880" w:hanging="360"/>
      </w:pPr>
      <w:rPr>
        <w:rFonts w:ascii="Symbol" w:hAnsi="Symbol" w:hint="default"/>
      </w:rPr>
    </w:lvl>
    <w:lvl w:ilvl="4" w:tplc="18641226" w:tentative="1">
      <w:start w:val="1"/>
      <w:numFmt w:val="bullet"/>
      <w:lvlText w:val="o"/>
      <w:lvlJc w:val="left"/>
      <w:pPr>
        <w:ind w:left="3600" w:hanging="360"/>
      </w:pPr>
      <w:rPr>
        <w:rFonts w:ascii="Courier New" w:hAnsi="Courier New" w:cs="Courier New" w:hint="default"/>
      </w:rPr>
    </w:lvl>
    <w:lvl w:ilvl="5" w:tplc="796A32B8" w:tentative="1">
      <w:start w:val="1"/>
      <w:numFmt w:val="bullet"/>
      <w:lvlText w:val=""/>
      <w:lvlJc w:val="left"/>
      <w:pPr>
        <w:ind w:left="4320" w:hanging="360"/>
      </w:pPr>
      <w:rPr>
        <w:rFonts w:ascii="Wingdings" w:hAnsi="Wingdings" w:hint="default"/>
      </w:rPr>
    </w:lvl>
    <w:lvl w:ilvl="6" w:tplc="2A4C0CCE" w:tentative="1">
      <w:start w:val="1"/>
      <w:numFmt w:val="bullet"/>
      <w:lvlText w:val=""/>
      <w:lvlJc w:val="left"/>
      <w:pPr>
        <w:ind w:left="5040" w:hanging="360"/>
      </w:pPr>
      <w:rPr>
        <w:rFonts w:ascii="Symbol" w:hAnsi="Symbol" w:hint="default"/>
      </w:rPr>
    </w:lvl>
    <w:lvl w:ilvl="7" w:tplc="80CA29A4" w:tentative="1">
      <w:start w:val="1"/>
      <w:numFmt w:val="bullet"/>
      <w:lvlText w:val="o"/>
      <w:lvlJc w:val="left"/>
      <w:pPr>
        <w:ind w:left="5760" w:hanging="360"/>
      </w:pPr>
      <w:rPr>
        <w:rFonts w:ascii="Courier New" w:hAnsi="Courier New" w:cs="Courier New" w:hint="default"/>
      </w:rPr>
    </w:lvl>
    <w:lvl w:ilvl="8" w:tplc="E0EC6AEA" w:tentative="1">
      <w:start w:val="1"/>
      <w:numFmt w:val="bullet"/>
      <w:lvlText w:val=""/>
      <w:lvlJc w:val="left"/>
      <w:pPr>
        <w:ind w:left="6480" w:hanging="360"/>
      </w:pPr>
      <w:rPr>
        <w:rFonts w:ascii="Wingdings" w:hAnsi="Wingdings" w:hint="default"/>
      </w:r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BA42131"/>
    <w:multiLevelType w:val="hybridMultilevel"/>
    <w:tmpl w:val="FF2E1B0C"/>
    <w:lvl w:ilvl="0" w:tplc="F54ABD04">
      <w:start w:val="1"/>
      <w:numFmt w:val="bullet"/>
      <w:lvlText w:val="o"/>
      <w:lvlJc w:val="left"/>
      <w:pPr>
        <w:ind w:left="720" w:hanging="360"/>
      </w:pPr>
      <w:rPr>
        <w:rFonts w:ascii="Courier New" w:hAnsi="Courier New" w:cs="Courier New" w:hint="default"/>
      </w:rPr>
    </w:lvl>
    <w:lvl w:ilvl="1" w:tplc="F13E5E62" w:tentative="1">
      <w:start w:val="1"/>
      <w:numFmt w:val="bullet"/>
      <w:lvlText w:val="o"/>
      <w:lvlJc w:val="left"/>
      <w:pPr>
        <w:ind w:left="1440" w:hanging="360"/>
      </w:pPr>
      <w:rPr>
        <w:rFonts w:ascii="Courier New" w:hAnsi="Courier New" w:cs="Courier New" w:hint="default"/>
      </w:rPr>
    </w:lvl>
    <w:lvl w:ilvl="2" w:tplc="61A8FB84" w:tentative="1">
      <w:start w:val="1"/>
      <w:numFmt w:val="bullet"/>
      <w:lvlText w:val=""/>
      <w:lvlJc w:val="left"/>
      <w:pPr>
        <w:ind w:left="2160" w:hanging="360"/>
      </w:pPr>
      <w:rPr>
        <w:rFonts w:ascii="Wingdings" w:hAnsi="Wingdings" w:hint="default"/>
      </w:rPr>
    </w:lvl>
    <w:lvl w:ilvl="3" w:tplc="85C8E18A" w:tentative="1">
      <w:start w:val="1"/>
      <w:numFmt w:val="bullet"/>
      <w:lvlText w:val=""/>
      <w:lvlJc w:val="left"/>
      <w:pPr>
        <w:ind w:left="2880" w:hanging="360"/>
      </w:pPr>
      <w:rPr>
        <w:rFonts w:ascii="Symbol" w:hAnsi="Symbol" w:hint="default"/>
      </w:rPr>
    </w:lvl>
    <w:lvl w:ilvl="4" w:tplc="F09AEEA6" w:tentative="1">
      <w:start w:val="1"/>
      <w:numFmt w:val="bullet"/>
      <w:lvlText w:val="o"/>
      <w:lvlJc w:val="left"/>
      <w:pPr>
        <w:ind w:left="3600" w:hanging="360"/>
      </w:pPr>
      <w:rPr>
        <w:rFonts w:ascii="Courier New" w:hAnsi="Courier New" w:cs="Courier New" w:hint="default"/>
      </w:rPr>
    </w:lvl>
    <w:lvl w:ilvl="5" w:tplc="FDD0C404" w:tentative="1">
      <w:start w:val="1"/>
      <w:numFmt w:val="bullet"/>
      <w:lvlText w:val=""/>
      <w:lvlJc w:val="left"/>
      <w:pPr>
        <w:ind w:left="4320" w:hanging="360"/>
      </w:pPr>
      <w:rPr>
        <w:rFonts w:ascii="Wingdings" w:hAnsi="Wingdings" w:hint="default"/>
      </w:rPr>
    </w:lvl>
    <w:lvl w:ilvl="6" w:tplc="43A2E9EC" w:tentative="1">
      <w:start w:val="1"/>
      <w:numFmt w:val="bullet"/>
      <w:lvlText w:val=""/>
      <w:lvlJc w:val="left"/>
      <w:pPr>
        <w:ind w:left="5040" w:hanging="360"/>
      </w:pPr>
      <w:rPr>
        <w:rFonts w:ascii="Symbol" w:hAnsi="Symbol" w:hint="default"/>
      </w:rPr>
    </w:lvl>
    <w:lvl w:ilvl="7" w:tplc="85EEA4FE" w:tentative="1">
      <w:start w:val="1"/>
      <w:numFmt w:val="bullet"/>
      <w:lvlText w:val="o"/>
      <w:lvlJc w:val="left"/>
      <w:pPr>
        <w:ind w:left="5760" w:hanging="360"/>
      </w:pPr>
      <w:rPr>
        <w:rFonts w:ascii="Courier New" w:hAnsi="Courier New" w:cs="Courier New" w:hint="default"/>
      </w:rPr>
    </w:lvl>
    <w:lvl w:ilvl="8" w:tplc="3230CF6A" w:tentative="1">
      <w:start w:val="1"/>
      <w:numFmt w:val="bullet"/>
      <w:lvlText w:val=""/>
      <w:lvlJc w:val="left"/>
      <w:pPr>
        <w:ind w:left="6480" w:hanging="360"/>
      </w:pPr>
      <w:rPr>
        <w:rFonts w:ascii="Wingdings" w:hAnsi="Wingdings" w:hint="default"/>
      </w:rPr>
    </w:lvl>
  </w:abstractNum>
  <w:abstractNum w:abstractNumId="16">
    <w:nsid w:val="7BBD4577"/>
    <w:multiLevelType w:val="hybridMultilevel"/>
    <w:tmpl w:val="6200327A"/>
    <w:lvl w:ilvl="0" w:tplc="9F169592">
      <w:start w:val="1"/>
      <w:numFmt w:val="lowerLetter"/>
      <w:lvlText w:val="%1)"/>
      <w:lvlJc w:val="left"/>
      <w:pPr>
        <w:ind w:left="720" w:hanging="360"/>
      </w:pPr>
    </w:lvl>
    <w:lvl w:ilvl="1" w:tplc="9E3CDA36" w:tentative="1">
      <w:start w:val="1"/>
      <w:numFmt w:val="lowerLetter"/>
      <w:lvlText w:val="%2."/>
      <w:lvlJc w:val="left"/>
      <w:pPr>
        <w:ind w:left="1440" w:hanging="360"/>
      </w:pPr>
    </w:lvl>
    <w:lvl w:ilvl="2" w:tplc="F1945CE2" w:tentative="1">
      <w:start w:val="1"/>
      <w:numFmt w:val="lowerRoman"/>
      <w:lvlText w:val="%3."/>
      <w:lvlJc w:val="right"/>
      <w:pPr>
        <w:ind w:left="2160" w:hanging="180"/>
      </w:pPr>
    </w:lvl>
    <w:lvl w:ilvl="3" w:tplc="C56AF218" w:tentative="1">
      <w:start w:val="1"/>
      <w:numFmt w:val="decimal"/>
      <w:lvlText w:val="%4."/>
      <w:lvlJc w:val="left"/>
      <w:pPr>
        <w:ind w:left="2880" w:hanging="360"/>
      </w:pPr>
    </w:lvl>
    <w:lvl w:ilvl="4" w:tplc="236EB9FE" w:tentative="1">
      <w:start w:val="1"/>
      <w:numFmt w:val="lowerLetter"/>
      <w:lvlText w:val="%5."/>
      <w:lvlJc w:val="left"/>
      <w:pPr>
        <w:ind w:left="3600" w:hanging="360"/>
      </w:pPr>
    </w:lvl>
    <w:lvl w:ilvl="5" w:tplc="F6EA180C" w:tentative="1">
      <w:start w:val="1"/>
      <w:numFmt w:val="lowerRoman"/>
      <w:lvlText w:val="%6."/>
      <w:lvlJc w:val="right"/>
      <w:pPr>
        <w:ind w:left="4320" w:hanging="180"/>
      </w:pPr>
    </w:lvl>
    <w:lvl w:ilvl="6" w:tplc="F3188896" w:tentative="1">
      <w:start w:val="1"/>
      <w:numFmt w:val="decimal"/>
      <w:lvlText w:val="%7."/>
      <w:lvlJc w:val="left"/>
      <w:pPr>
        <w:ind w:left="5040" w:hanging="360"/>
      </w:pPr>
    </w:lvl>
    <w:lvl w:ilvl="7" w:tplc="554807C6" w:tentative="1">
      <w:start w:val="1"/>
      <w:numFmt w:val="lowerLetter"/>
      <w:lvlText w:val="%8."/>
      <w:lvlJc w:val="left"/>
      <w:pPr>
        <w:ind w:left="5760" w:hanging="360"/>
      </w:pPr>
    </w:lvl>
    <w:lvl w:ilvl="8" w:tplc="7D8250D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1"/>
  </w:num>
  <w:num w:numId="14">
    <w:abstractNumId w:val="10"/>
  </w:num>
  <w:num w:numId="15">
    <w:abstractNumId w:val="13"/>
  </w:num>
  <w:num w:numId="16">
    <w:abstractNumId w:val="12"/>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zAzNbA0MjMzNTJW0lEKTi0uzszPAykwrgUANc/I3SwAAAA="/>
  </w:docVars>
  <w:rsids>
    <w:rsidRoot w:val="00C50272"/>
    <w:rsid w:val="00010372"/>
    <w:rsid w:val="000A0E8D"/>
    <w:rsid w:val="000D3F41"/>
    <w:rsid w:val="000D5F07"/>
    <w:rsid w:val="0012566F"/>
    <w:rsid w:val="0014705D"/>
    <w:rsid w:val="001F7AFA"/>
    <w:rsid w:val="00355DCA"/>
    <w:rsid w:val="00422B99"/>
    <w:rsid w:val="004824B4"/>
    <w:rsid w:val="00551A02"/>
    <w:rsid w:val="005534FA"/>
    <w:rsid w:val="005D3A03"/>
    <w:rsid w:val="00703493"/>
    <w:rsid w:val="0070607F"/>
    <w:rsid w:val="008002C0"/>
    <w:rsid w:val="008C5323"/>
    <w:rsid w:val="009A6A3B"/>
    <w:rsid w:val="00A405C9"/>
    <w:rsid w:val="00B823AA"/>
    <w:rsid w:val="00BA45DB"/>
    <w:rsid w:val="00BF4184"/>
    <w:rsid w:val="00C0601E"/>
    <w:rsid w:val="00C31D30"/>
    <w:rsid w:val="00C50272"/>
    <w:rsid w:val="00C73F57"/>
    <w:rsid w:val="00CD6E39"/>
    <w:rsid w:val="00CE500F"/>
    <w:rsid w:val="00CF6E91"/>
    <w:rsid w:val="00D85B68"/>
    <w:rsid w:val="00DA4D0C"/>
    <w:rsid w:val="00E6004D"/>
    <w:rsid w:val="00E81978"/>
    <w:rsid w:val="00F379B7"/>
    <w:rsid w:val="00F525FA"/>
    <w:rsid w:val="00FC2067"/>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355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355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355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1355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13557"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A13557"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3557" w:rsidRDefault="00313E00">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5460F1"/>
    <w:rsid w:val="00A13557"/>
    <w:rsid w:val="00E9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Critical Issues in Business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2A1448-5FA1-4EDC-BE4B-F58CCAE3A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5</TotalTime>
  <Pages>5</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in the Work Place</dc:title>
  <dc:subject/>
  <dc:creator>Zack Gold</dc:creator>
  <cp:keywords/>
  <dc:description/>
  <cp:lastModifiedBy>Geralt of Rivia</cp:lastModifiedBy>
  <cp:revision>13</cp:revision>
  <dcterms:created xsi:type="dcterms:W3CDTF">2019-07-10T10:02:00Z</dcterms:created>
  <dcterms:modified xsi:type="dcterms:W3CDTF">2020-01-29T03:19:00Z</dcterms:modified>
</cp:coreProperties>
</file>