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9F412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F412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F412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F412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F412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F4124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9F4124" w:rsidRDefault="004B7D5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124">
        <w:rPr>
          <w:rFonts w:ascii="Times New Roman" w:hAnsi="Times New Roman" w:cs="Times New Roman"/>
          <w:sz w:val="24"/>
          <w:szCs w:val="24"/>
        </w:rPr>
        <w:t>Research</w:t>
      </w:r>
    </w:p>
    <w:p w:rsidR="0008177B" w:rsidRPr="009F4124" w:rsidRDefault="004B7D5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124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9F4124">
        <w:rPr>
          <w:rFonts w:ascii="Times New Roman" w:hAnsi="Times New Roman" w:cs="Times New Roman"/>
          <w:sz w:val="24"/>
          <w:szCs w:val="24"/>
        </w:rPr>
        <w:t>Writer</w:t>
      </w:r>
      <w:r w:rsidRPr="009F4124">
        <w:rPr>
          <w:rFonts w:ascii="Times New Roman" w:hAnsi="Times New Roman" w:cs="Times New Roman"/>
          <w:sz w:val="24"/>
          <w:szCs w:val="24"/>
        </w:rPr>
        <w:t>]</w:t>
      </w:r>
    </w:p>
    <w:p w:rsidR="0008177B" w:rsidRPr="009F4124" w:rsidRDefault="004B7D5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124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9F4124">
        <w:rPr>
          <w:rFonts w:ascii="Times New Roman" w:hAnsi="Times New Roman" w:cs="Times New Roman"/>
          <w:sz w:val="24"/>
          <w:szCs w:val="24"/>
        </w:rPr>
        <w:t>Institution</w:t>
      </w:r>
      <w:r w:rsidRPr="009F4124">
        <w:rPr>
          <w:rFonts w:ascii="Times New Roman" w:hAnsi="Times New Roman" w:cs="Times New Roman"/>
          <w:sz w:val="24"/>
          <w:szCs w:val="24"/>
        </w:rPr>
        <w:t>]</w:t>
      </w:r>
    </w:p>
    <w:p w:rsidR="00A106AF" w:rsidRPr="009F4124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9F4124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9F4124" w:rsidSect="0091088C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74D28" w:rsidRPr="009F4124" w:rsidRDefault="004B7D50" w:rsidP="0091088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12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</w:t>
      </w:r>
    </w:p>
    <w:p w:rsidR="00C34B36" w:rsidRPr="009F4124" w:rsidRDefault="004B7D50" w:rsidP="009F412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124">
        <w:rPr>
          <w:rFonts w:ascii="Times New Roman" w:hAnsi="Times New Roman" w:cs="Times New Roman"/>
          <w:b/>
          <w:bCs/>
          <w:sz w:val="24"/>
          <w:szCs w:val="24"/>
        </w:rPr>
        <w:t>The Connective</w:t>
      </w:r>
    </w:p>
    <w:p w:rsidR="00C34B36" w:rsidRPr="009F4124" w:rsidRDefault="004B7D50" w:rsidP="00000770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F4124">
        <w:rPr>
          <w:rFonts w:ascii="Times New Roman" w:hAnsi="Times New Roman" w:cs="Times New Roman"/>
          <w:b/>
          <w:bCs/>
          <w:sz w:val="24"/>
          <w:szCs w:val="24"/>
        </w:rPr>
        <w:t xml:space="preserve">Industry: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Primary Industry</w:t>
      </w:r>
    </w:p>
    <w:p w:rsidR="00C34B36" w:rsidRPr="009F4124" w:rsidRDefault="004B7D50" w:rsidP="009F4124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F4124">
        <w:rPr>
          <w:rFonts w:ascii="Times New Roman" w:hAnsi="Times New Roman" w:cs="Times New Roman"/>
          <w:bCs/>
          <w:sz w:val="24"/>
          <w:szCs w:val="24"/>
        </w:rPr>
        <w:t xml:space="preserve">The project aims at transforming Prospect Park. </w:t>
      </w:r>
      <w:r w:rsidR="00A637D2" w:rsidRPr="009F4124">
        <w:rPr>
          <w:rFonts w:ascii="Times New Roman" w:hAnsi="Times New Roman" w:cs="Times New Roman"/>
          <w:bCs/>
          <w:sz w:val="24"/>
          <w:szCs w:val="24"/>
        </w:rPr>
        <w:t>The aim of industry is</w:t>
      </w:r>
      <w:r w:rsidRPr="009F4124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sustenance</w:t>
      </w:r>
      <w:r w:rsidRPr="009F4124">
        <w:rPr>
          <w:rFonts w:ascii="Times New Roman" w:hAnsi="Times New Roman" w:cs="Times New Roman"/>
          <w:bCs/>
          <w:sz w:val="24"/>
          <w:szCs w:val="24"/>
        </w:rPr>
        <w:t xml:space="preserve">, advances, and restoration of </w:t>
      </w:r>
      <w:r w:rsidR="00A637D2" w:rsidRPr="009F4124">
        <w:rPr>
          <w:rFonts w:ascii="Times New Roman" w:hAnsi="Times New Roman" w:cs="Times New Roman"/>
          <w:bCs/>
          <w:sz w:val="24"/>
          <w:szCs w:val="24"/>
        </w:rPr>
        <w:t>natural products</w:t>
      </w:r>
      <w:r w:rsidRPr="009F41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The major</w:t>
      </w:r>
      <w:r w:rsidRPr="009F4124">
        <w:rPr>
          <w:rFonts w:ascii="Times New Roman" w:hAnsi="Times New Roman" w:cs="Times New Roman"/>
          <w:bCs/>
          <w:sz w:val="24"/>
          <w:szCs w:val="24"/>
        </w:rPr>
        <w:t xml:space="preserve"> objectives of the </w:t>
      </w:r>
      <w:r w:rsidR="00A637D2" w:rsidRPr="009F4124">
        <w:rPr>
          <w:rFonts w:ascii="Times New Roman" w:hAnsi="Times New Roman" w:cs="Times New Roman"/>
          <w:bCs/>
          <w:sz w:val="24"/>
          <w:szCs w:val="24"/>
        </w:rPr>
        <w:t>project</w:t>
      </w:r>
      <w:r w:rsidRPr="009F4124">
        <w:rPr>
          <w:rFonts w:ascii="Times New Roman" w:hAnsi="Times New Roman" w:cs="Times New Roman"/>
          <w:bCs/>
          <w:sz w:val="24"/>
          <w:szCs w:val="24"/>
        </w:rPr>
        <w:t xml:space="preserve"> are to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keep</w:t>
      </w:r>
      <w:r w:rsidRPr="009F4124">
        <w:rPr>
          <w:rFonts w:ascii="Times New Roman" w:hAnsi="Times New Roman" w:cs="Times New Roman"/>
          <w:bCs/>
          <w:sz w:val="24"/>
          <w:szCs w:val="24"/>
        </w:rPr>
        <w:t xml:space="preserve"> the park green and made it vibrant enough to make it a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habitat</w:t>
      </w:r>
      <w:r w:rsidRPr="009F4124">
        <w:rPr>
          <w:rFonts w:ascii="Times New Roman" w:hAnsi="Times New Roman" w:cs="Times New Roman"/>
          <w:bCs/>
          <w:sz w:val="24"/>
          <w:szCs w:val="24"/>
        </w:rPr>
        <w:t xml:space="preserve"> of diverse communities </w:t>
      </w:r>
      <w:r w:rsidR="00EB609E">
        <w:rPr>
          <w:rFonts w:ascii="Times New Roman" w:hAnsi="Times New Roman" w:cs="Times New Roman"/>
          <w:bCs/>
          <w:sz w:val="24"/>
          <w:szCs w:val="24"/>
        </w:rPr>
        <w:t>also</w:t>
      </w:r>
      <w:r w:rsidRPr="009F4124">
        <w:rPr>
          <w:rFonts w:ascii="Times New Roman" w:hAnsi="Times New Roman" w:cs="Times New Roman"/>
          <w:bCs/>
          <w:sz w:val="24"/>
          <w:szCs w:val="24"/>
        </w:rPr>
        <w:t xml:space="preserve"> called </w:t>
      </w:r>
      <w:bookmarkStart w:id="0" w:name="_GoBack"/>
      <w:bookmarkEnd w:id="0"/>
      <w:r w:rsidR="00EB609E">
        <w:rPr>
          <w:rFonts w:ascii="Times New Roman" w:hAnsi="Times New Roman" w:cs="Times New Roman"/>
          <w:bCs/>
          <w:sz w:val="24"/>
          <w:szCs w:val="24"/>
        </w:rPr>
        <w:t>“</w:t>
      </w:r>
      <w:r w:rsidRPr="009F4124">
        <w:rPr>
          <w:rFonts w:ascii="Times New Roman" w:hAnsi="Times New Roman" w:cs="Times New Roman"/>
          <w:bCs/>
          <w:sz w:val="24"/>
          <w:szCs w:val="24"/>
        </w:rPr>
        <w:t>a home to Brooklyn</w:t>
      </w:r>
      <w:r w:rsidR="00EB609E">
        <w:rPr>
          <w:rFonts w:ascii="Times New Roman" w:hAnsi="Times New Roman" w:cs="Times New Roman"/>
          <w:bCs/>
          <w:sz w:val="24"/>
          <w:szCs w:val="24"/>
        </w:rPr>
        <w:t>”</w:t>
      </w:r>
      <w:r w:rsidRPr="009F4124">
        <w:rPr>
          <w:rFonts w:ascii="Times New Roman" w:hAnsi="Times New Roman" w:cs="Times New Roman"/>
          <w:bCs/>
          <w:sz w:val="24"/>
          <w:szCs w:val="24"/>
        </w:rPr>
        <w:t>.</w:t>
      </w:r>
      <w:r w:rsidR="008C3F5C" w:rsidRPr="009F4124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Connective project</w:t>
      </w:r>
      <w:r w:rsidR="008C3F5C" w:rsidRPr="009F4124">
        <w:rPr>
          <w:rFonts w:ascii="Times New Roman" w:hAnsi="Times New Roman" w:cs="Times New Roman"/>
          <w:bCs/>
          <w:sz w:val="24"/>
          <w:szCs w:val="24"/>
        </w:rPr>
        <w:t xml:space="preserve"> aims at beautifying the parks by using photographs, prose work and featured artwork by emerging artists.</w:t>
      </w:r>
      <w:r w:rsidR="00BF0BC4" w:rsidRPr="009F4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7D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(Bosch‐Sijtsema, et, al. 2015)</w:t>
      </w:r>
    </w:p>
    <w:p w:rsidR="00C34B36" w:rsidRPr="009F4124" w:rsidRDefault="004B7D50" w:rsidP="009F412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124">
        <w:rPr>
          <w:rFonts w:ascii="Times New Roman" w:hAnsi="Times New Roman" w:cs="Times New Roman"/>
          <w:b/>
          <w:bCs/>
          <w:sz w:val="24"/>
          <w:szCs w:val="24"/>
        </w:rPr>
        <w:t>The YWCA of the city New York</w:t>
      </w:r>
    </w:p>
    <w:p w:rsidR="003A34B1" w:rsidRPr="009F4124" w:rsidRDefault="004B7D50" w:rsidP="0000077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4124">
        <w:rPr>
          <w:rFonts w:ascii="Times New Roman" w:hAnsi="Times New Roman" w:cs="Times New Roman"/>
          <w:b/>
          <w:bCs/>
          <w:sz w:val="24"/>
          <w:szCs w:val="24"/>
        </w:rPr>
        <w:t xml:space="preserve">Industry: </w:t>
      </w:r>
      <w:r w:rsidRPr="009F4124">
        <w:rPr>
          <w:rFonts w:ascii="Times New Roman" w:hAnsi="Times New Roman" w:cs="Times New Roman"/>
          <w:bCs/>
          <w:sz w:val="24"/>
          <w:szCs w:val="24"/>
        </w:rPr>
        <w:t>Tertiary Industry</w:t>
      </w:r>
    </w:p>
    <w:p w:rsidR="00A637D2" w:rsidRPr="009F4124" w:rsidRDefault="004B7D50" w:rsidP="009F4124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4124">
        <w:rPr>
          <w:rFonts w:ascii="Times New Roman" w:hAnsi="Times New Roman" w:cs="Times New Roman"/>
          <w:bCs/>
          <w:sz w:val="24"/>
          <w:szCs w:val="24"/>
        </w:rPr>
        <w:t xml:space="preserve">The project is tertiary industry, aiming to provide public service.  </w:t>
      </w:r>
      <w:r w:rsidR="00BF0BC4" w:rsidRPr="009F4124">
        <w:rPr>
          <w:rFonts w:ascii="Times New Roman" w:hAnsi="Times New Roman" w:cs="Times New Roman"/>
          <w:bCs/>
          <w:sz w:val="24"/>
          <w:szCs w:val="24"/>
        </w:rPr>
        <w:t xml:space="preserve">The purpose of the YWCA is dedicated to eliminate racism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and</w:t>
      </w:r>
      <w:r w:rsidR="00BF0BC4" w:rsidRPr="009F4124">
        <w:rPr>
          <w:rFonts w:ascii="Times New Roman" w:hAnsi="Times New Roman" w:cs="Times New Roman"/>
          <w:bCs/>
          <w:sz w:val="24"/>
          <w:szCs w:val="24"/>
        </w:rPr>
        <w:t xml:space="preserve"> to empower women and promote peace</w:t>
      </w:r>
      <w:r w:rsidRPr="009F4124">
        <w:rPr>
          <w:rFonts w:ascii="Times New Roman" w:hAnsi="Times New Roman" w:cs="Times New Roman"/>
          <w:bCs/>
          <w:sz w:val="24"/>
          <w:szCs w:val="24"/>
        </w:rPr>
        <w:t>,</w:t>
      </w:r>
      <w:r w:rsidR="00BF0BC4" w:rsidRPr="009F4124">
        <w:rPr>
          <w:rFonts w:ascii="Times New Roman" w:hAnsi="Times New Roman" w:cs="Times New Roman"/>
          <w:bCs/>
          <w:sz w:val="24"/>
          <w:szCs w:val="24"/>
        </w:rPr>
        <w:t xml:space="preserve"> freedom</w:t>
      </w:r>
      <w:r w:rsidRPr="009F4124">
        <w:rPr>
          <w:rFonts w:ascii="Times New Roman" w:hAnsi="Times New Roman" w:cs="Times New Roman"/>
          <w:bCs/>
          <w:sz w:val="24"/>
          <w:szCs w:val="24"/>
        </w:rPr>
        <w:t>,</w:t>
      </w:r>
      <w:r w:rsidR="00BF0BC4" w:rsidRPr="009F4124">
        <w:rPr>
          <w:rFonts w:ascii="Times New Roman" w:hAnsi="Times New Roman" w:cs="Times New Roman"/>
          <w:bCs/>
          <w:sz w:val="24"/>
          <w:szCs w:val="24"/>
        </w:rPr>
        <w:t xml:space="preserve"> and dignity for all the women around.</w:t>
      </w:r>
      <w:r w:rsidR="00F71EF1" w:rsidRPr="009F4124">
        <w:rPr>
          <w:rFonts w:ascii="Times New Roman" w:hAnsi="Times New Roman" w:cs="Times New Roman"/>
          <w:bCs/>
          <w:sz w:val="24"/>
          <w:szCs w:val="24"/>
        </w:rPr>
        <w:t xml:space="preserve"> It refers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to</w:t>
      </w:r>
      <w:r w:rsidR="00F71EF1" w:rsidRPr="009F4124">
        <w:rPr>
          <w:rFonts w:ascii="Times New Roman" w:hAnsi="Times New Roman" w:cs="Times New Roman"/>
          <w:bCs/>
          <w:sz w:val="24"/>
          <w:szCs w:val="24"/>
        </w:rPr>
        <w:t xml:space="preserve"> the idea that women </w:t>
      </w:r>
      <w:r w:rsidRPr="009F4124">
        <w:rPr>
          <w:rFonts w:ascii="Times New Roman" w:hAnsi="Times New Roman" w:cs="Times New Roman"/>
          <w:bCs/>
          <w:sz w:val="24"/>
          <w:szCs w:val="24"/>
        </w:rPr>
        <w:t xml:space="preserve">should be </w:t>
      </w:r>
      <w:r w:rsidR="00F71EF1" w:rsidRPr="009F4124">
        <w:rPr>
          <w:rFonts w:ascii="Times New Roman" w:hAnsi="Times New Roman" w:cs="Times New Roman"/>
          <w:bCs/>
          <w:sz w:val="24"/>
          <w:szCs w:val="24"/>
        </w:rPr>
        <w:t xml:space="preserve">empowered enough to overcome the social gaps such as risk of working poor and the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sustenance</w:t>
      </w:r>
      <w:r w:rsidR="00F71EF1" w:rsidRPr="009F4124">
        <w:rPr>
          <w:rFonts w:ascii="Times New Roman" w:hAnsi="Times New Roman" w:cs="Times New Roman"/>
          <w:bCs/>
          <w:sz w:val="24"/>
          <w:szCs w:val="24"/>
        </w:rPr>
        <w:t xml:space="preserve"> of family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and themselves</w:t>
      </w:r>
      <w:r w:rsidR="00F71EF1" w:rsidRPr="009F4124">
        <w:rPr>
          <w:rFonts w:ascii="Times New Roman" w:hAnsi="Times New Roman" w:cs="Times New Roman"/>
          <w:bCs/>
          <w:sz w:val="24"/>
          <w:szCs w:val="24"/>
        </w:rPr>
        <w:t>.</w:t>
      </w:r>
      <w:r w:rsidR="00AD6432" w:rsidRPr="009F4124">
        <w:rPr>
          <w:rFonts w:ascii="Times New Roman" w:hAnsi="Times New Roman" w:cs="Times New Roman"/>
          <w:bCs/>
          <w:sz w:val="24"/>
          <w:szCs w:val="24"/>
        </w:rPr>
        <w:t xml:space="preserve"> YWCA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defines</w:t>
      </w:r>
      <w:r w:rsidR="00AD6432" w:rsidRPr="009F4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 xml:space="preserve">plans to </w:t>
      </w:r>
      <w:r w:rsidR="00AD6432" w:rsidRPr="009F4124">
        <w:rPr>
          <w:rFonts w:ascii="Times New Roman" w:hAnsi="Times New Roman" w:cs="Times New Roman"/>
          <w:bCs/>
          <w:sz w:val="24"/>
          <w:szCs w:val="24"/>
        </w:rPr>
        <w:t>attain certain goals with aspirations</w:t>
      </w:r>
      <w:r w:rsidRPr="009F4124">
        <w:rPr>
          <w:rFonts w:ascii="Times New Roman" w:hAnsi="Times New Roman" w:cs="Times New Roman"/>
          <w:bCs/>
          <w:sz w:val="24"/>
          <w:szCs w:val="24"/>
        </w:rPr>
        <w:t>,</w:t>
      </w:r>
      <w:r w:rsidR="00AD6432" w:rsidRPr="009F4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asserting</w:t>
      </w:r>
      <w:r w:rsidR="00AD6432" w:rsidRPr="009F4124">
        <w:rPr>
          <w:rFonts w:ascii="Times New Roman" w:hAnsi="Times New Roman" w:cs="Times New Roman"/>
          <w:bCs/>
          <w:sz w:val="24"/>
          <w:szCs w:val="24"/>
        </w:rPr>
        <w:t xml:space="preserve"> to make strong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communities</w:t>
      </w:r>
      <w:r w:rsidR="00AD6432" w:rsidRPr="009F4124">
        <w:rPr>
          <w:rFonts w:ascii="Times New Roman" w:hAnsi="Times New Roman" w:cs="Times New Roman"/>
          <w:bCs/>
          <w:sz w:val="24"/>
          <w:szCs w:val="24"/>
        </w:rPr>
        <w:t xml:space="preserve"> in order to </w:t>
      </w:r>
      <w:r w:rsidRPr="009F4124">
        <w:rPr>
          <w:rFonts w:ascii="Times New Roman" w:hAnsi="Times New Roman" w:cs="Times New Roman"/>
          <w:bCs/>
          <w:sz w:val="24"/>
          <w:szCs w:val="24"/>
        </w:rPr>
        <w:t>make</w:t>
      </w:r>
      <w:r w:rsidR="00AD6432" w:rsidRPr="009F4124">
        <w:rPr>
          <w:rFonts w:ascii="Times New Roman" w:hAnsi="Times New Roman" w:cs="Times New Roman"/>
          <w:bCs/>
          <w:sz w:val="24"/>
          <w:szCs w:val="24"/>
        </w:rPr>
        <w:t xml:space="preserve"> New York as a better place of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living</w:t>
      </w:r>
      <w:r w:rsidR="00AD6432" w:rsidRPr="009F4124">
        <w:rPr>
          <w:rFonts w:ascii="Times New Roman" w:hAnsi="Times New Roman" w:cs="Times New Roman"/>
          <w:bCs/>
          <w:sz w:val="24"/>
          <w:szCs w:val="24"/>
        </w:rPr>
        <w:t>.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(Williams, et, al. 2017).</w:t>
      </w:r>
    </w:p>
    <w:p w:rsidR="00C34B36" w:rsidRPr="009F4124" w:rsidRDefault="004B7D50" w:rsidP="009F412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124">
        <w:rPr>
          <w:rFonts w:ascii="Times New Roman" w:hAnsi="Times New Roman" w:cs="Times New Roman"/>
          <w:b/>
          <w:bCs/>
          <w:sz w:val="24"/>
          <w:szCs w:val="24"/>
        </w:rPr>
        <w:t>Waterbury Hospital</w:t>
      </w:r>
    </w:p>
    <w:p w:rsidR="003A34B1" w:rsidRPr="009F4124" w:rsidRDefault="004B7D50" w:rsidP="0000077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4124">
        <w:rPr>
          <w:rFonts w:ascii="Times New Roman" w:hAnsi="Times New Roman" w:cs="Times New Roman"/>
          <w:b/>
          <w:bCs/>
          <w:sz w:val="24"/>
          <w:szCs w:val="24"/>
        </w:rPr>
        <w:t xml:space="preserve">Industry: </w:t>
      </w:r>
      <w:r w:rsidR="00A637D2" w:rsidRPr="009F4124">
        <w:rPr>
          <w:rFonts w:ascii="Times New Roman" w:hAnsi="Times New Roman" w:cs="Times New Roman"/>
          <w:bCs/>
          <w:sz w:val="24"/>
          <w:szCs w:val="24"/>
        </w:rPr>
        <w:t>T</w:t>
      </w:r>
      <w:r w:rsidRPr="009F4124">
        <w:rPr>
          <w:rFonts w:ascii="Times New Roman" w:hAnsi="Times New Roman" w:cs="Times New Roman"/>
          <w:bCs/>
          <w:sz w:val="24"/>
          <w:szCs w:val="24"/>
        </w:rPr>
        <w:t>ertiary Industry</w:t>
      </w:r>
    </w:p>
    <w:p w:rsidR="008F14F4" w:rsidRPr="009F4124" w:rsidRDefault="004B7D50" w:rsidP="009F4124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F4124">
        <w:rPr>
          <w:rFonts w:ascii="Times New Roman" w:hAnsi="Times New Roman" w:cs="Times New Roman"/>
          <w:bCs/>
          <w:sz w:val="24"/>
          <w:szCs w:val="24"/>
        </w:rPr>
        <w:t>The aim of the industry is to serve community. The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24">
        <w:rPr>
          <w:rFonts w:ascii="Times New Roman" w:hAnsi="Times New Roman" w:cs="Times New Roman"/>
          <w:bCs/>
          <w:sz w:val="24"/>
          <w:szCs w:val="24"/>
        </w:rPr>
        <w:t>project is civic and c</w:t>
      </w:r>
      <w:r w:rsidRPr="009F4124">
        <w:rPr>
          <w:rFonts w:ascii="Times New Roman" w:hAnsi="Times New Roman" w:cs="Times New Roman"/>
          <w:bCs/>
          <w:sz w:val="24"/>
          <w:szCs w:val="24"/>
        </w:rPr>
        <w:t>ommunity oriented.</w:t>
      </w:r>
      <w:r w:rsidR="000B5285" w:rsidRPr="009F4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24">
        <w:rPr>
          <w:rFonts w:ascii="Times New Roman" w:hAnsi="Times New Roman" w:cs="Times New Roman"/>
          <w:bCs/>
          <w:sz w:val="24"/>
          <w:szCs w:val="24"/>
        </w:rPr>
        <w:t>It</w:t>
      </w:r>
      <w:r w:rsidR="000B5285" w:rsidRPr="009F4124">
        <w:rPr>
          <w:rFonts w:ascii="Times New Roman" w:hAnsi="Times New Roman" w:cs="Times New Roman"/>
          <w:bCs/>
          <w:sz w:val="24"/>
          <w:szCs w:val="24"/>
        </w:rPr>
        <w:t xml:space="preserve"> aims at development of a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plan</w:t>
      </w:r>
      <w:r w:rsidR="000B5285" w:rsidRPr="009F4124">
        <w:rPr>
          <w:rFonts w:ascii="Times New Roman" w:hAnsi="Times New Roman" w:cs="Times New Roman"/>
          <w:bCs/>
          <w:sz w:val="24"/>
          <w:szCs w:val="24"/>
        </w:rPr>
        <w:t xml:space="preserve"> of action that is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capable</w:t>
      </w:r>
      <w:r w:rsidR="000B5285" w:rsidRPr="009F4124">
        <w:rPr>
          <w:rFonts w:ascii="Times New Roman" w:hAnsi="Times New Roman" w:cs="Times New Roman"/>
          <w:bCs/>
          <w:sz w:val="24"/>
          <w:szCs w:val="24"/>
        </w:rPr>
        <w:t xml:space="preserve"> of addressing the community’s health needs.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The</w:t>
      </w:r>
      <w:r w:rsidR="000B5285" w:rsidRPr="009F4124">
        <w:rPr>
          <w:rFonts w:ascii="Times New Roman" w:hAnsi="Times New Roman" w:cs="Times New Roman"/>
          <w:bCs/>
          <w:sz w:val="24"/>
          <w:szCs w:val="24"/>
        </w:rPr>
        <w:t xml:space="preserve"> major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priorities</w:t>
      </w:r>
      <w:r w:rsidR="000B5285" w:rsidRPr="009F4124">
        <w:rPr>
          <w:rFonts w:ascii="Times New Roman" w:hAnsi="Times New Roman" w:cs="Times New Roman"/>
          <w:bCs/>
          <w:sz w:val="24"/>
          <w:szCs w:val="24"/>
        </w:rPr>
        <w:t xml:space="preserve"> of the plan are to access care, provide mental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 xml:space="preserve">health </w:t>
      </w:r>
      <w:r w:rsidR="000B5285" w:rsidRPr="009F4124">
        <w:rPr>
          <w:rFonts w:ascii="Times New Roman" w:hAnsi="Times New Roman" w:cs="Times New Roman"/>
          <w:bCs/>
          <w:sz w:val="24"/>
          <w:szCs w:val="24"/>
        </w:rPr>
        <w:t xml:space="preserve">and overcome the threat to </w:t>
      </w:r>
      <w:r w:rsidRPr="009F4124">
        <w:rPr>
          <w:rFonts w:ascii="Times New Roman" w:hAnsi="Times New Roman" w:cs="Times New Roman"/>
          <w:bCs/>
          <w:sz w:val="24"/>
          <w:szCs w:val="24"/>
        </w:rPr>
        <w:t xml:space="preserve">over- </w:t>
      </w:r>
      <w:r w:rsidR="000B5285" w:rsidRPr="009F4124">
        <w:rPr>
          <w:rFonts w:ascii="Times New Roman" w:hAnsi="Times New Roman" w:cs="Times New Roman"/>
          <w:bCs/>
          <w:sz w:val="24"/>
          <w:szCs w:val="24"/>
        </w:rPr>
        <w:t xml:space="preserve">weight and obesity. It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also</w:t>
      </w:r>
      <w:r w:rsidR="000B5285" w:rsidRPr="009F4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inhibits</w:t>
      </w:r>
      <w:r w:rsidR="000B5285" w:rsidRPr="009F4124">
        <w:rPr>
          <w:rFonts w:ascii="Times New Roman" w:hAnsi="Times New Roman" w:cs="Times New Roman"/>
          <w:bCs/>
          <w:sz w:val="24"/>
          <w:szCs w:val="24"/>
        </w:rPr>
        <w:t xml:space="preserve"> the tobacco use.</w:t>
      </w:r>
      <w:r w:rsidR="00890EEF" w:rsidRPr="009F4124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lastRenderedPageBreak/>
        <w:t>project</w:t>
      </w:r>
      <w:r w:rsidR="00890EEF" w:rsidRPr="009F4124">
        <w:rPr>
          <w:rFonts w:ascii="Times New Roman" w:hAnsi="Times New Roman" w:cs="Times New Roman"/>
          <w:bCs/>
          <w:sz w:val="24"/>
          <w:szCs w:val="24"/>
        </w:rPr>
        <w:t xml:space="preserve"> is having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a partnership</w:t>
      </w:r>
      <w:r w:rsidR="00890EEF" w:rsidRPr="009F4124">
        <w:rPr>
          <w:rFonts w:ascii="Times New Roman" w:hAnsi="Times New Roman" w:cs="Times New Roman"/>
          <w:bCs/>
          <w:sz w:val="24"/>
          <w:szCs w:val="24"/>
        </w:rPr>
        <w:t xml:space="preserve"> with other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members</w:t>
      </w:r>
      <w:r w:rsidR="00890EEF" w:rsidRPr="009F4124">
        <w:rPr>
          <w:rFonts w:ascii="Times New Roman" w:hAnsi="Times New Roman" w:cs="Times New Roman"/>
          <w:bCs/>
          <w:sz w:val="24"/>
          <w:szCs w:val="24"/>
        </w:rPr>
        <w:t xml:space="preserve"> and health </w:t>
      </w:r>
      <w:r w:rsidR="003A34B1" w:rsidRPr="009F4124">
        <w:rPr>
          <w:rFonts w:ascii="Times New Roman" w:hAnsi="Times New Roman" w:cs="Times New Roman"/>
          <w:bCs/>
          <w:sz w:val="24"/>
          <w:szCs w:val="24"/>
        </w:rPr>
        <w:t>centers in order to provide services to the general public.</w:t>
      </w: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(Bosch‐Sijtsema, et, al. 2015)</w:t>
      </w:r>
    </w:p>
    <w:p w:rsidR="00123A27" w:rsidRPr="009F4124" w:rsidRDefault="004B7D50" w:rsidP="009F4124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4124">
        <w:rPr>
          <w:rFonts w:ascii="Times New Roman" w:hAnsi="Times New Roman" w:cs="Times New Roman"/>
          <w:b/>
          <w:bCs/>
          <w:sz w:val="24"/>
          <w:szCs w:val="24"/>
        </w:rPr>
        <w:t>Project 4 C-Net</w:t>
      </w:r>
    </w:p>
    <w:p w:rsidR="003A34B1" w:rsidRPr="009F4124" w:rsidRDefault="004B7D50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41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Industry:</w:t>
      </w: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Quaternary Industry</w:t>
      </w:r>
    </w:p>
    <w:p w:rsidR="003A34B1" w:rsidRPr="009F4124" w:rsidRDefault="004B7D50" w:rsidP="009F4124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in</w:t>
      </w:r>
      <w:r w:rsidR="008829E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dustry is aimed at providing a network of </w:t>
      </w:r>
      <w:r w:rsidR="009F4124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peripheral</w:t>
      </w:r>
      <w:r w:rsidR="008829E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devices and </w:t>
      </w:r>
      <w:r w:rsidR="009F4124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computers. The</w:t>
      </w:r>
      <w:r w:rsidR="008829E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industry deals with technological </w:t>
      </w:r>
      <w:r w:rsidR="009F4124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advancements</w:t>
      </w:r>
      <w:r w:rsidR="008829E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the management of indu</w:t>
      </w:r>
      <w:r w:rsidR="009F4124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8829E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9F4124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8829E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ies of information technology.</w:t>
      </w:r>
      <w:r w:rsidR="002100E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projects </w:t>
      </w:r>
      <w:r w:rsidR="009F4124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also</w:t>
      </w:r>
      <w:r w:rsidR="002100E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continue the same stance of </w:t>
      </w:r>
      <w:r w:rsidR="009F4124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technological</w:t>
      </w:r>
      <w:r w:rsidR="002100E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F4124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advancements</w:t>
      </w:r>
      <w:r w:rsidR="002100E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taking into account new </w:t>
      </w:r>
      <w:r w:rsidR="009F4124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</w:t>
      </w:r>
      <w:r w:rsidR="002100E2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information technology.</w:t>
      </w:r>
      <w:r w:rsidR="009F4124"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(Williams, et, al. 2017).</w:t>
      </w: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Default="00A637D2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F4124" w:rsidRPr="009F4124" w:rsidRDefault="009F4124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637D2" w:rsidRPr="009F4124" w:rsidRDefault="004B7D50" w:rsidP="00A637D2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References</w:t>
      </w:r>
    </w:p>
    <w:p w:rsidR="009F4124" w:rsidRPr="009F4124" w:rsidRDefault="004B7D50" w:rsidP="009F4124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Bosch‐Sijtsema, P., &amp; Bosch, J. (2015). User involvement throughout the innovation process in high‐tech industries. </w:t>
      </w:r>
      <w:r w:rsidRPr="009F412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of Product </w:t>
      </w:r>
      <w:r w:rsidRPr="009F412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Innovation Management</w:t>
      </w: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F412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32</w:t>
      </w: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793-807.</w:t>
      </w:r>
    </w:p>
    <w:p w:rsidR="009F4124" w:rsidRPr="009F4124" w:rsidRDefault="004B7D50" w:rsidP="009F4124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Williams, C., Chen, P. L., &amp; Agarwal, R. (2017). Rookies and seasoned recruits: How experience at different levels, firms, and industries shapes strategic renewal in top management. </w:t>
      </w:r>
      <w:r w:rsidRPr="009F412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Strategic Management Journal</w:t>
      </w: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F412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</w:t>
      </w:r>
      <w:r w:rsidRPr="009F4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1391-1415.</w:t>
      </w:r>
    </w:p>
    <w:p w:rsidR="00A637D2" w:rsidRPr="009F4124" w:rsidRDefault="004B7D50" w:rsidP="00A637D2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A637D2" w:rsidRPr="009F4124" w:rsidSect="0017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50" w:rsidRDefault="004B7D50">
      <w:pPr>
        <w:spacing w:after="0" w:line="240" w:lineRule="auto"/>
      </w:pPr>
      <w:r>
        <w:separator/>
      </w:r>
    </w:p>
  </w:endnote>
  <w:endnote w:type="continuationSeparator" w:id="0">
    <w:p w:rsidR="004B7D50" w:rsidRDefault="004B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50" w:rsidRDefault="004B7D50">
      <w:pPr>
        <w:spacing w:after="0" w:line="240" w:lineRule="auto"/>
      </w:pPr>
      <w:r>
        <w:separator/>
      </w:r>
    </w:p>
  </w:footnote>
  <w:footnote w:type="continuationSeparator" w:id="0">
    <w:p w:rsidR="004B7D50" w:rsidRDefault="004B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D2" w:rsidRPr="001A02CC" w:rsidRDefault="004B7D50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Project Based Internship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0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637D2" w:rsidRPr="001A02CC" w:rsidRDefault="00A637D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D2" w:rsidRPr="001A02CC" w:rsidRDefault="004B7D50" w:rsidP="0091088C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Pr="0091088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Project Based Internship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2130229615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0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7F59"/>
    <w:multiLevelType w:val="hybridMultilevel"/>
    <w:tmpl w:val="53B24026"/>
    <w:lvl w:ilvl="0" w:tplc="3588F1C2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623AC6C0" w:tentative="1">
      <w:start w:val="1"/>
      <w:numFmt w:val="lowerLetter"/>
      <w:lvlText w:val="%2."/>
      <w:lvlJc w:val="left"/>
      <w:pPr>
        <w:ind w:left="360" w:hanging="360"/>
      </w:pPr>
    </w:lvl>
    <w:lvl w:ilvl="2" w:tplc="330E0FDC" w:tentative="1">
      <w:start w:val="1"/>
      <w:numFmt w:val="lowerRoman"/>
      <w:lvlText w:val="%3."/>
      <w:lvlJc w:val="right"/>
      <w:pPr>
        <w:ind w:left="1080" w:hanging="180"/>
      </w:pPr>
    </w:lvl>
    <w:lvl w:ilvl="3" w:tplc="E35495FE" w:tentative="1">
      <w:start w:val="1"/>
      <w:numFmt w:val="decimal"/>
      <w:lvlText w:val="%4."/>
      <w:lvlJc w:val="left"/>
      <w:pPr>
        <w:ind w:left="1800" w:hanging="360"/>
      </w:pPr>
    </w:lvl>
    <w:lvl w:ilvl="4" w:tplc="BCB85236" w:tentative="1">
      <w:start w:val="1"/>
      <w:numFmt w:val="lowerLetter"/>
      <w:lvlText w:val="%5."/>
      <w:lvlJc w:val="left"/>
      <w:pPr>
        <w:ind w:left="2520" w:hanging="360"/>
      </w:pPr>
    </w:lvl>
    <w:lvl w:ilvl="5" w:tplc="6180E0B8" w:tentative="1">
      <w:start w:val="1"/>
      <w:numFmt w:val="lowerRoman"/>
      <w:lvlText w:val="%6."/>
      <w:lvlJc w:val="right"/>
      <w:pPr>
        <w:ind w:left="3240" w:hanging="180"/>
      </w:pPr>
    </w:lvl>
    <w:lvl w:ilvl="6" w:tplc="80A4A5A6" w:tentative="1">
      <w:start w:val="1"/>
      <w:numFmt w:val="decimal"/>
      <w:lvlText w:val="%7."/>
      <w:lvlJc w:val="left"/>
      <w:pPr>
        <w:ind w:left="3960" w:hanging="360"/>
      </w:pPr>
    </w:lvl>
    <w:lvl w:ilvl="7" w:tplc="670EE3F0" w:tentative="1">
      <w:start w:val="1"/>
      <w:numFmt w:val="lowerLetter"/>
      <w:lvlText w:val="%8."/>
      <w:lvlJc w:val="left"/>
      <w:pPr>
        <w:ind w:left="4680" w:hanging="360"/>
      </w:pPr>
    </w:lvl>
    <w:lvl w:ilvl="8" w:tplc="129A06DC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0770"/>
    <w:rsid w:val="00024ABE"/>
    <w:rsid w:val="000749E9"/>
    <w:rsid w:val="0008177B"/>
    <w:rsid w:val="000B5285"/>
    <w:rsid w:val="00123A27"/>
    <w:rsid w:val="00130A33"/>
    <w:rsid w:val="00141074"/>
    <w:rsid w:val="00176473"/>
    <w:rsid w:val="00187C02"/>
    <w:rsid w:val="001A02CC"/>
    <w:rsid w:val="001D72A8"/>
    <w:rsid w:val="002100E2"/>
    <w:rsid w:val="00267851"/>
    <w:rsid w:val="002777E7"/>
    <w:rsid w:val="0034125C"/>
    <w:rsid w:val="003A34B1"/>
    <w:rsid w:val="00471063"/>
    <w:rsid w:val="004A07E8"/>
    <w:rsid w:val="004B0F7B"/>
    <w:rsid w:val="004B7D50"/>
    <w:rsid w:val="00550EFD"/>
    <w:rsid w:val="00553BA8"/>
    <w:rsid w:val="005C20F1"/>
    <w:rsid w:val="00807E6C"/>
    <w:rsid w:val="008464D9"/>
    <w:rsid w:val="0087145C"/>
    <w:rsid w:val="00877CA7"/>
    <w:rsid w:val="008829E2"/>
    <w:rsid w:val="00890EEF"/>
    <w:rsid w:val="008C3F5C"/>
    <w:rsid w:val="008F14F4"/>
    <w:rsid w:val="0091088C"/>
    <w:rsid w:val="00982205"/>
    <w:rsid w:val="009A1707"/>
    <w:rsid w:val="009F4124"/>
    <w:rsid w:val="00A106AF"/>
    <w:rsid w:val="00A25F0F"/>
    <w:rsid w:val="00A4374D"/>
    <w:rsid w:val="00A637D2"/>
    <w:rsid w:val="00AD6432"/>
    <w:rsid w:val="00B405F9"/>
    <w:rsid w:val="00B73412"/>
    <w:rsid w:val="00BF0BC4"/>
    <w:rsid w:val="00C34B36"/>
    <w:rsid w:val="00C35D7D"/>
    <w:rsid w:val="00C5356B"/>
    <w:rsid w:val="00C74D28"/>
    <w:rsid w:val="00C75C92"/>
    <w:rsid w:val="00C82D76"/>
    <w:rsid w:val="00C82ECC"/>
    <w:rsid w:val="00CA2688"/>
    <w:rsid w:val="00CB1658"/>
    <w:rsid w:val="00CF0A51"/>
    <w:rsid w:val="00D5076D"/>
    <w:rsid w:val="00D95087"/>
    <w:rsid w:val="00EB609E"/>
    <w:rsid w:val="00EF1641"/>
    <w:rsid w:val="00F71EF1"/>
    <w:rsid w:val="00F94B9F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</cp:lastModifiedBy>
  <cp:revision>26</cp:revision>
  <dcterms:created xsi:type="dcterms:W3CDTF">2018-01-27T05:25:00Z</dcterms:created>
  <dcterms:modified xsi:type="dcterms:W3CDTF">2019-01-15T16:12:00Z</dcterms:modified>
</cp:coreProperties>
</file>