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E81978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  <w15:appearance w15:val="hidden"/>
        </w:sdtPr>
        <w:sdtContent>
          <w:r w:rsidR="00F12E35">
            <w:t>Discussion</w:t>
          </w:r>
        </w:sdtContent>
      </w:sdt>
    </w:p>
    <w:p w:rsidR="00B823AA" w:rsidP="00B823AA">
      <w:pPr>
        <w:pStyle w:val="Title2"/>
      </w:pPr>
      <w:r>
        <w:t>[Name of the Student]</w:t>
      </w:r>
    </w:p>
    <w:p w:rsidR="00E81978" w:rsidP="00B823AA">
      <w:pPr>
        <w:pStyle w:val="Title2"/>
      </w:pPr>
      <w:r>
        <w:t>[Name of the Institution]</w:t>
      </w:r>
    </w:p>
    <w:p w:rsidR="00F2324A">
      <w:r>
        <w:br w:type="page"/>
      </w:r>
    </w:p>
    <w:p w:rsidR="0075601D" w:rsidP="00180CBF">
      <w:pPr>
        <w:pStyle w:val="Heading1"/>
        <w:rPr>
          <w:rFonts w:asciiTheme="minorHAnsi" w:eastAsiaTheme="minorEastAsia" w:hAnsiTheme="minorHAnsi" w:cstheme="minorBidi"/>
          <w:b w:val="0"/>
          <w:bCs w:val="0"/>
        </w:rPr>
      </w:pPr>
      <w:bookmarkStart w:id="0" w:name="_Toc25068978"/>
      <w:bookmarkStart w:id="1" w:name="_Toc25069636"/>
      <w:bookmarkStart w:id="2" w:name="_GoBack"/>
      <w:r>
        <w:rPr>
          <w:rFonts w:asciiTheme="minorHAnsi" w:eastAsiaTheme="minorEastAsia" w:hAnsiTheme="minorHAnsi" w:cstheme="minorBidi"/>
          <w:b w:val="0"/>
          <w:bCs w:val="0"/>
        </w:rPr>
        <w:t>Discussion</w:t>
      </w:r>
    </w:p>
    <w:bookmarkEnd w:id="0"/>
    <w:bookmarkEnd w:id="1"/>
    <w:p w:rsidR="00FB165D" w:rsidP="005C2DE4">
      <w:pPr>
        <w:ind w:firstLine="0"/>
      </w:pPr>
      <w:r>
        <w:tab/>
      </w:r>
      <w:r w:rsidR="00001375">
        <w:t xml:space="preserve"> </w:t>
      </w:r>
      <w:r w:rsidR="00057180">
        <w:t xml:space="preserve">Erikson’s theory of adult personality development deals with the psychological conflict of intimacy versus isolation. </w:t>
      </w:r>
      <w:r w:rsidR="00074357">
        <w:t xml:space="preserve">A young adult finds this conflict in developing close friendships or a long-term intimate relationship. </w:t>
      </w:r>
      <w:r w:rsidR="00BB54F6">
        <w:t>Developing relationships in early adulthood is important according to Erikson’s theory because the individual will suffer from a decreased sense of self and isolation otherwise</w:t>
      </w:r>
      <w:r w:rsidR="007B797B">
        <w:t xml:space="preserve"> (Berk, 2018)</w:t>
      </w:r>
      <w:r w:rsidR="00BB54F6">
        <w:t>. Mostly, young adults find it difficult to develop long-term r</w:t>
      </w:r>
      <w:r w:rsidR="00214B4A">
        <w:t xml:space="preserve">elationships because an intimate relationship demands for giving some of the independent self and then redefine the identity to </w:t>
      </w:r>
      <w:r w:rsidR="00E75480">
        <w:t xml:space="preserve">adjust other person in one’s life. </w:t>
      </w:r>
      <w:r w:rsidR="00346B17">
        <w:t xml:space="preserve">An individual’s personality remains incomplete without developing essential relationships. </w:t>
      </w:r>
      <w:r w:rsidR="00984BA8">
        <w:t xml:space="preserve">Isolated individuals cannot learn to cooperate with others, </w:t>
      </w:r>
      <w:r w:rsidR="00981856">
        <w:t xml:space="preserve">and they do not undertake many of the social responsibilities that </w:t>
      </w:r>
      <w:r w:rsidR="001411C3">
        <w:t>give a feeling of accomplishment.
</w:t>
      </w:r>
    </w:p>
    <w:p w:rsidR="00E75480" w:rsidP="005C2DE4">
      <w:pPr>
        <w:ind w:firstLine="0"/>
      </w:pPr>
      <w:r>
        <w:tab/>
      </w:r>
      <w:r w:rsidR="00D06DA8">
        <w:t>A study conducted on loneliness among older adults living in subsidized housing in urban areas</w:t>
      </w:r>
      <w:r w:rsidR="0009690D">
        <w:t xml:space="preserve"> revealed that almost half of the total </w:t>
      </w:r>
      <w:r w:rsidR="009C1679">
        <w:t xml:space="preserve">explained variance </w:t>
      </w:r>
      <w:r w:rsidR="00774473">
        <w:t xml:space="preserve">in depression due to </w:t>
      </w:r>
      <w:r w:rsidR="001952F3">
        <w:t>loneliness</w:t>
      </w:r>
      <w:r w:rsidR="00774473">
        <w:t xml:space="preserve">. </w:t>
      </w:r>
      <w:r w:rsidR="000971A6">
        <w:t>It is generally understood that depression is acquired by mostly low-</w:t>
      </w:r>
      <w:r w:rsidR="001659A4">
        <w:t>income older adults with certain disabilities.</w:t>
      </w:r>
      <w:r w:rsidR="00605959">
        <w:t xml:space="preserve"> However, the mental health of aging adults residing in subsidized, urban housing </w:t>
      </w:r>
      <w:r w:rsidR="00967D82">
        <w:t>has still not been studied thoroughly.</w:t>
      </w:r>
      <w:r w:rsidR="00095558">
        <w:t xml:space="preserve"> </w:t>
      </w:r>
      <w:r w:rsidR="009628AB">
        <w:rPr>
          <w:b/>
        </w:rPr>
        <w:t xml:space="preserve">Aim: </w:t>
      </w:r>
      <w:r w:rsidR="00960194">
        <w:t xml:space="preserve">The objective of the study was to focus on the role of loneliness while </w:t>
      </w:r>
      <w:r w:rsidR="004A5C6E">
        <w:t>exploring the occurrence and correlates of depression in the selected sample of individuals.</w:t>
      </w:r>
      <w:r w:rsidR="009628AB">
        <w:t xml:space="preserve"> </w:t>
      </w:r>
      <w:r w:rsidRPr="009628AB" w:rsidR="009628AB">
        <w:rPr>
          <w:b/>
        </w:rPr>
        <w:t>Method:</w:t>
      </w:r>
      <w:r w:rsidR="009628AB">
        <w:t xml:space="preserve"> </w:t>
      </w:r>
      <w:r w:rsidR="00C17288">
        <w:t xml:space="preserve">Primary research was conducted </w:t>
      </w:r>
      <w:r w:rsidR="009F747C">
        <w:t xml:space="preserve">in the form of interviews to collect necessary data for analysis. Out of the total 216 </w:t>
      </w:r>
      <w:r w:rsidR="00A1671E">
        <w:t xml:space="preserve">residents of subsidized urban housing in their late adulthood, </w:t>
      </w:r>
      <w:r w:rsidR="001A2BC4">
        <w:t xml:space="preserve">50 percent were Black and 45 percent were Latino. </w:t>
      </w:r>
      <w:r w:rsidRPr="005D08D3" w:rsidR="001A2BC4">
        <w:rPr>
          <w:b/>
        </w:rPr>
        <w:t>Results:</w:t>
      </w:r>
      <w:r w:rsidR="001A2BC4">
        <w:t xml:space="preserve"> </w:t>
      </w:r>
      <w:r w:rsidR="00701F60">
        <w:t xml:space="preserve">Around twenty-six percent of </w:t>
      </w:r>
      <w:r w:rsidR="00F46BE8">
        <w:t xml:space="preserve">the study participants showed enough symptoms of depression. It was </w:t>
      </w:r>
      <w:r w:rsidR="001952F3">
        <w:t xml:space="preserve">observed that 49 percent of the individuals </w:t>
      </w:r>
      <w:r w:rsidR="005D08D3">
        <w:t xml:space="preserve">suffered from depression due to their experience of loneliness. </w:t>
      </w:r>
      <w:r w:rsidRPr="00FC045C" w:rsidR="00FC045C">
        <w:rPr>
          <w:b/>
        </w:rPr>
        <w:t>Discussion:</w:t>
      </w:r>
      <w:r w:rsidR="00FC045C">
        <w:t xml:space="preserve"> </w:t>
      </w:r>
      <w:r w:rsidR="005D08D3">
        <w:t xml:space="preserve"> </w:t>
      </w:r>
      <w:r w:rsidR="00FC045C">
        <w:t xml:space="preserve">Social risk factors need to be addressed </w:t>
      </w:r>
      <w:r w:rsidR="00DB3D3B">
        <w:t>with the use of care models</w:t>
      </w:r>
      <w:r w:rsidR="00DF5D64">
        <w:t xml:space="preserve"> </w:t>
      </w:r>
      <w:r w:rsidR="00DF5D64">
        <w:t>(</w:t>
      </w:r>
      <w:r w:rsidR="00DF5D64">
        <w:t>Gonyea</w:t>
      </w:r>
      <w:r w:rsidR="00DF5D64">
        <w:t xml:space="preserve"> et al., 2018)</w:t>
      </w:r>
      <w:r w:rsidR="00DB3D3B">
        <w:t xml:space="preserve">. </w:t>
      </w:r>
    </w:p>
    <w:p w:rsidR="00A57F1F" w:rsidRPr="009628AB" w:rsidP="005C2DE4">
      <w:pPr>
        <w:ind w:firstLine="0"/>
        <w:rPr>
          <w:b/>
        </w:rPr>
      </w:pPr>
      <w:r>
        <w:tab/>
        <w:t xml:space="preserve">The information generated in the aforementioned research suggests that </w:t>
      </w:r>
      <w:r w:rsidR="00A379E2">
        <w:t xml:space="preserve">enhanced social support can reduce loneliness in older subsidized housing residents to </w:t>
      </w:r>
      <w:r w:rsidR="005B0279">
        <w:t xml:space="preserve">ultimately eliminate depression. In view of other (classmates’) </w:t>
      </w:r>
      <w:r w:rsidR="003064FC">
        <w:t xml:space="preserve">discussions, effective interventions in this issue can be to improve social skills of such lonely, depressed, older </w:t>
      </w:r>
      <w:r w:rsidR="002C41CE">
        <w:t>adults; increase opportunities for social contact; addr</w:t>
      </w:r>
      <w:r w:rsidR="00C224AA">
        <w:t>ess maladaptive social cognition.</w:t>
      </w:r>
      <w:r>
        <w:t xml:space="preserve"> </w:t>
      </w:r>
    </w:p>
    <w:bookmarkEnd w:id="2"/>
    <w:p w:rsidR="00AD278D">
      <w:r>
        <w:br w:type="page"/>
      </w:r>
    </w:p>
    <w:p w:rsidR="00FB5D68" w:rsidP="00602068">
      <w:pPr>
        <w:pStyle w:val="Title2"/>
      </w:pPr>
      <w:r>
        <w:t>References</w:t>
      </w:r>
    </w:p>
    <w:p w:rsidR="00C36CFD" w:rsidRPr="00C36CFD" w:rsidP="00C36CFD">
      <w:pPr>
        <w:ind w:left="720" w:hanging="720"/>
        <w:rPr>
          <w:rFonts w:ascii="Times New Roman" w:eastAsia="Times New Roman" w:hAnsi="Times New Roman" w:cs="Times New Roman"/>
          <w:kern w:val="0"/>
          <w:lang w:eastAsia="en-US"/>
        </w:rPr>
      </w:pPr>
      <w:r w:rsidRPr="00C36CFD">
        <w:rPr>
          <w:rFonts w:ascii="Times New Roman" w:eastAsia="Times New Roman" w:hAnsi="Times New Roman" w:cs="Times New Roman"/>
          <w:kern w:val="0"/>
          <w:lang w:eastAsia="en-US"/>
        </w:rPr>
        <w:t xml:space="preserve">Berk, L. E. (2018). </w:t>
      </w:r>
      <w:r w:rsidRPr="00C36CFD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Development through the lifespan</w:t>
      </w:r>
      <w:r w:rsidRPr="00C36CFD">
        <w:rPr>
          <w:rFonts w:ascii="Times New Roman" w:eastAsia="Times New Roman" w:hAnsi="Times New Roman" w:cs="Times New Roman"/>
          <w:kern w:val="0"/>
          <w:lang w:eastAsia="en-US"/>
        </w:rPr>
        <w:t>. Pearson.</w:t>
      </w:r>
    </w:p>
    <w:p w:rsidR="00DF5D64" w:rsidRPr="00DF5D64" w:rsidP="00DF5D64">
      <w:pPr>
        <w:ind w:left="720" w:hanging="720"/>
        <w:rPr>
          <w:kern w:val="0"/>
        </w:rPr>
      </w:pPr>
      <w:r w:rsidRPr="00DF5D64">
        <w:t>Gonyea</w:t>
      </w:r>
      <w:r w:rsidRPr="00DF5D64">
        <w:t xml:space="preserve">, J. G., Curley, A., </w:t>
      </w:r>
      <w:r w:rsidRPr="00DF5D64">
        <w:t>Melekis</w:t>
      </w:r>
      <w:r w:rsidRPr="00DF5D64">
        <w:t xml:space="preserve">, K., Levine, N., &amp; Lee, Y. (2018). Loneliness and Depression </w:t>
      </w:r>
      <w:r w:rsidRPr="00DF5D64" w:rsidR="000115FB">
        <w:t>among</w:t>
      </w:r>
      <w:r w:rsidRPr="00DF5D64">
        <w:t xml:space="preserve"> Older Adults in Urban Subsidized Housing. </w:t>
      </w:r>
      <w:r w:rsidRPr="00DF5D64">
        <w:rPr>
          <w:i/>
          <w:iCs/>
        </w:rPr>
        <w:t>Journal of Aging and Health</w:t>
      </w:r>
      <w:r w:rsidRPr="00DF5D64">
        <w:t xml:space="preserve">, </w:t>
      </w:r>
      <w:r w:rsidRPr="00DF5D64">
        <w:rPr>
          <w:i/>
          <w:iCs/>
        </w:rPr>
        <w:t>30</w:t>
      </w:r>
      <w:r w:rsidRPr="00DF5D64">
        <w:t xml:space="preserve">(3), 458–474. </w:t>
      </w:r>
      <w:hyperlink r:id="rId6" w:history="1">
        <w:r w:rsidRPr="00DF5D64">
          <w:rPr>
            <w:rStyle w:val="Hyperlink"/>
            <w:color w:val="auto"/>
          </w:rPr>
          <w:t>https://doi.org/10.1177/0898264316682908</w:t>
        </w:r>
      </w:hyperlink>
    </w:p>
    <w:p w:rsidR="00602068" w:rsidP="00602068">
      <w:pPr>
        <w:pStyle w:val="Title2"/>
        <w:jc w:val="left"/>
      </w:pPr>
    </w:p>
    <w:sectPr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978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:text/>
        <w15:appearance w15:val="hidden"/>
      </w:sdtPr>
      <w:sdtEndPr>
        <w:rPr>
          <w:rStyle w:val="DefaultParagraphFont"/>
          <w:caps w:val="0"/>
        </w:rPr>
      </w:sdtEndPr>
      <w:sdtContent>
        <w:r w:rsidR="00F12E35">
          <w:rPr>
            <w:rStyle w:val="Strong"/>
          </w:rPr>
          <w:t>psychology</w:t>
        </w:r>
      </w:sdtContent>
    </w:sdt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0115FB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978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:text/>
        <w15:appearance w15:val="hidden"/>
      </w:sdtPr>
      <w:sdtEndPr>
        <w:rPr>
          <w:rStyle w:val="DefaultParagraphFont"/>
          <w:caps w:val="0"/>
        </w:rPr>
      </w:sdtEndPr>
      <w:sdtContent>
        <w:r w:rsidR="00F12E35">
          <w:rPr>
            <w:rStyle w:val="Strong"/>
          </w:rPr>
          <w:t>psychology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0115FB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8DD082F"/>
    <w:multiLevelType w:val="hybridMultilevel"/>
    <w:tmpl w:val="35845D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4FB87C21"/>
    <w:multiLevelType w:val="hybridMultilevel"/>
    <w:tmpl w:val="8F564F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5"/>
  </w:num>
  <w:num w:numId="13">
    <w:abstractNumId w:val="13"/>
  </w:num>
  <w:num w:numId="14">
    <w:abstractNumId w:val="11"/>
  </w:num>
  <w:num w:numId="15">
    <w:abstractNumId w:val="14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2"/>
    <w:rsid w:val="00001375"/>
    <w:rsid w:val="000018A6"/>
    <w:rsid w:val="00010E8A"/>
    <w:rsid w:val="000115FB"/>
    <w:rsid w:val="000265F6"/>
    <w:rsid w:val="00034BA0"/>
    <w:rsid w:val="000414F1"/>
    <w:rsid w:val="00057180"/>
    <w:rsid w:val="00062E7D"/>
    <w:rsid w:val="00074357"/>
    <w:rsid w:val="00095558"/>
    <w:rsid w:val="0009690D"/>
    <w:rsid w:val="000971A6"/>
    <w:rsid w:val="000A3CBB"/>
    <w:rsid w:val="000B07DA"/>
    <w:rsid w:val="000B2430"/>
    <w:rsid w:val="000B52F9"/>
    <w:rsid w:val="000B5879"/>
    <w:rsid w:val="000D3F41"/>
    <w:rsid w:val="000D5C41"/>
    <w:rsid w:val="000E0D9C"/>
    <w:rsid w:val="00106065"/>
    <w:rsid w:val="001150E2"/>
    <w:rsid w:val="00131F4B"/>
    <w:rsid w:val="001411C3"/>
    <w:rsid w:val="001659A4"/>
    <w:rsid w:val="001744D8"/>
    <w:rsid w:val="00180CBF"/>
    <w:rsid w:val="001952F3"/>
    <w:rsid w:val="001A1EBB"/>
    <w:rsid w:val="001A2BC4"/>
    <w:rsid w:val="001C1B79"/>
    <w:rsid w:val="001C70DC"/>
    <w:rsid w:val="001D53E2"/>
    <w:rsid w:val="001E0A96"/>
    <w:rsid w:val="001E4ED0"/>
    <w:rsid w:val="001F0CD2"/>
    <w:rsid w:val="00214B4A"/>
    <w:rsid w:val="00215A3C"/>
    <w:rsid w:val="00255930"/>
    <w:rsid w:val="0027678D"/>
    <w:rsid w:val="00281ADE"/>
    <w:rsid w:val="00286195"/>
    <w:rsid w:val="00296720"/>
    <w:rsid w:val="002A5DBF"/>
    <w:rsid w:val="002B6C3E"/>
    <w:rsid w:val="002C41CE"/>
    <w:rsid w:val="002C4DB2"/>
    <w:rsid w:val="002D0BE7"/>
    <w:rsid w:val="002F06B7"/>
    <w:rsid w:val="002F3275"/>
    <w:rsid w:val="003064FC"/>
    <w:rsid w:val="00317E3A"/>
    <w:rsid w:val="00332F4A"/>
    <w:rsid w:val="00336E1E"/>
    <w:rsid w:val="00346B17"/>
    <w:rsid w:val="00355DCA"/>
    <w:rsid w:val="0036172E"/>
    <w:rsid w:val="003803AE"/>
    <w:rsid w:val="003A278A"/>
    <w:rsid w:val="003A771E"/>
    <w:rsid w:val="003F7078"/>
    <w:rsid w:val="00411263"/>
    <w:rsid w:val="004216F1"/>
    <w:rsid w:val="00431004"/>
    <w:rsid w:val="004370D5"/>
    <w:rsid w:val="00442D5E"/>
    <w:rsid w:val="00472F9E"/>
    <w:rsid w:val="0049234B"/>
    <w:rsid w:val="004930FA"/>
    <w:rsid w:val="004A5C6E"/>
    <w:rsid w:val="004B3A1F"/>
    <w:rsid w:val="004C5E61"/>
    <w:rsid w:val="004F2ACE"/>
    <w:rsid w:val="004F6D23"/>
    <w:rsid w:val="004F6F82"/>
    <w:rsid w:val="004F7A99"/>
    <w:rsid w:val="005023DC"/>
    <w:rsid w:val="00504EAD"/>
    <w:rsid w:val="00511323"/>
    <w:rsid w:val="00515B64"/>
    <w:rsid w:val="00534BA6"/>
    <w:rsid w:val="0054000E"/>
    <w:rsid w:val="005438C7"/>
    <w:rsid w:val="00545FAE"/>
    <w:rsid w:val="00551A02"/>
    <w:rsid w:val="005534FA"/>
    <w:rsid w:val="00555A28"/>
    <w:rsid w:val="00556FE4"/>
    <w:rsid w:val="0057108F"/>
    <w:rsid w:val="00577323"/>
    <w:rsid w:val="00584792"/>
    <w:rsid w:val="00587B98"/>
    <w:rsid w:val="00591B03"/>
    <w:rsid w:val="0059481B"/>
    <w:rsid w:val="00594FAA"/>
    <w:rsid w:val="005961D2"/>
    <w:rsid w:val="005B0279"/>
    <w:rsid w:val="005B32F5"/>
    <w:rsid w:val="005B524E"/>
    <w:rsid w:val="005C2DE4"/>
    <w:rsid w:val="005D08D3"/>
    <w:rsid w:val="005D3A03"/>
    <w:rsid w:val="005D42D3"/>
    <w:rsid w:val="005D69E2"/>
    <w:rsid w:val="005E3D58"/>
    <w:rsid w:val="005E496D"/>
    <w:rsid w:val="00602068"/>
    <w:rsid w:val="006034BD"/>
    <w:rsid w:val="00605959"/>
    <w:rsid w:val="00605ED2"/>
    <w:rsid w:val="00607FAE"/>
    <w:rsid w:val="006369D5"/>
    <w:rsid w:val="006B54A4"/>
    <w:rsid w:val="006D4CDE"/>
    <w:rsid w:val="006D601B"/>
    <w:rsid w:val="006E4D2F"/>
    <w:rsid w:val="00701F60"/>
    <w:rsid w:val="00717CB9"/>
    <w:rsid w:val="007245B2"/>
    <w:rsid w:val="007262C0"/>
    <w:rsid w:val="007332BC"/>
    <w:rsid w:val="007506DA"/>
    <w:rsid w:val="0075601D"/>
    <w:rsid w:val="00764F0B"/>
    <w:rsid w:val="0077005F"/>
    <w:rsid w:val="00774473"/>
    <w:rsid w:val="00774D51"/>
    <w:rsid w:val="0077755F"/>
    <w:rsid w:val="007800B7"/>
    <w:rsid w:val="00786E0A"/>
    <w:rsid w:val="00795559"/>
    <w:rsid w:val="007A20CB"/>
    <w:rsid w:val="007A729E"/>
    <w:rsid w:val="007B20B6"/>
    <w:rsid w:val="007B797B"/>
    <w:rsid w:val="007C238F"/>
    <w:rsid w:val="007C7EE2"/>
    <w:rsid w:val="007F4815"/>
    <w:rsid w:val="008002C0"/>
    <w:rsid w:val="00805834"/>
    <w:rsid w:val="008704E5"/>
    <w:rsid w:val="00891431"/>
    <w:rsid w:val="008958B5"/>
    <w:rsid w:val="008C1F1C"/>
    <w:rsid w:val="008C5323"/>
    <w:rsid w:val="008D1158"/>
    <w:rsid w:val="008D2982"/>
    <w:rsid w:val="008E563E"/>
    <w:rsid w:val="009045DB"/>
    <w:rsid w:val="0091780F"/>
    <w:rsid w:val="00930C02"/>
    <w:rsid w:val="00960194"/>
    <w:rsid w:val="009628AB"/>
    <w:rsid w:val="00967D82"/>
    <w:rsid w:val="00972BA7"/>
    <w:rsid w:val="00981856"/>
    <w:rsid w:val="00984BA8"/>
    <w:rsid w:val="00991D4D"/>
    <w:rsid w:val="009A6A3B"/>
    <w:rsid w:val="009C1679"/>
    <w:rsid w:val="009E42BB"/>
    <w:rsid w:val="009E6EBA"/>
    <w:rsid w:val="009F747C"/>
    <w:rsid w:val="00A043F0"/>
    <w:rsid w:val="00A1671E"/>
    <w:rsid w:val="00A21F4E"/>
    <w:rsid w:val="00A379E2"/>
    <w:rsid w:val="00A40E95"/>
    <w:rsid w:val="00A45F47"/>
    <w:rsid w:val="00A461B2"/>
    <w:rsid w:val="00A52DB6"/>
    <w:rsid w:val="00A57F1F"/>
    <w:rsid w:val="00A8436B"/>
    <w:rsid w:val="00A857DD"/>
    <w:rsid w:val="00AB7C3F"/>
    <w:rsid w:val="00AC2519"/>
    <w:rsid w:val="00AD040E"/>
    <w:rsid w:val="00AD278D"/>
    <w:rsid w:val="00AD7B68"/>
    <w:rsid w:val="00AE6D42"/>
    <w:rsid w:val="00AF3EAC"/>
    <w:rsid w:val="00B33D88"/>
    <w:rsid w:val="00B45FD6"/>
    <w:rsid w:val="00B46859"/>
    <w:rsid w:val="00B642CD"/>
    <w:rsid w:val="00B67C93"/>
    <w:rsid w:val="00B75310"/>
    <w:rsid w:val="00B823AA"/>
    <w:rsid w:val="00B97646"/>
    <w:rsid w:val="00BA45DB"/>
    <w:rsid w:val="00BA486C"/>
    <w:rsid w:val="00BB54F6"/>
    <w:rsid w:val="00BF4184"/>
    <w:rsid w:val="00C0601E"/>
    <w:rsid w:val="00C10B4C"/>
    <w:rsid w:val="00C17288"/>
    <w:rsid w:val="00C224AA"/>
    <w:rsid w:val="00C306F4"/>
    <w:rsid w:val="00C31D30"/>
    <w:rsid w:val="00C34737"/>
    <w:rsid w:val="00C36CFD"/>
    <w:rsid w:val="00C50272"/>
    <w:rsid w:val="00C50B79"/>
    <w:rsid w:val="00C5617F"/>
    <w:rsid w:val="00C57C72"/>
    <w:rsid w:val="00C628A3"/>
    <w:rsid w:val="00C73F57"/>
    <w:rsid w:val="00C75620"/>
    <w:rsid w:val="00C81DBF"/>
    <w:rsid w:val="00C835B8"/>
    <w:rsid w:val="00C8502E"/>
    <w:rsid w:val="00C9415C"/>
    <w:rsid w:val="00CD10A1"/>
    <w:rsid w:val="00CD6E39"/>
    <w:rsid w:val="00CE3640"/>
    <w:rsid w:val="00CF6E91"/>
    <w:rsid w:val="00D06DA8"/>
    <w:rsid w:val="00D138E4"/>
    <w:rsid w:val="00D13D7D"/>
    <w:rsid w:val="00D147D0"/>
    <w:rsid w:val="00D17F81"/>
    <w:rsid w:val="00D2259C"/>
    <w:rsid w:val="00D46BD7"/>
    <w:rsid w:val="00D55CA4"/>
    <w:rsid w:val="00D567FD"/>
    <w:rsid w:val="00D84369"/>
    <w:rsid w:val="00D85B68"/>
    <w:rsid w:val="00DA24F2"/>
    <w:rsid w:val="00DA565B"/>
    <w:rsid w:val="00DB1144"/>
    <w:rsid w:val="00DB36BC"/>
    <w:rsid w:val="00DB3D3B"/>
    <w:rsid w:val="00DF5D64"/>
    <w:rsid w:val="00DF6BD5"/>
    <w:rsid w:val="00E25B92"/>
    <w:rsid w:val="00E32F40"/>
    <w:rsid w:val="00E35051"/>
    <w:rsid w:val="00E51150"/>
    <w:rsid w:val="00E51B2B"/>
    <w:rsid w:val="00E6004D"/>
    <w:rsid w:val="00E6123A"/>
    <w:rsid w:val="00E71D62"/>
    <w:rsid w:val="00E743B1"/>
    <w:rsid w:val="00E75480"/>
    <w:rsid w:val="00E81978"/>
    <w:rsid w:val="00E81AE4"/>
    <w:rsid w:val="00E95337"/>
    <w:rsid w:val="00ED3F14"/>
    <w:rsid w:val="00EF4D6D"/>
    <w:rsid w:val="00F047D4"/>
    <w:rsid w:val="00F12E35"/>
    <w:rsid w:val="00F2324A"/>
    <w:rsid w:val="00F379B7"/>
    <w:rsid w:val="00F41A05"/>
    <w:rsid w:val="00F46BE8"/>
    <w:rsid w:val="00F47BC9"/>
    <w:rsid w:val="00F525FA"/>
    <w:rsid w:val="00FB165D"/>
    <w:rsid w:val="00FB1ACA"/>
    <w:rsid w:val="00FB5D68"/>
    <w:rsid w:val="00FC045C"/>
    <w:rsid w:val="00FC10E3"/>
    <w:rsid w:val="00FF2002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semiHidden/>
    <w:unhideWhenUsed/>
    <w:rsid w:val="00555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https://doi.org/10.1177/0898264316682908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glossaryDocument" Target="glossary/document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7262C0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7262C0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7262C0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2E504C"/>
    <w:rsid w:val="00313E00"/>
    <w:rsid w:val="00336195"/>
    <w:rsid w:val="007262C0"/>
    <w:rsid w:val="008C73F0"/>
    <w:rsid w:val="00A11C16"/>
    <w:rsid w:val="00B45020"/>
    <w:rsid w:val="00CE26D4"/>
    <w:rsid w:val="00D94B38"/>
    <w:rsid w:val="00E951D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>psychology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EA22BE-5153-4F4E-AD17-4EF716A9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96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Discussion</vt:lpstr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</dc:title>
  <dc:creator>Zack Gold</dc:creator>
  <cp:lastModifiedBy>SALAHUDDIN AZIZ</cp:lastModifiedBy>
  <cp:revision>12</cp:revision>
  <dcterms:created xsi:type="dcterms:W3CDTF">2020-01-18T02:17:00Z</dcterms:created>
  <dcterms:modified xsi:type="dcterms:W3CDTF">2020-01-19T01:59:00Z</dcterms:modified>
</cp:coreProperties>
</file>