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4D6B86" w14:paraId="0251E18F" w14:textId="77777777">
      <w:pPr>
        <w:pStyle w:val="Title"/>
      </w:pPr>
      <w:r>
        <w:t>Double Effect Problem Set Homework</w:t>
      </w:r>
    </w:p>
    <w:p w:rsidR="004D6B86" w14:paraId="1A46DFB4" w14:textId="77777777">
      <w:pPr>
        <w:pStyle w:val="Title2"/>
      </w:pPr>
      <w:r>
        <w:t>Your Name</w:t>
      </w:r>
    </w:p>
    <w:p w:rsidR="004D6B86" w14:paraId="2C00AB13" w14:textId="77777777">
      <w:pPr>
        <w:pStyle w:val="Title2"/>
      </w:pPr>
      <w:r>
        <w:t>Institution</w:t>
      </w:r>
    </w:p>
    <w:p w:rsidR="004D6B86" w:rsidRPr="00A4757D" w14:paraId="30AFC89A" w14:textId="77777777"/>
    <w:p w:rsidR="00653C95" w:rsidP="00C70FFF" w14:paraId="62AF8779" w14:textId="77777777">
      <w:pPr>
        <w:rPr>
          <w:highlight w:val="yellow"/>
        </w:rPr>
        <w:sectPr>
          <w:headerReference w:type="default" r:id="rId6"/>
          <w:footnotePr>
            <w:pos w:val="beneathText"/>
          </w:footnotePr>
          <w:pgSz w:w="12240" w:h="15840"/>
          <w:pgMar w:top="1440" w:right="1440" w:bottom="1440" w:left="1440" w:header="720" w:footer="720" w:gutter="0"/>
          <w:cols w:space="720"/>
          <w:titlePg/>
          <w:docGrid w:linePitch="360"/>
          <w15:footnoteColumns w:val="1"/>
        </w:sectPr>
      </w:pPr>
    </w:p>
    <w:p w:rsidR="00EF499D" w:rsidP="00EF499D" w14:paraId="02ED0A66" w14:textId="77777777">
      <w:pPr>
        <w:pStyle w:val="Heading1"/>
      </w:pPr>
      <w:r>
        <w:t>Case Study 1</w:t>
      </w:r>
    </w:p>
    <w:p w:rsidR="00696CC3" w:rsidP="00696CC3" w14:paraId="5AB48B93" w14:textId="7777777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Captain should submerge the submarine.</w:t>
      </w:r>
    </w:p>
    <w:p w:rsidR="00696CC3" w:rsidP="00696CC3" w14:paraId="5B5B59CC" w14:textId="6587A93C">
      <w:pPr>
        <w:pStyle w:val="Heading2"/>
      </w:pPr>
      <w:r>
        <w:t xml:space="preserve">Moral </w:t>
      </w:r>
      <w:r w:rsidR="00DB5834">
        <w:t>O</w:t>
      </w:r>
      <w:r>
        <w:t>bject</w:t>
      </w:r>
    </w:p>
    <w:p w:rsidR="00696CC3" w:rsidP="00696CC3" w14:paraId="5A90DE52" w14:textId="77777777">
      <w:r>
        <w:t xml:space="preserve">The moral object in this case is submerging a submarine while knowing that a person from a crew is still outside. </w:t>
      </w:r>
      <w:r w:rsidR="004F27CB">
        <w:t>Although t</w:t>
      </w:r>
      <w:r>
        <w:t>he</w:t>
      </w:r>
      <w:r w:rsidR="004F27CB">
        <w:t xml:space="preserve"> action will result in</w:t>
      </w:r>
      <w:r>
        <w:t xml:space="preserve"> the death of </w:t>
      </w:r>
      <w:r w:rsidR="004F27CB">
        <w:t>that person, but it will save the submarine and the remaining crew.</w:t>
      </w:r>
    </w:p>
    <w:p w:rsidR="004F27CB" w:rsidP="004F27CB" w14:paraId="600E97CE" w14:textId="77777777">
      <w:pPr>
        <w:pStyle w:val="Heading2"/>
      </w:pPr>
      <w:r>
        <w:t>Intention</w:t>
      </w:r>
    </w:p>
    <w:p w:rsidR="004F27CB" w:rsidP="00696CC3" w14:paraId="2AE2A7D6" w14:textId="3DFB3D56">
      <w:r>
        <w:t>The inten</w:t>
      </w:r>
      <w:r w:rsidR="00DB5834">
        <w:t>t</w:t>
      </w:r>
      <w:r>
        <w:t>ion of submerging the submarine is good. The captain has su</w:t>
      </w:r>
      <w:r w:rsidR="00DB5834">
        <w:t>nk</w:t>
      </w:r>
      <w:r>
        <w:t xml:space="preserve"> the submarine while knowing that there is a person who was not able to come inside</w:t>
      </w:r>
      <w:r w:rsidR="00064C52">
        <w:t>. Captain's action will cause the death of that person. The captain does not intend to kill that person, he only intend</w:t>
      </w:r>
      <w:r w:rsidR="00DB5834">
        <w:t>s</w:t>
      </w:r>
      <w:r w:rsidR="00064C52">
        <w:t xml:space="preserve"> to save the submarine and all of its crew inside.</w:t>
      </w:r>
      <w:r w:rsidR="00F40237">
        <w:t xml:space="preserve"> Captain’s intention is to save the submarine and other crew.</w:t>
      </w:r>
    </w:p>
    <w:p w:rsidR="004F27CB" w:rsidP="004F27CB" w14:paraId="3B43F598" w14:textId="77777777">
      <w:pPr>
        <w:pStyle w:val="Heading2"/>
      </w:pPr>
      <w:r>
        <w:t>Evil effect</w:t>
      </w:r>
    </w:p>
    <w:p w:rsidR="004F27CB" w:rsidP="00696CC3" w14:paraId="393188F5" w14:textId="60F229F4">
      <w:r>
        <w:t xml:space="preserve">The evil effect is the death of a person who </w:t>
      </w:r>
      <w:r w:rsidR="008C6DE9">
        <w:t>is</w:t>
      </w:r>
      <w:r>
        <w:t xml:space="preserve"> left behind. This is the side-effect of </w:t>
      </w:r>
      <w:r w:rsidR="00DB5834">
        <w:t xml:space="preserve">the </w:t>
      </w:r>
      <w:r>
        <w:t>captain’s action.</w:t>
      </w:r>
    </w:p>
    <w:p w:rsidR="004F27CB" w:rsidP="004F27CB" w14:paraId="487E4C47" w14:textId="77777777">
      <w:pPr>
        <w:pStyle w:val="Heading2"/>
      </w:pPr>
      <w:r>
        <w:t>Proportionality</w:t>
      </w:r>
    </w:p>
    <w:p w:rsidR="00064C52" w:rsidP="00696CC3" w14:paraId="4EF3D154" w14:textId="2930DB7F">
      <w:r>
        <w:t>The good gained by the action of the captain</w:t>
      </w:r>
      <w:r w:rsidR="008C6DE9">
        <w:t xml:space="preserve"> is greater. By his action of submerging the submarine, the captain will not only save the lives of other crew member but also a valuable asset of his country. Saving the life of one while compromising the lives of many is not justifiable. </w:t>
      </w:r>
      <w:r w:rsidR="00DB5834">
        <w:t>T</w:t>
      </w:r>
      <w:r w:rsidR="008C6DE9">
        <w:t>he good gained by the action outweighs the evil effect.</w:t>
      </w:r>
    </w:p>
    <w:p w:rsidR="008C6DE9" w:rsidRPr="00696CC3" w:rsidP="00696CC3" w14:paraId="7AB2733B" w14:textId="77777777"/>
    <w:p w:rsidR="00696CC3" w:rsidP="00696CC3" w14:paraId="2AFB97F8" w14:textId="77777777">
      <w:pPr>
        <w:pStyle w:val="Heading1"/>
      </w:pPr>
      <w:r>
        <w:t>Case Study 2</w:t>
      </w:r>
    </w:p>
    <w:p w:rsidR="008C6DE9" w:rsidP="008C6DE9" w14:paraId="1101D08D" w14:textId="4A7B473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No, in my opinion a researcher shall not administer this kind of drug</w:t>
      </w:r>
      <w:r w:rsidR="005F07AA">
        <w:rPr>
          <w:rFonts w:ascii="Times New Roman" w:eastAsia="Times New Roman" w:hAnsi="Times New Roman" w:cs="Times New Roman"/>
          <w:color w:val="000000"/>
        </w:rPr>
        <w:t>, because it unethical and unlawful.</w:t>
      </w:r>
    </w:p>
    <w:p w:rsidR="008C6DE9" w:rsidP="008C6DE9" w14:paraId="0DAA6154" w14:textId="77777777">
      <w:pPr>
        <w:pStyle w:val="Heading2"/>
      </w:pPr>
      <w:r>
        <w:t>Moral object</w:t>
      </w:r>
    </w:p>
    <w:p w:rsidR="00A743E1" w:rsidP="00DB5834" w14:paraId="1B222757" w14:textId="18662C85">
      <w:r>
        <w:t xml:space="preserve">Moral object in this case is giving a drug to a patient which will eventually results in his death. The act </w:t>
      </w:r>
      <w:r w:rsidR="00DB5834">
        <w:t>is</w:t>
      </w:r>
      <w:r>
        <w:t xml:space="preserve"> evil, because it will kill the patient.</w:t>
      </w:r>
    </w:p>
    <w:p w:rsidR="008C6DE9" w:rsidP="008C6DE9" w14:paraId="084BF1FA" w14:textId="77777777">
      <w:pPr>
        <w:pStyle w:val="Heading2"/>
      </w:pPr>
      <w:r>
        <w:t>Intention</w:t>
      </w:r>
    </w:p>
    <w:p w:rsidR="00DB5834" w:rsidP="00DB5834" w14:paraId="1D97DAEB" w14:textId="6BA7CD32">
      <w:r>
        <w:t xml:space="preserve">The researcher will give drug to the patient knowing that this drug will kill the patient. The researcher </w:t>
      </w:r>
      <w:r w:rsidR="003C0239">
        <w:t>intends</w:t>
      </w:r>
      <w:r>
        <w:t xml:space="preserve"> to save the humanity by studying the effect of drug and </w:t>
      </w:r>
      <w:r w:rsidR="001A7EE5">
        <w:t xml:space="preserve">also by </w:t>
      </w:r>
      <w:r>
        <w:t>perfecting it.</w:t>
      </w:r>
      <w:r w:rsidR="005E6E09">
        <w:t xml:space="preserve"> Researcher intention is good as she wants to save the humanity. </w:t>
      </w:r>
    </w:p>
    <w:p w:rsidR="003C0239" w:rsidP="00DB5834" w14:paraId="60BC478C" w14:textId="7D82DEBB">
      <w:pPr>
        <w:pStyle w:val="Heading2"/>
      </w:pPr>
      <w:r>
        <w:t>Evil effect</w:t>
      </w:r>
    </w:p>
    <w:p w:rsidR="008C6DE9" w:rsidP="008C6DE9" w14:paraId="3211BC19" w14:textId="5A7AC537">
      <w:r>
        <w:t>The evil effect is the death of a patient who will be given a drug.</w:t>
      </w:r>
      <w:r w:rsidR="000F7FF5">
        <w:t xml:space="preserve"> Evil effect is the direct product of researcher’s action and their intentions.</w:t>
      </w:r>
    </w:p>
    <w:p w:rsidR="008C6DE9" w:rsidP="008C6DE9" w14:paraId="6D69D6AF" w14:textId="77777777">
      <w:pPr>
        <w:pStyle w:val="Heading2"/>
      </w:pPr>
      <w:r>
        <w:t>Proportionality</w:t>
      </w:r>
    </w:p>
    <w:p w:rsidR="00696CC3" w:rsidP="00696CC3" w14:paraId="105DDBFB" w14:textId="427D6BC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Human life is not a test subject for health science. The action of the researcher is unethical and unlawful. Lab rats can be used for such purposes but not humans.</w:t>
      </w:r>
      <w:r w:rsidR="00C3225D">
        <w:rPr>
          <w:rFonts w:ascii="Times New Roman" w:eastAsia="Times New Roman" w:hAnsi="Times New Roman" w:cs="Times New Roman"/>
          <w:color w:val="000000"/>
        </w:rPr>
        <w:t xml:space="preserve"> It is common practice to inject rats or other animal with the virus, </w:t>
      </w:r>
      <w:r w:rsidR="00431736">
        <w:rPr>
          <w:rFonts w:ascii="Times New Roman" w:eastAsia="Times New Roman" w:hAnsi="Times New Roman" w:cs="Times New Roman"/>
          <w:color w:val="000000"/>
        </w:rPr>
        <w:t>and various exper</w:t>
      </w:r>
      <w:r w:rsidR="00F91431">
        <w:rPr>
          <w:rFonts w:ascii="Times New Roman" w:eastAsia="Times New Roman" w:hAnsi="Times New Roman" w:cs="Times New Roman"/>
          <w:color w:val="000000"/>
        </w:rPr>
        <w:t xml:space="preserve">imental drugs are given to them. The drug is then perfected by analyzing the subject (rat). </w:t>
      </w:r>
      <w:r>
        <w:rPr>
          <w:rFonts w:ascii="Times New Roman" w:eastAsia="Times New Roman" w:hAnsi="Times New Roman" w:cs="Times New Roman"/>
          <w:color w:val="000000"/>
        </w:rPr>
        <w:t xml:space="preserve"> Furthermore, there is no grantee that the action of researcher will perfect the result and it will eventually save the lives of many. Good gained </w:t>
      </w:r>
      <w:r w:rsidR="00F52B90">
        <w:rPr>
          <w:rFonts w:ascii="Times New Roman" w:eastAsia="Times New Roman" w:hAnsi="Times New Roman" w:cs="Times New Roman"/>
          <w:color w:val="000000"/>
        </w:rPr>
        <w:t xml:space="preserve">in this scenario </w:t>
      </w:r>
      <w:r>
        <w:rPr>
          <w:rFonts w:ascii="Times New Roman" w:eastAsia="Times New Roman" w:hAnsi="Times New Roman" w:cs="Times New Roman"/>
          <w:color w:val="000000"/>
        </w:rPr>
        <w:t xml:space="preserve">is not obvious, thus it does not overweigh the evil. </w:t>
      </w:r>
    </w:p>
    <w:p w:rsidR="00696CC3" w:rsidRPr="00696CC3" w:rsidP="00696CC3" w14:paraId="7BCCEEF1" w14:textId="77777777"/>
    <w:p w:rsidR="00696CC3" w:rsidP="00696CC3" w14:paraId="7FF78DAE" w14:textId="77777777">
      <w:pPr>
        <w:pStyle w:val="Heading1"/>
      </w:pPr>
      <w:r>
        <w:t>Case Study 3</w:t>
      </w:r>
    </w:p>
    <w:p w:rsidR="001A7EE5" w:rsidP="00696CC3" w14:paraId="57034F69" w14:textId="293DF3E2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Yes, the doctor should perform hysterectomy. It is assumed that it is a healthy pregnancy, and the child has developed a heartbeat.</w:t>
      </w:r>
      <w:r w:rsidR="00C97660">
        <w:rPr>
          <w:rFonts w:ascii="Times New Roman" w:eastAsia="Times New Roman" w:hAnsi="Times New Roman" w:cs="Times New Roman"/>
          <w:color w:val="000000"/>
        </w:rPr>
        <w:t xml:space="preserve"> Baby will die if the hysterectomy is performed.</w:t>
      </w:r>
      <w:bookmarkStart w:id="0" w:name="_GoBack"/>
      <w:bookmarkEnd w:id="0"/>
    </w:p>
    <w:p w:rsidR="001A7EE5" w:rsidP="001A7EE5" w14:paraId="350A4B15" w14:textId="77777777">
      <w:pPr>
        <w:pStyle w:val="Heading2"/>
      </w:pPr>
      <w:r>
        <w:t>Moral object</w:t>
      </w:r>
    </w:p>
    <w:p w:rsidR="001A7EE5" w:rsidP="00DB5834" w14:paraId="02817BAD" w14:textId="59F4A4FF">
      <w:r>
        <w:t xml:space="preserve">Moral object of this case </w:t>
      </w:r>
      <w:r w:rsidR="00DB5834">
        <w:t>to</w:t>
      </w:r>
      <w:r>
        <w:t xml:space="preserve"> perform a hysterectomy procedure to treat mother’s cancer. Although the action will result in the death of the baby. The act is not evil.</w:t>
      </w:r>
    </w:p>
    <w:p w:rsidR="005C7C6F" w:rsidRPr="005C7C6F" w:rsidP="00DB5834" w14:paraId="082ED6C5" w14:textId="3AB2019D">
      <w:pPr>
        <w:pStyle w:val="Heading2"/>
      </w:pPr>
      <w:r>
        <w:t>Intention</w:t>
      </w:r>
    </w:p>
    <w:p w:rsidR="00DB5834" w:rsidP="002E4AE2" w14:paraId="2DFAAE0D" w14:textId="11621A40">
      <w:r>
        <w:t>The intention is to treat the uterus cancer of the patient. The intention of health care profes</w:t>
      </w:r>
      <w:r w:rsidR="002E4AE2">
        <w:t>sional is not to kill the baby.</w:t>
      </w:r>
    </w:p>
    <w:p w:rsidR="001A7EE5" w:rsidP="001A7EE5" w14:paraId="69C46579" w14:textId="77777777">
      <w:pPr>
        <w:pStyle w:val="Heading2"/>
      </w:pPr>
      <w:r>
        <w:t>Evil effect</w:t>
      </w:r>
    </w:p>
    <w:p w:rsidR="005C7C6F" w:rsidP="00DB5834" w14:paraId="79609B7E" w14:textId="04F3EDA9">
      <w:r>
        <w:t xml:space="preserve">The evil effect is the death of a </w:t>
      </w:r>
      <w:r>
        <w:t>baby in result of mother’s treatment</w:t>
      </w:r>
      <w:r>
        <w:t>.</w:t>
      </w:r>
    </w:p>
    <w:p w:rsidR="001A7EE5" w:rsidP="001A7EE5" w14:paraId="0A3A3B52" w14:textId="77777777">
      <w:pPr>
        <w:pStyle w:val="Heading2"/>
      </w:pPr>
      <w:r>
        <w:t>Proportionality</w:t>
      </w:r>
    </w:p>
    <w:p w:rsidR="005C7C6F" w:rsidP="001A7EE5" w14:paraId="770266B8" w14:textId="18A95DA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By performing hysterectomy procedure, the baby will die. If the procedure is not performed and doctors wait for the baby to be viable, there is a chance that cancer will spread which will eventually result in the death of mother. It the priority of the doctor to save the life of </w:t>
      </w:r>
      <w:r w:rsidR="00DB5834"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</w:rPr>
        <w:t xml:space="preserve"> patient no matter what. The good gained in this scenario overweighs the evil effect.</w:t>
      </w:r>
    </w:p>
    <w:sectPr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GridTable2Accent1"/>
      <w:tblDescription w:val="Header layout table"/>
      <w:tblW w:w="0" w:type="auto"/>
      <w:tblLook w:val="04A0"/>
    </w:tblPr>
    <w:tblGrid>
      <w:gridCol w:w="8280"/>
      <w:gridCol w:w="1080"/>
    </w:tblGrid>
    <w:tr w14:paraId="7F1314CC" w14:textId="77777777" w:rsidTr="000E569D">
      <w:tblPrEx>
        <w:tblW w:w="0" w:type="auto"/>
        <w:tblLook w:val="04A0"/>
      </w:tblPrEx>
      <w:tc>
        <w:tcPr>
          <w:tcW w:w="8280" w:type="dxa"/>
        </w:tcPr>
        <w:p w:rsidR="00EB0F9B" w:rsidRPr="00170521" w:rsidP="00170521" w14:paraId="08EE8447" w14:textId="11E8E2E3">
          <w:pPr>
            <w:pStyle w:val="Header"/>
          </w:pPr>
          <w:sdt>
            <w:sdtPr>
              <w:alias w:val="Enter shortened title:"/>
              <w:tag w:val="Enter shortened title:"/>
              <w:id w:val="-582528332"/>
              <w:showingPlcHdr/>
              <w15:dataBinding w:prefixMappings="xmlns:ns0='http://schemas.microsoft.com/temp/samples' " w:xpath="/ns0:employees[1]/ns0:employee[1]/ns0:CustomerName[1]" w:storeItemID="{B98E728A-96FF-4995-885C-5AF887AB0C35}"/>
              <w:richText/>
              <w15:appearance w15:val="hidden"/>
            </w:sdtPr>
            <w:sdtContent>
              <w:r w:rsidR="0002360E">
                <w:t xml:space="preserve">     </w:t>
              </w:r>
            </w:sdtContent>
          </w:sdt>
        </w:p>
      </w:tc>
      <w:tc>
        <w:tcPr>
          <w:tcW w:w="1080" w:type="dxa"/>
        </w:tcPr>
        <w:p w:rsidR="00EB0F9B" w14:paraId="415543B4" w14:textId="77777777">
          <w:pPr>
            <w:pStyle w:val="Head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97660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:rsidR="00EB0F9B" w14:paraId="1A11D01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03DB0E61"/>
    <w:multiLevelType w:val="hybridMultilevel"/>
    <w:tmpl w:val="F0745290"/>
    <w:lvl w:ilvl="0">
      <w:start w:val="1"/>
      <w:numFmt w:val="lowerLetter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2EA618C"/>
    <w:multiLevelType w:val="hybridMultilevel"/>
    <w:tmpl w:val="F0745290"/>
    <w:lvl w:ilvl="0">
      <w:start w:val="1"/>
      <w:numFmt w:val="lowerLetter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6F61B4"/>
    <w:multiLevelType w:val="hybridMultilevel"/>
    <w:tmpl w:val="E8FCC7EC"/>
    <w:lvl w:ilvl="0">
      <w:start w:val="1"/>
      <w:numFmt w:val="lowerLetter"/>
      <w:lvlText w:val="%1."/>
      <w:lvlJc w:val="left"/>
      <w:pPr>
        <w:ind w:left="775" w:hanging="360"/>
      </w:pPr>
    </w:lvl>
    <w:lvl w:ilvl="1" w:tentative="1">
      <w:start w:val="1"/>
      <w:numFmt w:val="lowerLetter"/>
      <w:lvlText w:val="%2."/>
      <w:lvlJc w:val="left"/>
      <w:pPr>
        <w:ind w:left="1495" w:hanging="360"/>
      </w:pPr>
    </w:lvl>
    <w:lvl w:ilvl="2" w:tentative="1">
      <w:start w:val="1"/>
      <w:numFmt w:val="lowerRoman"/>
      <w:lvlText w:val="%3."/>
      <w:lvlJc w:val="right"/>
      <w:pPr>
        <w:ind w:left="2215" w:hanging="180"/>
      </w:pPr>
    </w:lvl>
    <w:lvl w:ilvl="3" w:tentative="1">
      <w:start w:val="1"/>
      <w:numFmt w:val="decimal"/>
      <w:lvlText w:val="%4."/>
      <w:lvlJc w:val="left"/>
      <w:pPr>
        <w:ind w:left="2935" w:hanging="360"/>
      </w:pPr>
    </w:lvl>
    <w:lvl w:ilvl="4" w:tentative="1">
      <w:start w:val="1"/>
      <w:numFmt w:val="lowerLetter"/>
      <w:lvlText w:val="%5."/>
      <w:lvlJc w:val="left"/>
      <w:pPr>
        <w:ind w:left="3655" w:hanging="360"/>
      </w:pPr>
    </w:lvl>
    <w:lvl w:ilvl="5" w:tentative="1">
      <w:start w:val="1"/>
      <w:numFmt w:val="lowerRoman"/>
      <w:lvlText w:val="%6."/>
      <w:lvlJc w:val="right"/>
      <w:pPr>
        <w:ind w:left="4375" w:hanging="180"/>
      </w:pPr>
    </w:lvl>
    <w:lvl w:ilvl="6" w:tentative="1">
      <w:start w:val="1"/>
      <w:numFmt w:val="decimal"/>
      <w:lvlText w:val="%7."/>
      <w:lvlJc w:val="left"/>
      <w:pPr>
        <w:ind w:left="5095" w:hanging="360"/>
      </w:pPr>
    </w:lvl>
    <w:lvl w:ilvl="7" w:tentative="1">
      <w:start w:val="1"/>
      <w:numFmt w:val="lowerLetter"/>
      <w:lvlText w:val="%8."/>
      <w:lvlJc w:val="left"/>
      <w:pPr>
        <w:ind w:left="5815" w:hanging="360"/>
      </w:pPr>
    </w:lvl>
    <w:lvl w:ilvl="8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>
    <w:nsid w:val="29543FF7"/>
    <w:multiLevelType w:val="hybridMultilevel"/>
    <w:tmpl w:val="30BE6BB2"/>
    <w:lvl w:ilvl="0">
      <w:start w:val="1"/>
      <w:numFmt w:val="lowerLetter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B62178"/>
    <w:multiLevelType w:val="hybridMultilevel"/>
    <w:tmpl w:val="5B7C05F4"/>
    <w:lvl w:ilvl="0">
      <w:start w:val="1"/>
      <w:numFmt w:val="lowerLetter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2040730"/>
    <w:multiLevelType w:val="hybridMultilevel"/>
    <w:tmpl w:val="C516861A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24052"/>
    <w:multiLevelType w:val="hybridMultilevel"/>
    <w:tmpl w:val="98F21C56"/>
    <w:lvl w:ilvl="0">
      <w:start w:val="1"/>
      <w:numFmt w:val="lowerRoman"/>
      <w:lvlText w:val="%1."/>
      <w:lvlJc w:val="right"/>
      <w:pPr>
        <w:ind w:left="775" w:hanging="360"/>
      </w:pPr>
    </w:lvl>
    <w:lvl w:ilvl="1" w:tentative="1">
      <w:start w:val="1"/>
      <w:numFmt w:val="lowerLetter"/>
      <w:lvlText w:val="%2."/>
      <w:lvlJc w:val="left"/>
      <w:pPr>
        <w:ind w:left="1495" w:hanging="360"/>
      </w:pPr>
    </w:lvl>
    <w:lvl w:ilvl="2" w:tentative="1">
      <w:start w:val="1"/>
      <w:numFmt w:val="lowerRoman"/>
      <w:lvlText w:val="%3."/>
      <w:lvlJc w:val="right"/>
      <w:pPr>
        <w:ind w:left="2215" w:hanging="180"/>
      </w:pPr>
    </w:lvl>
    <w:lvl w:ilvl="3" w:tentative="1">
      <w:start w:val="1"/>
      <w:numFmt w:val="decimal"/>
      <w:lvlText w:val="%4."/>
      <w:lvlJc w:val="left"/>
      <w:pPr>
        <w:ind w:left="2935" w:hanging="360"/>
      </w:pPr>
    </w:lvl>
    <w:lvl w:ilvl="4" w:tentative="1">
      <w:start w:val="1"/>
      <w:numFmt w:val="lowerLetter"/>
      <w:lvlText w:val="%5."/>
      <w:lvlJc w:val="left"/>
      <w:pPr>
        <w:ind w:left="3655" w:hanging="360"/>
      </w:pPr>
    </w:lvl>
    <w:lvl w:ilvl="5" w:tentative="1">
      <w:start w:val="1"/>
      <w:numFmt w:val="lowerRoman"/>
      <w:lvlText w:val="%6."/>
      <w:lvlJc w:val="right"/>
      <w:pPr>
        <w:ind w:left="4375" w:hanging="180"/>
      </w:pPr>
    </w:lvl>
    <w:lvl w:ilvl="6" w:tentative="1">
      <w:start w:val="1"/>
      <w:numFmt w:val="decimal"/>
      <w:lvlText w:val="%7."/>
      <w:lvlJc w:val="left"/>
      <w:pPr>
        <w:ind w:left="5095" w:hanging="360"/>
      </w:pPr>
    </w:lvl>
    <w:lvl w:ilvl="7" w:tentative="1">
      <w:start w:val="1"/>
      <w:numFmt w:val="lowerLetter"/>
      <w:lvlText w:val="%8."/>
      <w:lvlJc w:val="left"/>
      <w:pPr>
        <w:ind w:left="5815" w:hanging="360"/>
      </w:pPr>
    </w:lvl>
    <w:lvl w:ilvl="8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7">
    <w:nsid w:val="55060855"/>
    <w:multiLevelType w:val="hybridMultilevel"/>
    <w:tmpl w:val="B596D500"/>
    <w:lvl w:ilvl="0">
      <w:start w:val="1"/>
      <w:numFmt w:val="lowerLetter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6D367F"/>
    <w:multiLevelType w:val="hybridMultilevel"/>
    <w:tmpl w:val="1DC8FF82"/>
    <w:lvl w:ilvl="0">
      <w:start w:val="5"/>
      <w:numFmt w:val="bullet"/>
      <w:lvlText w:val=""/>
      <w:lvlJc w:val="left"/>
      <w:pPr>
        <w:ind w:left="720" w:hanging="360"/>
      </w:pPr>
      <w:rPr>
        <w:rFonts w:ascii="Symbol" w:hAnsi="Symbol" w:eastAsiaTheme="minorEastAsia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765EE7"/>
    <w:multiLevelType w:val="hybridMultilevel"/>
    <w:tmpl w:val="4358FDCE"/>
    <w:lvl w:ilvl="0">
      <w:start w:val="1"/>
      <w:numFmt w:val="lowerLetter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631819"/>
    <w:multiLevelType w:val="hybridMultilevel"/>
    <w:tmpl w:val="B1C8E250"/>
    <w:lvl w:ilvl="0">
      <w:start w:val="5"/>
      <w:numFmt w:val="bullet"/>
      <w:lvlText w:val=""/>
      <w:lvlJc w:val="left"/>
      <w:pPr>
        <w:ind w:left="720" w:hanging="360"/>
      </w:pPr>
      <w:rPr>
        <w:rFonts w:ascii="Symbol" w:hAnsi="Symbol" w:eastAsiaTheme="minorEastAsia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D66E4C"/>
    <w:multiLevelType w:val="hybridMultilevel"/>
    <w:tmpl w:val="64F46A1E"/>
    <w:lvl w:ilvl="0">
      <w:start w:val="5"/>
      <w:numFmt w:val="bullet"/>
      <w:lvlText w:val=""/>
      <w:lvlJc w:val="left"/>
      <w:pPr>
        <w:ind w:left="720" w:hanging="360"/>
      </w:pPr>
      <w:rPr>
        <w:rFonts w:ascii="Symbol" w:hAnsi="Symbol" w:eastAsiaTheme="minorEastAsia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9"/>
  </w:num>
  <w:num w:numId="13">
    <w:abstractNumId w:val="14"/>
  </w:num>
  <w:num w:numId="14">
    <w:abstractNumId w:val="13"/>
  </w:num>
  <w:num w:numId="15">
    <w:abstractNumId w:val="11"/>
  </w:num>
  <w:num w:numId="16">
    <w:abstractNumId w:val="10"/>
  </w:num>
  <w:num w:numId="17">
    <w:abstractNumId w:val="16"/>
  </w:num>
  <w:num w:numId="18">
    <w:abstractNumId w:val="12"/>
  </w:num>
  <w:num w:numId="19">
    <w:abstractNumId w:val="15"/>
  </w:num>
  <w:num w:numId="20">
    <w:abstractNumId w:val="17"/>
  </w:num>
  <w:num w:numId="21">
    <w:abstractNumId w:val="2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pos w:val="beneathTex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C7"/>
    <w:rsid w:val="0000345F"/>
    <w:rsid w:val="00006BBA"/>
    <w:rsid w:val="0001010E"/>
    <w:rsid w:val="000217F5"/>
    <w:rsid w:val="0002360E"/>
    <w:rsid w:val="000376B3"/>
    <w:rsid w:val="000433DE"/>
    <w:rsid w:val="00056556"/>
    <w:rsid w:val="00064C52"/>
    <w:rsid w:val="00080332"/>
    <w:rsid w:val="00093976"/>
    <w:rsid w:val="00097169"/>
    <w:rsid w:val="00097DC5"/>
    <w:rsid w:val="000A2791"/>
    <w:rsid w:val="000A532C"/>
    <w:rsid w:val="000A53EF"/>
    <w:rsid w:val="000B020C"/>
    <w:rsid w:val="000B6DD8"/>
    <w:rsid w:val="000C5C39"/>
    <w:rsid w:val="000D62F1"/>
    <w:rsid w:val="000E4393"/>
    <w:rsid w:val="000E569D"/>
    <w:rsid w:val="000F61C9"/>
    <w:rsid w:val="000F7FF5"/>
    <w:rsid w:val="001024A1"/>
    <w:rsid w:val="001045F1"/>
    <w:rsid w:val="00112F7F"/>
    <w:rsid w:val="0011443B"/>
    <w:rsid w:val="00114BFA"/>
    <w:rsid w:val="001152E5"/>
    <w:rsid w:val="00124DAF"/>
    <w:rsid w:val="00135A7E"/>
    <w:rsid w:val="001364C1"/>
    <w:rsid w:val="0014134B"/>
    <w:rsid w:val="001440A9"/>
    <w:rsid w:val="001509BC"/>
    <w:rsid w:val="001602E3"/>
    <w:rsid w:val="00160C0C"/>
    <w:rsid w:val="0016204A"/>
    <w:rsid w:val="001664A2"/>
    <w:rsid w:val="00170521"/>
    <w:rsid w:val="00170ED1"/>
    <w:rsid w:val="00176F51"/>
    <w:rsid w:val="00177D0C"/>
    <w:rsid w:val="00197CC1"/>
    <w:rsid w:val="001A21A7"/>
    <w:rsid w:val="001A2A2F"/>
    <w:rsid w:val="001A4F37"/>
    <w:rsid w:val="001A7EE5"/>
    <w:rsid w:val="001B2B7B"/>
    <w:rsid w:val="001B3E8A"/>
    <w:rsid w:val="001B4848"/>
    <w:rsid w:val="001C3767"/>
    <w:rsid w:val="001D4665"/>
    <w:rsid w:val="001D53AE"/>
    <w:rsid w:val="001D709C"/>
    <w:rsid w:val="001E4129"/>
    <w:rsid w:val="001F0C5A"/>
    <w:rsid w:val="001F447A"/>
    <w:rsid w:val="001F7399"/>
    <w:rsid w:val="0020313B"/>
    <w:rsid w:val="00203E9D"/>
    <w:rsid w:val="00210AB3"/>
    <w:rsid w:val="00212319"/>
    <w:rsid w:val="00216B8C"/>
    <w:rsid w:val="00225BE3"/>
    <w:rsid w:val="002315EB"/>
    <w:rsid w:val="00233DEE"/>
    <w:rsid w:val="00242C37"/>
    <w:rsid w:val="00247CE1"/>
    <w:rsid w:val="00250734"/>
    <w:rsid w:val="00252D85"/>
    <w:rsid w:val="00261042"/>
    <w:rsid w:val="002658DC"/>
    <w:rsid w:val="0027323C"/>
    <w:rsid w:val="00274E0A"/>
    <w:rsid w:val="00285355"/>
    <w:rsid w:val="002B6153"/>
    <w:rsid w:val="002C261B"/>
    <w:rsid w:val="002C2E09"/>
    <w:rsid w:val="002C627C"/>
    <w:rsid w:val="002C6CE6"/>
    <w:rsid w:val="002D78AD"/>
    <w:rsid w:val="002E4AE2"/>
    <w:rsid w:val="002E4DC2"/>
    <w:rsid w:val="002E601B"/>
    <w:rsid w:val="00306D4D"/>
    <w:rsid w:val="00307586"/>
    <w:rsid w:val="00315AD8"/>
    <w:rsid w:val="0031604A"/>
    <w:rsid w:val="00323274"/>
    <w:rsid w:val="00324368"/>
    <w:rsid w:val="0033187D"/>
    <w:rsid w:val="00333F0F"/>
    <w:rsid w:val="00335BAA"/>
    <w:rsid w:val="00336906"/>
    <w:rsid w:val="00345333"/>
    <w:rsid w:val="00376577"/>
    <w:rsid w:val="00381920"/>
    <w:rsid w:val="003845AC"/>
    <w:rsid w:val="00393B48"/>
    <w:rsid w:val="003A06C6"/>
    <w:rsid w:val="003A6DD8"/>
    <w:rsid w:val="003B452E"/>
    <w:rsid w:val="003C0239"/>
    <w:rsid w:val="003C4B89"/>
    <w:rsid w:val="003C7D08"/>
    <w:rsid w:val="003E36B1"/>
    <w:rsid w:val="003E4162"/>
    <w:rsid w:val="003F7CBD"/>
    <w:rsid w:val="00400202"/>
    <w:rsid w:val="00412BD0"/>
    <w:rsid w:val="00423D94"/>
    <w:rsid w:val="00426F5E"/>
    <w:rsid w:val="00430AB1"/>
    <w:rsid w:val="00431736"/>
    <w:rsid w:val="00432D14"/>
    <w:rsid w:val="004332AD"/>
    <w:rsid w:val="00434646"/>
    <w:rsid w:val="004408AD"/>
    <w:rsid w:val="00443C76"/>
    <w:rsid w:val="00444835"/>
    <w:rsid w:val="00455FA8"/>
    <w:rsid w:val="00463190"/>
    <w:rsid w:val="00466147"/>
    <w:rsid w:val="00481CF8"/>
    <w:rsid w:val="00492C2D"/>
    <w:rsid w:val="004A3D87"/>
    <w:rsid w:val="004A3DDC"/>
    <w:rsid w:val="004A5944"/>
    <w:rsid w:val="004B18A9"/>
    <w:rsid w:val="004D4F8C"/>
    <w:rsid w:val="004D6B86"/>
    <w:rsid w:val="004F16FC"/>
    <w:rsid w:val="004F1860"/>
    <w:rsid w:val="004F27CB"/>
    <w:rsid w:val="00503CB9"/>
    <w:rsid w:val="00504F88"/>
    <w:rsid w:val="00513D96"/>
    <w:rsid w:val="0052049A"/>
    <w:rsid w:val="00521121"/>
    <w:rsid w:val="0052579A"/>
    <w:rsid w:val="0055242C"/>
    <w:rsid w:val="00553413"/>
    <w:rsid w:val="00557774"/>
    <w:rsid w:val="0056054A"/>
    <w:rsid w:val="00560A3B"/>
    <w:rsid w:val="00565D88"/>
    <w:rsid w:val="00574525"/>
    <w:rsid w:val="0057546C"/>
    <w:rsid w:val="00582D33"/>
    <w:rsid w:val="00593904"/>
    <w:rsid w:val="00595412"/>
    <w:rsid w:val="005A354B"/>
    <w:rsid w:val="005B4488"/>
    <w:rsid w:val="005C73F8"/>
    <w:rsid w:val="005C7C6F"/>
    <w:rsid w:val="005E083E"/>
    <w:rsid w:val="005E1EBC"/>
    <w:rsid w:val="005E40CA"/>
    <w:rsid w:val="005E6E09"/>
    <w:rsid w:val="005F07AA"/>
    <w:rsid w:val="00602B1D"/>
    <w:rsid w:val="0061084C"/>
    <w:rsid w:val="00612472"/>
    <w:rsid w:val="00614028"/>
    <w:rsid w:val="0061747E"/>
    <w:rsid w:val="00624A91"/>
    <w:rsid w:val="0064144A"/>
    <w:rsid w:val="006414AF"/>
    <w:rsid w:val="00641876"/>
    <w:rsid w:val="00645290"/>
    <w:rsid w:val="00646761"/>
    <w:rsid w:val="00653C95"/>
    <w:rsid w:val="00674EFF"/>
    <w:rsid w:val="0067624B"/>
    <w:rsid w:val="0068235A"/>
    <w:rsid w:val="00684C26"/>
    <w:rsid w:val="00686320"/>
    <w:rsid w:val="0068691B"/>
    <w:rsid w:val="006944D3"/>
    <w:rsid w:val="00696CC3"/>
    <w:rsid w:val="006A1204"/>
    <w:rsid w:val="006A3E76"/>
    <w:rsid w:val="006B015B"/>
    <w:rsid w:val="006B45D9"/>
    <w:rsid w:val="006B524F"/>
    <w:rsid w:val="006C162F"/>
    <w:rsid w:val="006C584E"/>
    <w:rsid w:val="006C7664"/>
    <w:rsid w:val="006D7EE9"/>
    <w:rsid w:val="006F43AC"/>
    <w:rsid w:val="006F4B81"/>
    <w:rsid w:val="0070537B"/>
    <w:rsid w:val="00711004"/>
    <w:rsid w:val="007158D4"/>
    <w:rsid w:val="00717028"/>
    <w:rsid w:val="007217EE"/>
    <w:rsid w:val="007244DE"/>
    <w:rsid w:val="00735346"/>
    <w:rsid w:val="0074031E"/>
    <w:rsid w:val="00740803"/>
    <w:rsid w:val="00740979"/>
    <w:rsid w:val="007416CE"/>
    <w:rsid w:val="00752748"/>
    <w:rsid w:val="0075448B"/>
    <w:rsid w:val="0078027B"/>
    <w:rsid w:val="00796265"/>
    <w:rsid w:val="007A4AFA"/>
    <w:rsid w:val="007C4EC3"/>
    <w:rsid w:val="007C5EF3"/>
    <w:rsid w:val="007C6597"/>
    <w:rsid w:val="007C75FA"/>
    <w:rsid w:val="007E1C0C"/>
    <w:rsid w:val="007F3161"/>
    <w:rsid w:val="00803418"/>
    <w:rsid w:val="00805D4D"/>
    <w:rsid w:val="0081261B"/>
    <w:rsid w:val="0081390C"/>
    <w:rsid w:val="00813CE6"/>
    <w:rsid w:val="00816831"/>
    <w:rsid w:val="00830490"/>
    <w:rsid w:val="008306FB"/>
    <w:rsid w:val="00837D67"/>
    <w:rsid w:val="00847EBF"/>
    <w:rsid w:val="00857C99"/>
    <w:rsid w:val="00865202"/>
    <w:rsid w:val="00870EBB"/>
    <w:rsid w:val="00871B46"/>
    <w:rsid w:val="008747E8"/>
    <w:rsid w:val="008830E8"/>
    <w:rsid w:val="008932E5"/>
    <w:rsid w:val="008A2A83"/>
    <w:rsid w:val="008A78F1"/>
    <w:rsid w:val="008B0DF7"/>
    <w:rsid w:val="008B5AB3"/>
    <w:rsid w:val="008C6DE9"/>
    <w:rsid w:val="008E3754"/>
    <w:rsid w:val="008E48AE"/>
    <w:rsid w:val="008F50C2"/>
    <w:rsid w:val="0090378E"/>
    <w:rsid w:val="00910F0E"/>
    <w:rsid w:val="00915555"/>
    <w:rsid w:val="00916972"/>
    <w:rsid w:val="00920202"/>
    <w:rsid w:val="00925171"/>
    <w:rsid w:val="009257C6"/>
    <w:rsid w:val="00926389"/>
    <w:rsid w:val="00926FB8"/>
    <w:rsid w:val="00930614"/>
    <w:rsid w:val="009363C5"/>
    <w:rsid w:val="00943277"/>
    <w:rsid w:val="00961AE5"/>
    <w:rsid w:val="0096595D"/>
    <w:rsid w:val="00973462"/>
    <w:rsid w:val="00987A67"/>
    <w:rsid w:val="00990823"/>
    <w:rsid w:val="009940AA"/>
    <w:rsid w:val="00994653"/>
    <w:rsid w:val="009954A0"/>
    <w:rsid w:val="009A2C38"/>
    <w:rsid w:val="009B48F0"/>
    <w:rsid w:val="009D14C1"/>
    <w:rsid w:val="009E196F"/>
    <w:rsid w:val="009E401E"/>
    <w:rsid w:val="009E4984"/>
    <w:rsid w:val="009E7B73"/>
    <w:rsid w:val="009F0414"/>
    <w:rsid w:val="009F10E6"/>
    <w:rsid w:val="009F32C4"/>
    <w:rsid w:val="009F3E07"/>
    <w:rsid w:val="00A01BBB"/>
    <w:rsid w:val="00A03454"/>
    <w:rsid w:val="00A041C9"/>
    <w:rsid w:val="00A06EE8"/>
    <w:rsid w:val="00A11952"/>
    <w:rsid w:val="00A14C6E"/>
    <w:rsid w:val="00A2213C"/>
    <w:rsid w:val="00A2320B"/>
    <w:rsid w:val="00A45280"/>
    <w:rsid w:val="00A4757D"/>
    <w:rsid w:val="00A63502"/>
    <w:rsid w:val="00A70EAA"/>
    <w:rsid w:val="00A740E4"/>
    <w:rsid w:val="00A743E1"/>
    <w:rsid w:val="00A76346"/>
    <w:rsid w:val="00A77F6B"/>
    <w:rsid w:val="00A80755"/>
    <w:rsid w:val="00A81BB2"/>
    <w:rsid w:val="00A81F54"/>
    <w:rsid w:val="00A825FE"/>
    <w:rsid w:val="00A83184"/>
    <w:rsid w:val="00A94769"/>
    <w:rsid w:val="00A95F02"/>
    <w:rsid w:val="00AA5C05"/>
    <w:rsid w:val="00AB1B68"/>
    <w:rsid w:val="00AB27A3"/>
    <w:rsid w:val="00AD32F8"/>
    <w:rsid w:val="00AD4749"/>
    <w:rsid w:val="00AE127C"/>
    <w:rsid w:val="00B026C7"/>
    <w:rsid w:val="00B03A42"/>
    <w:rsid w:val="00B03BA4"/>
    <w:rsid w:val="00B14902"/>
    <w:rsid w:val="00B15DB9"/>
    <w:rsid w:val="00B21D9F"/>
    <w:rsid w:val="00B30A53"/>
    <w:rsid w:val="00B42335"/>
    <w:rsid w:val="00B73BCC"/>
    <w:rsid w:val="00B75512"/>
    <w:rsid w:val="00B76040"/>
    <w:rsid w:val="00B901D0"/>
    <w:rsid w:val="00B933BC"/>
    <w:rsid w:val="00BA0F52"/>
    <w:rsid w:val="00BB2ECF"/>
    <w:rsid w:val="00BB430A"/>
    <w:rsid w:val="00BC1EDE"/>
    <w:rsid w:val="00C24047"/>
    <w:rsid w:val="00C3225D"/>
    <w:rsid w:val="00C3438C"/>
    <w:rsid w:val="00C536E9"/>
    <w:rsid w:val="00C5686B"/>
    <w:rsid w:val="00C60CC2"/>
    <w:rsid w:val="00C61C24"/>
    <w:rsid w:val="00C63186"/>
    <w:rsid w:val="00C70FFF"/>
    <w:rsid w:val="00C74024"/>
    <w:rsid w:val="00C74A5B"/>
    <w:rsid w:val="00C75A69"/>
    <w:rsid w:val="00C8165E"/>
    <w:rsid w:val="00C83B15"/>
    <w:rsid w:val="00C84821"/>
    <w:rsid w:val="00C850C6"/>
    <w:rsid w:val="00C925C8"/>
    <w:rsid w:val="00C92ADC"/>
    <w:rsid w:val="00C97660"/>
    <w:rsid w:val="00CA3A63"/>
    <w:rsid w:val="00CB6E3C"/>
    <w:rsid w:val="00CB7F84"/>
    <w:rsid w:val="00CC3D68"/>
    <w:rsid w:val="00CD2620"/>
    <w:rsid w:val="00CD69ED"/>
    <w:rsid w:val="00CF1B55"/>
    <w:rsid w:val="00CF7218"/>
    <w:rsid w:val="00D06B68"/>
    <w:rsid w:val="00D06F25"/>
    <w:rsid w:val="00D07531"/>
    <w:rsid w:val="00D12F71"/>
    <w:rsid w:val="00D135E1"/>
    <w:rsid w:val="00D17556"/>
    <w:rsid w:val="00D2748C"/>
    <w:rsid w:val="00D704F2"/>
    <w:rsid w:val="00D935D7"/>
    <w:rsid w:val="00DA0AD5"/>
    <w:rsid w:val="00DA698D"/>
    <w:rsid w:val="00DB0EF7"/>
    <w:rsid w:val="00DB2E59"/>
    <w:rsid w:val="00DB358F"/>
    <w:rsid w:val="00DB5022"/>
    <w:rsid w:val="00DB5055"/>
    <w:rsid w:val="00DB5834"/>
    <w:rsid w:val="00DC44F1"/>
    <w:rsid w:val="00DE0300"/>
    <w:rsid w:val="00DF5DD9"/>
    <w:rsid w:val="00DF6D26"/>
    <w:rsid w:val="00E01B1A"/>
    <w:rsid w:val="00E04678"/>
    <w:rsid w:val="00E06C88"/>
    <w:rsid w:val="00E07460"/>
    <w:rsid w:val="00E1045F"/>
    <w:rsid w:val="00E12A8B"/>
    <w:rsid w:val="00E42F12"/>
    <w:rsid w:val="00E43262"/>
    <w:rsid w:val="00E43291"/>
    <w:rsid w:val="00E4499A"/>
    <w:rsid w:val="00E64258"/>
    <w:rsid w:val="00E65BD9"/>
    <w:rsid w:val="00E66086"/>
    <w:rsid w:val="00E66752"/>
    <w:rsid w:val="00E7305D"/>
    <w:rsid w:val="00E91626"/>
    <w:rsid w:val="00E95406"/>
    <w:rsid w:val="00E97090"/>
    <w:rsid w:val="00EA25E4"/>
    <w:rsid w:val="00EA780C"/>
    <w:rsid w:val="00EB0F9B"/>
    <w:rsid w:val="00EB6643"/>
    <w:rsid w:val="00EB69D3"/>
    <w:rsid w:val="00EC2231"/>
    <w:rsid w:val="00EC5BA2"/>
    <w:rsid w:val="00EE60B0"/>
    <w:rsid w:val="00EF499D"/>
    <w:rsid w:val="00EF7626"/>
    <w:rsid w:val="00F0015E"/>
    <w:rsid w:val="00F31D66"/>
    <w:rsid w:val="00F363EC"/>
    <w:rsid w:val="00F37671"/>
    <w:rsid w:val="00F40237"/>
    <w:rsid w:val="00F413AC"/>
    <w:rsid w:val="00F45BB5"/>
    <w:rsid w:val="00F52B90"/>
    <w:rsid w:val="00F534BD"/>
    <w:rsid w:val="00F5433B"/>
    <w:rsid w:val="00F64D3E"/>
    <w:rsid w:val="00F67FE1"/>
    <w:rsid w:val="00F76627"/>
    <w:rsid w:val="00F82945"/>
    <w:rsid w:val="00F91431"/>
    <w:rsid w:val="00F95986"/>
    <w:rsid w:val="00FA2F22"/>
    <w:rsid w:val="00FC1C9B"/>
    <w:rsid w:val="00FC6B02"/>
    <w:rsid w:val="00FD65E2"/>
    <w:rsid w:val="00FE3089"/>
    <w:rsid w:val="00FE63A3"/>
    <w:rsid w:val="00FE725C"/>
    <w:rsid w:val="00FE7CA8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5:chartTrackingRefBased/>
  <w15:docId w15:val="{202364D1-C2D9-492E-85C7-6DB818F0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5" w:qFormat="1"/>
    <w:lsdException w:name="heading 8" w:semiHidden="1" w:uiPriority="5" w:qFormat="1"/>
    <w:lsdException w:name="heading 9" w:semiHidden="1" w:uiPriority="5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5C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5"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5"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5"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5"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5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DB2E59"/>
  </w:style>
  <w:style w:type="character" w:styleId="PlaceholderText">
    <w:name w:val="Placeholder Text"/>
    <w:basedOn w:val="DefaultParagraphFont"/>
    <w:uiPriority w:val="99"/>
    <w:semiHidden/>
    <w:rsid w:val="00EB69D3"/>
    <w:rPr>
      <w:color w:val="000000" w:themeColor="text1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5"/>
    <w:rsid w:val="00DB2E59"/>
    <w:rPr>
      <w:rFonts w:asciiTheme="majorHAnsi" w:eastAsiaTheme="majorEastAsia" w:hAnsiTheme="majorHAnsi" w:cstheme="majorBidi"/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4"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5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5"/>
    <w:rsid w:val="00DB2E5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5"/>
    <w:rsid w:val="00DB2E59"/>
    <w:rPr>
      <w:rFonts w:asciiTheme="majorHAnsi" w:eastAsiaTheme="majorEastAsia" w:hAnsiTheme="majorHAnsi" w:cstheme="majorBidi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D3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6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3F7CBD"/>
    <w:pPr>
      <w:pBdr>
        <w:top w:val="single" w:sz="2" w:space="10" w:color="000000" w:themeColor="text2" w:shadow="1"/>
        <w:left w:val="single" w:sz="2" w:space="10" w:color="000000" w:themeColor="text2" w:shadow="1"/>
        <w:bottom w:val="single" w:sz="2" w:space="10" w:color="000000" w:themeColor="text2" w:shadow="1"/>
        <w:right w:val="single" w:sz="2" w:space="10" w:color="000000" w:themeColor="text2" w:shadow="1"/>
      </w:pBdr>
      <w:ind w:left="1152" w:right="1152" w:firstLine="0"/>
    </w:pPr>
    <w:rPr>
      <w:i/>
      <w:iCs/>
      <w:color w:val="000000" w:themeColor="text2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B69D3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B69D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B69D3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B69D3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69D3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9D3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9D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9D3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69D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69D3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9D3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B69D3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5"/>
    <w:semiHidden/>
    <w:rsid w:val="00336906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69D3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B69D3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B69D3"/>
    <w:rPr>
      <w:i/>
      <w:iCs/>
      <w:color w:val="6E6E6E" w:themeColor="accent1" w:themeShade="80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8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8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">
    <w:name w:val="macro"/>
    <w:link w:val="MacroTextChar"/>
    <w:uiPriority w:val="99"/>
    <w:semiHidden/>
    <w:unhideWhenUsed/>
    <w:rsid w:val="00EB69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"/>
    <w:uiPriority w:val="99"/>
    <w:semiHidden/>
    <w:rsid w:val="00EB69D3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69D3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customStyle="1" w:styleId="Title2">
    <w:name w:val="Title 2"/>
    <w:basedOn w:val="Normal"/>
    <w:uiPriority w:val="1"/>
    <w:qFormat/>
    <w:pPr>
      <w:ind w:firstLine="0"/>
      <w:jc w:val="center"/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3F7CBD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7"/>
    <w:qFormat/>
    <w:pPr>
      <w:spacing w:before="240"/>
      <w:ind w:firstLine="0"/>
      <w:contextualSpacing/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E59"/>
  </w:style>
  <w:style w:type="character" w:styleId="CommentReference">
    <w:name w:val="annotation reference"/>
    <w:basedOn w:val="DefaultParagraphFont"/>
    <w:uiPriority w:val="99"/>
    <w:semiHidden/>
    <w:unhideWhenUsed/>
    <w:rsid w:val="00EB69D3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EB69D3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9D3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69D3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B69D3"/>
    <w:rPr>
      <w:b/>
      <w:bCs/>
      <w:caps w:val="0"/>
      <w:smallCaps/>
      <w:color w:val="6E6E6E" w:themeColor="accent1" w:themeShade="80"/>
      <w:spacing w:val="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B69D3"/>
    <w:rPr>
      <w:i/>
      <w:iCs/>
      <w:color w:val="6E6E6E" w:themeColor="accent1" w:themeShade="80"/>
    </w:rPr>
  </w:style>
  <w:style w:type="table" w:styleId="GridTable4Accent4">
    <w:name w:val="Grid Table 4 Accent 4"/>
    <w:basedOn w:val="TableNormal"/>
    <w:uiPriority w:val="49"/>
    <w:rsid w:val="003F7CB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Accent1">
    <w:name w:val="Grid Table 2 Accent 1"/>
    <w:basedOn w:val="TableNormal"/>
    <w:uiPriority w:val="47"/>
    <w:rsid w:val="008A78F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paper.dotx" TargetMode="External" 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6C6C6C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employees xmlns="http://schemas.microsoft.com/temp/samples">
  <employee>
    <CustomerName/>
    <CompanyName/>
    <SenderAddress/>
    <Address/>
  </employee>
</employe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TRC00</b:Tag>
    <b:SourceType>JournalArticle</b:SourceType>
    <b:Guid>{C9A6EBB7-E273-405E-A3D0-3F8F96656E67}</b:Guid>
    <b:Author>
      <b:Author>
        <b:NameList>
          <b:Person>
            <b:Last>TR Clear</b:Last>
            <b:First>PL</b:First>
            <b:Middle>Hardyman, B Stout</b:Middle>
          </b:Person>
        </b:NameList>
      </b:Author>
    </b:Author>
    <b:Title>The value of religion in prison: An inmate perspective</b:Title>
    <b:JournalName>Journal of Contemporary Criminal Justice</b:JournalName>
    <b:Year>2000</b:Year>
    <b:Month>Feb</b:Month>
    <b:Day>1</b:Day>
    <b:URL>https://journals.sagepub.com/doi/abs/10.1177/1043986200016001004</b:URL>
    <b:RefOrder>1</b:RefOrder>
  </b:Source>
  <b:Source>
    <b:Tag>BAW12</b:Tag>
    <b:SourceType>JournalArticle</b:SourceType>
    <b:Guid>{A4FE8A37-4400-4858-B429-71AC4C8248C8}</b:Guid>
    <b:Author>
      <b:Author>
        <b:NameList>
          <b:Person>
            <b:Last>BA Williams</b:Last>
            <b:First>JS</b:First>
            <b:Middle>Goodwin, J Baillargeon</b:Middle>
          </b:Person>
        </b:NameList>
      </b:Author>
    </b:Author>
    <b:Title>Addressing the aging crisis in US criminal justice health care</b:Title>
    <b:JournalName>Journal of the American Geriatrics Society</b:JournalName>
    <b:Year>2012</b:Year>
    <b:Month>May</b:Month>
    <b:Day>29</b:Day>
    <b:URL>https://onlinelibrary.wiley.com/doi/abs/10.1111/j.1532-5415.2012.03962.x</b:URL>
    <b:RefOrder>2</b:RefOrder>
  </b:Source>
  <b:Source>
    <b:Tag>JBo90</b:Tag>
    <b:SourceType>JournalArticle</b:SourceType>
    <b:Guid>{DF7B57F3-8AD9-4FFE-9E6E-B135CAD56784}</b:Guid>
    <b:Author>
      <b:Author>
        <b:NameList>
          <b:Person>
            <b:Last>J Bonta</b:Last>
            <b:First>P</b:First>
            <b:Middle>Gendreau</b:Middle>
          </b:Person>
        </b:NameList>
      </b:Author>
    </b:Author>
    <b:Title>Reexamining the cruel and unusual punishment of prison life</b:Title>
    <b:JournalName>Law and Human Behavior</b:JournalName>
    <b:Year>1990</b:Year>
    <b:URL>https://psycnet.apa.org/record/1991-02594-001</b:URL>
    <b:RefOrder>3</b:RefOrder>
  </b:Source>
</b:Sources>
</file>

<file path=customXml/itemProps1.xml><?xml version="1.0" encoding="utf-8"?>
<ds:datastoreItem xmlns:ds="http://schemas.openxmlformats.org/officeDocument/2006/customXml" ds:itemID="{B98E728A-96FF-4995-885C-5AF887AB0C35}">
  <ds:schemaRefs>
    <ds:schemaRef ds:uri="http://schemas.microsoft.com/temp/samples"/>
  </ds:schemaRefs>
</ds:datastoreItem>
</file>

<file path=customXml/itemProps2.xml><?xml version="1.0" encoding="utf-8"?>
<ds:datastoreItem xmlns:ds="http://schemas.openxmlformats.org/officeDocument/2006/customXml" ds:itemID="{AB5C00C2-1929-4F61-948F-D5FCBDE5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paper</Template>
  <TotalTime>1</TotalTime>
  <Pages>4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Gold</dc:creator>
  <cp:lastModifiedBy>Evening</cp:lastModifiedBy>
  <cp:revision>2</cp:revision>
  <dcterms:created xsi:type="dcterms:W3CDTF">2019-07-19T08:26:00Z</dcterms:created>
  <dcterms:modified xsi:type="dcterms:W3CDTF">2019-07-19T08:26:00Z</dcterms:modified>
</cp:coreProperties>
</file>