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BE59D4"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635D8" w:rsidRDefault="00BE59D4" w:rsidP="00550EFD">
      <w:pPr>
        <w:spacing w:after="0" w:line="480" w:lineRule="auto"/>
        <w:jc w:val="center"/>
        <w:rPr>
          <w:rFonts w:ascii="Times New Roman" w:hAnsi="Times New Roman" w:cs="Times New Roman"/>
          <w:b/>
          <w:sz w:val="24"/>
          <w:szCs w:val="24"/>
        </w:rPr>
      </w:pPr>
      <w:r w:rsidRPr="00C635D8">
        <w:rPr>
          <w:rFonts w:ascii="Times New Roman" w:hAnsi="Times New Roman" w:cs="Times New Roman"/>
          <w:b/>
          <w:sz w:val="24"/>
          <w:szCs w:val="24"/>
        </w:rPr>
        <w:t xml:space="preserve">MMGP #6-Question 9 &amp; 10 </w:t>
      </w:r>
    </w:p>
    <w:p w:rsidR="0008177B" w:rsidRDefault="00BE59D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E59D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C635D8" w:rsidRDefault="00BE59D4" w:rsidP="00C635D8">
      <w:pPr>
        <w:spacing w:line="480" w:lineRule="auto"/>
        <w:ind w:firstLine="720"/>
        <w:jc w:val="center"/>
        <w:rPr>
          <w:rFonts w:ascii="Times New Roman" w:hAnsi="Times New Roman" w:cs="Times New Roman"/>
          <w:b/>
          <w:sz w:val="24"/>
          <w:szCs w:val="24"/>
        </w:rPr>
      </w:pPr>
      <w:r w:rsidRPr="00C635D8">
        <w:rPr>
          <w:rFonts w:ascii="Times New Roman" w:hAnsi="Times New Roman" w:cs="Times New Roman"/>
          <w:b/>
          <w:sz w:val="24"/>
          <w:szCs w:val="24"/>
        </w:rPr>
        <w:lastRenderedPageBreak/>
        <w:t>MMGP #6-Question 9 &amp; 10</w:t>
      </w:r>
    </w:p>
    <w:p w:rsidR="00C635D8" w:rsidRPr="00FB356E" w:rsidRDefault="00BE59D4" w:rsidP="00C635D8">
      <w:pPr>
        <w:spacing w:line="480" w:lineRule="auto"/>
        <w:rPr>
          <w:rFonts w:ascii="Times New Roman" w:hAnsi="Times New Roman" w:cs="Times New Roman"/>
          <w:b/>
          <w:sz w:val="24"/>
          <w:szCs w:val="24"/>
        </w:rPr>
      </w:pPr>
      <w:r w:rsidRPr="00FB356E">
        <w:rPr>
          <w:rFonts w:ascii="Times New Roman" w:hAnsi="Times New Roman" w:cs="Times New Roman"/>
          <w:b/>
          <w:sz w:val="24"/>
          <w:szCs w:val="24"/>
        </w:rPr>
        <w:t>Uber’s Distribution Strategy:</w:t>
      </w:r>
    </w:p>
    <w:p w:rsidR="005E431B" w:rsidRDefault="00BE59D4" w:rsidP="00C635D8">
      <w:pPr>
        <w:spacing w:line="480" w:lineRule="auto"/>
        <w:rPr>
          <w:rFonts w:ascii="Times New Roman" w:hAnsi="Times New Roman" w:cs="Times New Roman"/>
          <w:sz w:val="24"/>
          <w:szCs w:val="24"/>
        </w:rPr>
      </w:pPr>
      <w:r>
        <w:rPr>
          <w:rFonts w:ascii="Times New Roman" w:hAnsi="Times New Roman" w:cs="Times New Roman"/>
          <w:sz w:val="24"/>
          <w:szCs w:val="24"/>
        </w:rPr>
        <w:t xml:space="preserve"> Uber was launched in 2009 into the taxi industry. It changed the old concept of taxi servi</w:t>
      </w:r>
      <w:r w:rsidR="007C5FF3">
        <w:rPr>
          <w:rFonts w:ascii="Times New Roman" w:hAnsi="Times New Roman" w:cs="Times New Roman"/>
          <w:sz w:val="24"/>
          <w:szCs w:val="24"/>
        </w:rPr>
        <w:t>ce and transformed the consumer</w:t>
      </w:r>
      <w:r>
        <w:rPr>
          <w:rFonts w:ascii="Times New Roman" w:hAnsi="Times New Roman" w:cs="Times New Roman"/>
          <w:sz w:val="24"/>
          <w:szCs w:val="24"/>
        </w:rPr>
        <w:t>s view of private transportation.  Uber created the world's biggest taxi network, and connect</w:t>
      </w:r>
      <w:r w:rsidR="007C5FF3">
        <w:rPr>
          <w:rFonts w:ascii="Times New Roman" w:hAnsi="Times New Roman" w:cs="Times New Roman"/>
          <w:sz w:val="24"/>
          <w:szCs w:val="24"/>
        </w:rPr>
        <w:t>ed</w:t>
      </w:r>
      <w:r>
        <w:rPr>
          <w:rFonts w:ascii="Times New Roman" w:hAnsi="Times New Roman" w:cs="Times New Roman"/>
          <w:sz w:val="24"/>
          <w:szCs w:val="24"/>
        </w:rPr>
        <w:t xml:space="preserve"> the riders by providing reliable, safe,</w:t>
      </w:r>
      <w:r>
        <w:rPr>
          <w:rFonts w:ascii="Times New Roman" w:hAnsi="Times New Roman" w:cs="Times New Roman"/>
          <w:sz w:val="24"/>
          <w:szCs w:val="24"/>
        </w:rPr>
        <w:t xml:space="preserve"> and convenient transportation at a reasonable rate. In the market many firms are not linked with the customer directly; instead, intermediaries play their role to perform the company's function. </w:t>
      </w:r>
      <w:r w:rsidR="005F050D">
        <w:rPr>
          <w:rFonts w:ascii="Times New Roman" w:hAnsi="Times New Roman" w:cs="Times New Roman"/>
          <w:sz w:val="24"/>
          <w:szCs w:val="24"/>
        </w:rPr>
        <w:t>I</w:t>
      </w:r>
      <w:r w:rsidR="007C5FF3">
        <w:rPr>
          <w:rFonts w:ascii="Times New Roman" w:hAnsi="Times New Roman" w:cs="Times New Roman"/>
          <w:sz w:val="24"/>
          <w:szCs w:val="24"/>
        </w:rPr>
        <w:t>n the case of Uber, there is no</w:t>
      </w:r>
      <w:r w:rsidR="005F050D">
        <w:rPr>
          <w:rFonts w:ascii="Times New Roman" w:hAnsi="Times New Roman" w:cs="Times New Roman"/>
          <w:sz w:val="24"/>
          <w:szCs w:val="24"/>
        </w:rPr>
        <w:t xml:space="preserve"> direct contact with the consumer instead of intermediates that are drivers, and internet application plays its</w:t>
      </w:r>
      <w:r w:rsidR="007C5FF3">
        <w:rPr>
          <w:rFonts w:ascii="Times New Roman" w:hAnsi="Times New Roman" w:cs="Times New Roman"/>
          <w:sz w:val="24"/>
          <w:szCs w:val="24"/>
        </w:rPr>
        <w:t xml:space="preserve"> function. Driver or Captain </w:t>
      </w:r>
      <w:r w:rsidR="005F050D">
        <w:rPr>
          <w:rFonts w:ascii="Times New Roman" w:hAnsi="Times New Roman" w:cs="Times New Roman"/>
          <w:sz w:val="24"/>
          <w:szCs w:val="24"/>
        </w:rPr>
        <w:t>und</w:t>
      </w:r>
      <w:r w:rsidR="007C5FF3">
        <w:rPr>
          <w:rFonts w:ascii="Times New Roman" w:hAnsi="Times New Roman" w:cs="Times New Roman"/>
          <w:sz w:val="24"/>
          <w:szCs w:val="24"/>
        </w:rPr>
        <w:t>erplays the role of facilitator</w:t>
      </w:r>
      <w:r w:rsidR="005F050D">
        <w:rPr>
          <w:rFonts w:ascii="Times New Roman" w:hAnsi="Times New Roman" w:cs="Times New Roman"/>
          <w:sz w:val="24"/>
          <w:szCs w:val="24"/>
        </w:rPr>
        <w:t xml:space="preserve"> because they do not take title to the service nor negotiate transportation rates with the customers.</w:t>
      </w:r>
    </w:p>
    <w:p w:rsidR="005F050D" w:rsidRDefault="00BE59D4" w:rsidP="00C635D8">
      <w:pPr>
        <w:spacing w:line="480" w:lineRule="auto"/>
        <w:rPr>
          <w:rFonts w:ascii="Times New Roman" w:hAnsi="Times New Roman" w:cs="Times New Roman"/>
          <w:sz w:val="24"/>
          <w:szCs w:val="24"/>
        </w:rPr>
      </w:pPr>
      <w:r>
        <w:rPr>
          <w:rFonts w:ascii="Times New Roman" w:hAnsi="Times New Roman" w:cs="Times New Roman"/>
          <w:sz w:val="24"/>
          <w:szCs w:val="24"/>
        </w:rPr>
        <w:t xml:space="preserve"> U</w:t>
      </w:r>
      <w:r>
        <w:rPr>
          <w:rFonts w:ascii="Times New Roman" w:hAnsi="Times New Roman" w:cs="Times New Roman"/>
          <w:sz w:val="24"/>
          <w:szCs w:val="24"/>
        </w:rPr>
        <w:t>ber is a multi-national company. It has excellent brand loyalty in the market. Therefore, it uses a pull strategy to enhance its value. Through pull strategy uber service invest</w:t>
      </w:r>
      <w:r w:rsidR="007C5FF3">
        <w:rPr>
          <w:rFonts w:ascii="Times New Roman" w:hAnsi="Times New Roman" w:cs="Times New Roman"/>
          <w:sz w:val="24"/>
          <w:szCs w:val="24"/>
        </w:rPr>
        <w:t>s</w:t>
      </w:r>
      <w:r>
        <w:rPr>
          <w:rFonts w:ascii="Times New Roman" w:hAnsi="Times New Roman" w:cs="Times New Roman"/>
          <w:sz w:val="24"/>
          <w:szCs w:val="24"/>
        </w:rPr>
        <w:t xml:space="preserve"> their money into the promotion, advertisement, and various form of communicati</w:t>
      </w:r>
      <w:r w:rsidR="007C5FF3">
        <w:rPr>
          <w:rFonts w:ascii="Times New Roman" w:hAnsi="Times New Roman" w:cs="Times New Roman"/>
          <w:sz w:val="24"/>
          <w:szCs w:val="24"/>
        </w:rPr>
        <w:t xml:space="preserve">on. For </w:t>
      </w:r>
      <w:r>
        <w:rPr>
          <w:rFonts w:ascii="Times New Roman" w:hAnsi="Times New Roman" w:cs="Times New Roman"/>
          <w:sz w:val="24"/>
          <w:szCs w:val="24"/>
        </w:rPr>
        <w:t>example discount package linked with different events are introduced which help to gain the loyalty of the customers. Uber gives different discount packages as well. Promotions and advertisement are not through the print media, but social media play</w:t>
      </w:r>
      <w:r>
        <w:rPr>
          <w:rFonts w:ascii="Times New Roman" w:hAnsi="Times New Roman" w:cs="Times New Roman"/>
          <w:sz w:val="24"/>
          <w:szCs w:val="24"/>
        </w:rPr>
        <w:t xml:space="preserve"> a vital role, as well as posters at the famous locality of the city, are some of the market pull strategies of the service. Uber service depends on pull strategy as it is more effective when to perform through well executed and well-designed manner and in</w:t>
      </w:r>
      <w:r>
        <w:rPr>
          <w:rFonts w:ascii="Times New Roman" w:hAnsi="Times New Roman" w:cs="Times New Roman"/>
          <w:sz w:val="24"/>
          <w:szCs w:val="24"/>
        </w:rPr>
        <w:t xml:space="preserve"> result it is actively increasing the demand of the consumer</w:t>
      </w:r>
      <w:r w:rsidR="008D4D22">
        <w:rPr>
          <w:rFonts w:ascii="Times New Roman" w:hAnsi="Times New Roman" w:cs="Times New Roman"/>
          <w:sz w:val="24"/>
          <w:szCs w:val="24"/>
        </w:rPr>
        <w:t xml:space="preserve"> </w:t>
      </w:r>
      <w:r w:rsidR="007043AF">
        <w:rPr>
          <w:rFonts w:ascii="Times New Roman" w:hAnsi="Times New Roman" w:cs="Times New Roman"/>
          <w:sz w:val="24"/>
          <w:szCs w:val="24"/>
        </w:rPr>
        <w:fldChar w:fldCharType="begin"/>
      </w:r>
      <w:r w:rsidR="008D4D22">
        <w:rPr>
          <w:rFonts w:ascii="Times New Roman" w:hAnsi="Times New Roman" w:cs="Times New Roman"/>
          <w:sz w:val="24"/>
          <w:szCs w:val="24"/>
        </w:rPr>
        <w:instrText xml:space="preserve"> ADDIN ZOTERO_ITEM CSL_CITATION {"citationID":"YDakVjXS","properties":{"formattedCitation":"(Miller, n.d.)","plainCitation":"(Miller, n.d.)","noteIndex":0},"citationItems":[{"id":226,"uris":["http://zotero.org/users/local/rVaVAHaF/items/LU65XAAA"],"uri":["http://zotero.org/users/local/rVaVAHaF/items/LU65XAAA"],"itemData":{"id":226,"type":"post-weblog","title":"(2) New Messages!","abstract":"Uber's marketing strategy depends on 7 different tactics, from best referral programs to partnerships to customer loyalty to stunts","URL":"https://www.annexcloud.com/blog/ubers-marketing-strategy-in-7-steps/","language":"en-US","author":[{"family":"Miller","given":"Grace"}],"accessed":{"date-parts":[["2019",2,28]]}}}],"schema":"https://github.com/citation-style-language/schema/raw/master/csl-citation.json"} </w:instrText>
      </w:r>
      <w:r w:rsidR="007043AF">
        <w:rPr>
          <w:rFonts w:ascii="Times New Roman" w:hAnsi="Times New Roman" w:cs="Times New Roman"/>
          <w:sz w:val="24"/>
          <w:szCs w:val="24"/>
        </w:rPr>
        <w:fldChar w:fldCharType="separate"/>
      </w:r>
      <w:r w:rsidR="008D4D22" w:rsidRPr="008D4D22">
        <w:rPr>
          <w:rFonts w:ascii="Times New Roman" w:hAnsi="Times New Roman" w:cs="Times New Roman"/>
          <w:sz w:val="24"/>
        </w:rPr>
        <w:t>(Miller, n.d.)</w:t>
      </w:r>
      <w:r w:rsidR="007043AF">
        <w:rPr>
          <w:rFonts w:ascii="Times New Roman" w:hAnsi="Times New Roman" w:cs="Times New Roman"/>
          <w:sz w:val="24"/>
          <w:szCs w:val="24"/>
        </w:rPr>
        <w:fldChar w:fldCharType="end"/>
      </w:r>
      <w:r>
        <w:rPr>
          <w:rFonts w:ascii="Times New Roman" w:hAnsi="Times New Roman" w:cs="Times New Roman"/>
          <w:sz w:val="24"/>
          <w:szCs w:val="24"/>
        </w:rPr>
        <w:t>.</w:t>
      </w:r>
    </w:p>
    <w:p w:rsidR="005F050D" w:rsidRDefault="00BE59D4" w:rsidP="00C635D8">
      <w:pPr>
        <w:spacing w:line="480" w:lineRule="auto"/>
        <w:rPr>
          <w:rFonts w:ascii="Times New Roman" w:hAnsi="Times New Roman" w:cs="Times New Roman"/>
          <w:sz w:val="24"/>
          <w:szCs w:val="24"/>
        </w:rPr>
      </w:pPr>
      <w:r>
        <w:rPr>
          <w:rFonts w:ascii="Times New Roman" w:hAnsi="Times New Roman" w:cs="Times New Roman"/>
          <w:sz w:val="24"/>
          <w:szCs w:val="24"/>
        </w:rPr>
        <w:tab/>
      </w:r>
      <w:r w:rsidR="00595359">
        <w:rPr>
          <w:rFonts w:ascii="Times New Roman" w:hAnsi="Times New Roman" w:cs="Times New Roman"/>
          <w:sz w:val="24"/>
          <w:szCs w:val="24"/>
        </w:rPr>
        <w:t xml:space="preserve">Uber service also adapts push strategy to increase consumer demand in the new countries especially Asian countries. They have introduced the uber female driver for the female customer to carry and promote the service in an effective manner. We can say that uber service depends on </w:t>
      </w:r>
      <w:r w:rsidR="00595359">
        <w:rPr>
          <w:rFonts w:ascii="Times New Roman" w:hAnsi="Times New Roman" w:cs="Times New Roman"/>
          <w:sz w:val="24"/>
          <w:szCs w:val="24"/>
        </w:rPr>
        <w:lastRenderedPageBreak/>
        <w:t>both pull strategy as well as push strategy but Pull strategy is a more effective strategy for the service.</w:t>
      </w:r>
    </w:p>
    <w:p w:rsidR="00595359" w:rsidRDefault="00BE59D4" w:rsidP="00C635D8">
      <w:pPr>
        <w:spacing w:line="480" w:lineRule="auto"/>
        <w:rPr>
          <w:rStyle w:val="Strong"/>
          <w:rFonts w:ascii="Times New Roman" w:hAnsi="Times New Roman" w:cs="Times New Roman"/>
          <w:color w:val="000000"/>
          <w:sz w:val="24"/>
          <w:szCs w:val="24"/>
          <w:bdr w:val="none" w:sz="0" w:space="0" w:color="auto" w:frame="1"/>
        </w:rPr>
      </w:pPr>
      <w:r w:rsidRPr="00595359">
        <w:rPr>
          <w:rStyle w:val="Strong"/>
          <w:rFonts w:ascii="Times New Roman" w:hAnsi="Times New Roman" w:cs="Times New Roman"/>
          <w:color w:val="000000"/>
          <w:sz w:val="24"/>
          <w:szCs w:val="24"/>
          <w:bdr w:val="none" w:sz="0" w:space="0" w:color="auto" w:frame="1"/>
        </w:rPr>
        <w:t>Channels used to distribute Uber's services:</w:t>
      </w:r>
    </w:p>
    <w:p w:rsidR="00595359" w:rsidRDefault="00BE59D4" w:rsidP="00C635D8">
      <w:pPr>
        <w:spacing w:line="480" w:lineRule="auto"/>
        <w:rPr>
          <w:rStyle w:val="Strong"/>
          <w:rFonts w:ascii="Times New Roman" w:hAnsi="Times New Roman" w:cs="Times New Roman"/>
          <w:b w:val="0"/>
          <w:color w:val="000000"/>
          <w:sz w:val="24"/>
          <w:szCs w:val="24"/>
          <w:bdr w:val="none" w:sz="0" w:space="0" w:color="auto" w:frame="1"/>
        </w:rPr>
      </w:pPr>
      <w:r>
        <w:rPr>
          <w:rStyle w:val="Strong"/>
          <w:rFonts w:ascii="Times New Roman" w:hAnsi="Times New Roman" w:cs="Times New Roman"/>
          <w:color w:val="000000"/>
          <w:sz w:val="24"/>
          <w:szCs w:val="24"/>
          <w:bdr w:val="none" w:sz="0" w:space="0" w:color="auto" w:frame="1"/>
        </w:rPr>
        <w:tab/>
      </w:r>
      <w:r w:rsidRPr="00595359">
        <w:rPr>
          <w:rStyle w:val="Strong"/>
          <w:rFonts w:ascii="Times New Roman" w:hAnsi="Times New Roman" w:cs="Times New Roman"/>
          <w:b w:val="0"/>
          <w:color w:val="000000"/>
          <w:sz w:val="24"/>
          <w:szCs w:val="24"/>
          <w:bdr w:val="none" w:sz="0" w:space="0" w:color="auto" w:frame="1"/>
        </w:rPr>
        <w:t xml:space="preserve">Uber does not </w:t>
      </w:r>
      <w:r w:rsidR="007C5FF3">
        <w:rPr>
          <w:rStyle w:val="Strong"/>
          <w:rFonts w:ascii="Times New Roman" w:hAnsi="Times New Roman" w:cs="Times New Roman"/>
          <w:b w:val="0"/>
          <w:color w:val="000000"/>
          <w:sz w:val="24"/>
          <w:szCs w:val="24"/>
          <w:bdr w:val="none" w:sz="0" w:space="0" w:color="auto" w:frame="1"/>
        </w:rPr>
        <w:t>sell</w:t>
      </w:r>
      <w:r>
        <w:rPr>
          <w:rStyle w:val="Strong"/>
          <w:rFonts w:ascii="Times New Roman" w:hAnsi="Times New Roman" w:cs="Times New Roman"/>
          <w:b w:val="0"/>
          <w:color w:val="000000"/>
          <w:sz w:val="24"/>
          <w:szCs w:val="24"/>
          <w:bdr w:val="none" w:sz="0" w:space="0" w:color="auto" w:frame="1"/>
        </w:rPr>
        <w:t xml:space="preserve"> its service directly to the consumer and intermediates </w:t>
      </w:r>
      <w:r>
        <w:rPr>
          <w:rStyle w:val="Strong"/>
          <w:rFonts w:ascii="Times New Roman" w:hAnsi="Times New Roman" w:cs="Times New Roman"/>
          <w:b w:val="0"/>
          <w:color w:val="000000"/>
          <w:sz w:val="24"/>
          <w:szCs w:val="24"/>
          <w:bdr w:val="none" w:sz="0" w:space="0" w:color="auto" w:frame="1"/>
        </w:rPr>
        <w:t>that constitute the marketing channel pe</w:t>
      </w:r>
      <w:r w:rsidR="001E7D4D">
        <w:rPr>
          <w:rStyle w:val="Strong"/>
          <w:rFonts w:ascii="Times New Roman" w:hAnsi="Times New Roman" w:cs="Times New Roman"/>
          <w:b w:val="0"/>
          <w:color w:val="000000"/>
          <w:sz w:val="24"/>
          <w:szCs w:val="24"/>
          <w:bdr w:val="none" w:sz="0" w:space="0" w:color="auto" w:frame="1"/>
        </w:rPr>
        <w:t>rforming its role. Through the Uber online application, U</w:t>
      </w:r>
      <w:r>
        <w:rPr>
          <w:rStyle w:val="Strong"/>
          <w:rFonts w:ascii="Times New Roman" w:hAnsi="Times New Roman" w:cs="Times New Roman"/>
          <w:b w:val="0"/>
          <w:color w:val="000000"/>
          <w:sz w:val="24"/>
          <w:szCs w:val="24"/>
          <w:bdr w:val="none" w:sz="0" w:space="0" w:color="auto" w:frame="1"/>
        </w:rPr>
        <w:t>ber customer contact book</w:t>
      </w:r>
      <w:r w:rsidR="007C5FF3">
        <w:rPr>
          <w:rStyle w:val="Strong"/>
          <w:rFonts w:ascii="Times New Roman" w:hAnsi="Times New Roman" w:cs="Times New Roman"/>
          <w:b w:val="0"/>
          <w:color w:val="000000"/>
          <w:sz w:val="24"/>
          <w:szCs w:val="24"/>
          <w:bdr w:val="none" w:sz="0" w:space="0" w:color="auto" w:frame="1"/>
        </w:rPr>
        <w:t>s</w:t>
      </w:r>
      <w:r>
        <w:rPr>
          <w:rStyle w:val="Strong"/>
          <w:rFonts w:ascii="Times New Roman" w:hAnsi="Times New Roman" w:cs="Times New Roman"/>
          <w:b w:val="0"/>
          <w:color w:val="000000"/>
          <w:sz w:val="24"/>
          <w:szCs w:val="24"/>
          <w:bdr w:val="none" w:sz="0" w:space="0" w:color="auto" w:frame="1"/>
        </w:rPr>
        <w:t xml:space="preserve"> the ride and intermediate that is the drivers provide them transportation service. Therefore, we can say that Uber service is using m</w:t>
      </w:r>
      <w:r>
        <w:rPr>
          <w:rStyle w:val="Strong"/>
          <w:rFonts w:ascii="Times New Roman" w:hAnsi="Times New Roman" w:cs="Times New Roman"/>
          <w:b w:val="0"/>
          <w:color w:val="000000"/>
          <w:sz w:val="24"/>
          <w:szCs w:val="24"/>
          <w:bdr w:val="none" w:sz="0" w:space="0" w:color="auto" w:frame="1"/>
        </w:rPr>
        <w:t>ultichannel marketing as t</w:t>
      </w:r>
      <w:r w:rsidR="007C5FF3">
        <w:rPr>
          <w:rStyle w:val="Strong"/>
          <w:rFonts w:ascii="Times New Roman" w:hAnsi="Times New Roman" w:cs="Times New Roman"/>
          <w:b w:val="0"/>
          <w:color w:val="000000"/>
          <w:sz w:val="24"/>
          <w:szCs w:val="24"/>
          <w:bdr w:val="none" w:sz="0" w:space="0" w:color="auto" w:frame="1"/>
        </w:rPr>
        <w:t xml:space="preserve">here are two intermediates i.e </w:t>
      </w:r>
      <w:r>
        <w:rPr>
          <w:rStyle w:val="Strong"/>
          <w:rFonts w:ascii="Times New Roman" w:hAnsi="Times New Roman" w:cs="Times New Roman"/>
          <w:b w:val="0"/>
          <w:color w:val="000000"/>
          <w:sz w:val="24"/>
          <w:szCs w:val="24"/>
          <w:bdr w:val="none" w:sz="0" w:space="0" w:color="auto" w:frame="1"/>
        </w:rPr>
        <w:t xml:space="preserve">online application and drivers. These are the primary channels of the uber service without which service cannot </w:t>
      </w:r>
      <w:bookmarkStart w:id="0" w:name="_GoBack"/>
      <w:bookmarkEnd w:id="0"/>
      <w:r>
        <w:rPr>
          <w:rStyle w:val="Strong"/>
          <w:rFonts w:ascii="Times New Roman" w:hAnsi="Times New Roman" w:cs="Times New Roman"/>
          <w:b w:val="0"/>
          <w:color w:val="000000"/>
          <w:sz w:val="24"/>
          <w:szCs w:val="24"/>
          <w:bdr w:val="none" w:sz="0" w:space="0" w:color="auto" w:frame="1"/>
        </w:rPr>
        <w:t>be processed.</w:t>
      </w:r>
    </w:p>
    <w:p w:rsidR="00595359" w:rsidRDefault="00BE59D4" w:rsidP="00C635D8">
      <w:pPr>
        <w:spacing w:line="480" w:lineRule="auto"/>
        <w:rPr>
          <w:rStyle w:val="Strong"/>
          <w:rFonts w:ascii="Times New Roman" w:hAnsi="Times New Roman" w:cs="Times New Roman"/>
          <w:b w:val="0"/>
          <w:color w:val="000000"/>
          <w:sz w:val="24"/>
          <w:szCs w:val="24"/>
          <w:bdr w:val="none" w:sz="0" w:space="0" w:color="auto" w:frame="1"/>
        </w:rPr>
      </w:pPr>
      <w:r>
        <w:rPr>
          <w:rStyle w:val="Strong"/>
          <w:rFonts w:ascii="Times New Roman" w:hAnsi="Times New Roman" w:cs="Times New Roman"/>
          <w:b w:val="0"/>
          <w:color w:val="000000"/>
          <w:sz w:val="24"/>
          <w:szCs w:val="24"/>
          <w:bdr w:val="none" w:sz="0" w:space="0" w:color="auto" w:frame="1"/>
        </w:rPr>
        <w:t xml:space="preserve"> Besides these other channels that are used by the uber service include </w:t>
      </w:r>
      <w:r w:rsidR="00BB4908">
        <w:rPr>
          <w:rStyle w:val="Strong"/>
          <w:rFonts w:ascii="Times New Roman" w:hAnsi="Times New Roman" w:cs="Times New Roman"/>
          <w:b w:val="0"/>
          <w:color w:val="000000"/>
          <w:sz w:val="24"/>
          <w:szCs w:val="24"/>
          <w:bdr w:val="none" w:sz="0" w:space="0" w:color="auto" w:frame="1"/>
        </w:rPr>
        <w:t>Telemarketing. Telemarketing is the channel through which uber provide promotional videos on social sites, for example, Facebook, Youtube, and Net Flix. Adding more and more channels providing uber service three major benefits. Firstly, multichannel marketing enables uber service to increase the coverage of the market. Secondly, it lowers the channel cost, for example, it was difficult to book a cab or even find out the cab, but through uber service, the customer can book a cap through online application while sitting at home. Lastly, it enables service to do more customized selling, for example, uber introduced different discount vouchers linked with the events or places where customer go on discount by using uber's packages</w:t>
      </w:r>
      <w:r w:rsidR="008D4D22">
        <w:rPr>
          <w:rStyle w:val="Strong"/>
          <w:rFonts w:ascii="Times New Roman" w:hAnsi="Times New Roman" w:cs="Times New Roman"/>
          <w:b w:val="0"/>
          <w:color w:val="000000"/>
          <w:sz w:val="24"/>
          <w:szCs w:val="24"/>
          <w:bdr w:val="none" w:sz="0" w:space="0" w:color="auto" w:frame="1"/>
        </w:rPr>
        <w:t xml:space="preserve"> </w:t>
      </w:r>
      <w:r w:rsidR="007043AF">
        <w:rPr>
          <w:rStyle w:val="Strong"/>
          <w:rFonts w:ascii="Times New Roman" w:hAnsi="Times New Roman" w:cs="Times New Roman"/>
          <w:b w:val="0"/>
          <w:color w:val="000000"/>
          <w:sz w:val="24"/>
          <w:szCs w:val="24"/>
          <w:bdr w:val="none" w:sz="0" w:space="0" w:color="auto" w:frame="1"/>
        </w:rPr>
        <w:fldChar w:fldCharType="begin"/>
      </w:r>
      <w:r w:rsidR="008D4D22">
        <w:rPr>
          <w:rStyle w:val="Strong"/>
          <w:rFonts w:ascii="Times New Roman" w:hAnsi="Times New Roman" w:cs="Times New Roman"/>
          <w:b w:val="0"/>
          <w:color w:val="000000"/>
          <w:sz w:val="24"/>
          <w:szCs w:val="24"/>
          <w:bdr w:val="none" w:sz="0" w:space="0" w:color="auto" w:frame="1"/>
        </w:rPr>
        <w:instrText xml:space="preserve"> ADDIN ZOTERO_ITEM CSL_CITATION {"citationID":"jgvlOs0g","properties":{"formattedCitation":"(\\uc0\\u8220{}Distribution Channels in Marketing,\\uc0\\u8221{} 2014)","plainCitation":"(“Distribution Channels in Marketing,” 2014)","noteIndex":0},"citationItems":[{"id":227,"uris":["http://zotero.org/users/local/rVaVAHaF/items/FUZHI33F"],"uri":["http://zotero.org/users/local/rVaVAHaF/items/FUZHI33F"],"itemData":{"id":227,"type":"webpage","title":"Distribution Channels in Marketing","container-title":"Marketing MO","abstract":"Distribution channels in marketing are a key element of your entire marketing strategy. A distribution channel helps you expand your reach &amp; grow revenue.","URL":"http://www.marketingmo.com/strategic-planning/how-to-develop-your-distribution-channels/","issued":{"date-parts":[["2014",1,10]]},"accessed":{"date-parts":[["2019",2,28]]}}}],"schema":"https://github.com/citation-style-language/schema/raw/master/csl-citation.json"} </w:instrText>
      </w:r>
      <w:r w:rsidR="007043AF">
        <w:rPr>
          <w:rStyle w:val="Strong"/>
          <w:rFonts w:ascii="Times New Roman" w:hAnsi="Times New Roman" w:cs="Times New Roman"/>
          <w:b w:val="0"/>
          <w:color w:val="000000"/>
          <w:sz w:val="24"/>
          <w:szCs w:val="24"/>
          <w:bdr w:val="none" w:sz="0" w:space="0" w:color="auto" w:frame="1"/>
        </w:rPr>
        <w:fldChar w:fldCharType="separate"/>
      </w:r>
      <w:r w:rsidR="008D4D22" w:rsidRPr="008D4D22">
        <w:rPr>
          <w:rFonts w:ascii="Times New Roman" w:hAnsi="Times New Roman" w:cs="Times New Roman"/>
          <w:sz w:val="24"/>
          <w:szCs w:val="24"/>
        </w:rPr>
        <w:t>(“Distribution Channels in Marketing,” 2014)</w:t>
      </w:r>
      <w:r w:rsidR="007043AF">
        <w:rPr>
          <w:rStyle w:val="Strong"/>
          <w:rFonts w:ascii="Times New Roman" w:hAnsi="Times New Roman" w:cs="Times New Roman"/>
          <w:b w:val="0"/>
          <w:color w:val="000000"/>
          <w:sz w:val="24"/>
          <w:szCs w:val="24"/>
          <w:bdr w:val="none" w:sz="0" w:space="0" w:color="auto" w:frame="1"/>
        </w:rPr>
        <w:fldChar w:fldCharType="end"/>
      </w:r>
      <w:r w:rsidR="00BB4908">
        <w:rPr>
          <w:rStyle w:val="Strong"/>
          <w:rFonts w:ascii="Times New Roman" w:hAnsi="Times New Roman" w:cs="Times New Roman"/>
          <w:b w:val="0"/>
          <w:color w:val="000000"/>
          <w:sz w:val="24"/>
          <w:szCs w:val="24"/>
          <w:bdr w:val="none" w:sz="0" w:space="0" w:color="auto" w:frame="1"/>
        </w:rPr>
        <w:t xml:space="preserve">. </w:t>
      </w:r>
    </w:p>
    <w:p w:rsidR="00BB4908" w:rsidRPr="00595359" w:rsidRDefault="00BE59D4" w:rsidP="00C635D8">
      <w:pPr>
        <w:spacing w:line="480" w:lineRule="auto"/>
        <w:rPr>
          <w:rFonts w:ascii="Times New Roman" w:hAnsi="Times New Roman" w:cs="Times New Roman"/>
          <w:b/>
          <w:sz w:val="24"/>
          <w:szCs w:val="24"/>
        </w:rPr>
      </w:pPr>
      <w:r>
        <w:rPr>
          <w:rStyle w:val="Strong"/>
          <w:rFonts w:ascii="Times New Roman" w:hAnsi="Times New Roman" w:cs="Times New Roman"/>
          <w:b w:val="0"/>
          <w:color w:val="000000"/>
          <w:sz w:val="24"/>
          <w:szCs w:val="24"/>
          <w:bdr w:val="none" w:sz="0" w:space="0" w:color="auto" w:frame="1"/>
        </w:rPr>
        <w:t xml:space="preserve"> Uber is also investing in promoting its service th</w:t>
      </w:r>
      <w:r>
        <w:rPr>
          <w:rStyle w:val="Strong"/>
          <w:rFonts w:ascii="Times New Roman" w:hAnsi="Times New Roman" w:cs="Times New Roman"/>
          <w:b w:val="0"/>
          <w:color w:val="000000"/>
          <w:sz w:val="24"/>
          <w:szCs w:val="24"/>
          <w:bdr w:val="none" w:sz="0" w:space="0" w:color="auto" w:frame="1"/>
        </w:rPr>
        <w:t xml:space="preserve">rough partnership. For example, Uber investing in international cricket leagues and different series to promote its services. </w:t>
      </w:r>
      <w:r w:rsidR="00417BD9">
        <w:rPr>
          <w:rStyle w:val="Strong"/>
          <w:rFonts w:ascii="Times New Roman" w:hAnsi="Times New Roman" w:cs="Times New Roman"/>
          <w:b w:val="0"/>
          <w:color w:val="000000"/>
          <w:sz w:val="24"/>
          <w:szCs w:val="24"/>
          <w:bdr w:val="none" w:sz="0" w:space="0" w:color="auto" w:frame="1"/>
        </w:rPr>
        <w:t xml:space="preserve">Uber is implementing on its marketing channel and strategies successfully. Feedback option and customer service playing its role to increase the demand by getting the loyalty of the customers. Uber service </w:t>
      </w:r>
      <w:r w:rsidR="00417BD9">
        <w:rPr>
          <w:rStyle w:val="Strong"/>
          <w:rFonts w:ascii="Times New Roman" w:hAnsi="Times New Roman" w:cs="Times New Roman"/>
          <w:b w:val="0"/>
          <w:color w:val="000000"/>
          <w:sz w:val="24"/>
          <w:szCs w:val="24"/>
          <w:bdr w:val="none" w:sz="0" w:space="0" w:color="auto" w:frame="1"/>
        </w:rPr>
        <w:lastRenderedPageBreak/>
        <w:t>makes sure to satisfy their customers to maintain the market position. Therefore we can say that Uber positioning is to evolve the moves of the world by making cities more accessible through a quick and efficient service.</w:t>
      </w:r>
    </w:p>
    <w:p w:rsidR="00F624EA" w:rsidRDefault="00F624EA"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C635D8" w:rsidP="00F624EA">
      <w:pPr>
        <w:spacing w:after="0" w:line="480" w:lineRule="auto"/>
        <w:rPr>
          <w:rFonts w:ascii="Times New Roman" w:hAnsi="Times New Roman" w:cs="Times New Roman"/>
          <w:sz w:val="24"/>
          <w:szCs w:val="24"/>
        </w:rPr>
      </w:pPr>
    </w:p>
    <w:p w:rsidR="00C635D8" w:rsidRDefault="00BE59D4" w:rsidP="00C635D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D4D22" w:rsidRPr="008D4D22" w:rsidRDefault="00BE59D4" w:rsidP="008D4D2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D4D22">
        <w:rPr>
          <w:rFonts w:ascii="Times New Roman" w:hAnsi="Times New Roman" w:cs="Times New Roman"/>
          <w:sz w:val="24"/>
        </w:rPr>
        <w:t xml:space="preserve">Distribution Channels in Marketing. (2014, January 10). Retrieved February 28, 2019, from </w:t>
      </w:r>
      <w:r w:rsidRPr="008D4D22">
        <w:rPr>
          <w:rFonts w:ascii="Times New Roman" w:hAnsi="Times New Roman" w:cs="Times New Roman"/>
          <w:sz w:val="24"/>
        </w:rPr>
        <w:t>http://www.marketingmo.com/strategic-planning/how-to-develop-your-distribution-channels/</w:t>
      </w:r>
    </w:p>
    <w:p w:rsidR="008D4D22" w:rsidRPr="008D4D22" w:rsidRDefault="00BE59D4" w:rsidP="008D4D22">
      <w:pPr>
        <w:pStyle w:val="Bibliography"/>
        <w:rPr>
          <w:rFonts w:ascii="Times New Roman" w:hAnsi="Times New Roman" w:cs="Times New Roman"/>
          <w:sz w:val="24"/>
        </w:rPr>
      </w:pPr>
      <w:r w:rsidRPr="008D4D22">
        <w:rPr>
          <w:rFonts w:ascii="Times New Roman" w:hAnsi="Times New Roman" w:cs="Times New Roman"/>
          <w:sz w:val="24"/>
        </w:rPr>
        <w:t>Miller, G. (n.d.). (2) New Messages! Retrieved February 28, 2019, from https://www.annexcloud.com/blog/ubers-marketing-strategy-in-7-steps/</w:t>
      </w:r>
    </w:p>
    <w:p w:rsidR="008D4D22" w:rsidRPr="00F624EA" w:rsidRDefault="00BE59D4" w:rsidP="00C635D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sectPr w:rsidR="008D4D22" w:rsidRPr="00F624EA"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9D4" w:rsidRDefault="00BE59D4">
      <w:pPr>
        <w:spacing w:after="0" w:line="240" w:lineRule="auto"/>
      </w:pPr>
      <w:r>
        <w:separator/>
      </w:r>
    </w:p>
  </w:endnote>
  <w:endnote w:type="continuationSeparator" w:id="0">
    <w:p w:rsidR="00BE59D4" w:rsidRDefault="00BE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9D4" w:rsidRDefault="00BE59D4">
      <w:pPr>
        <w:spacing w:after="0" w:line="240" w:lineRule="auto"/>
      </w:pPr>
      <w:r>
        <w:separator/>
      </w:r>
    </w:p>
  </w:footnote>
  <w:footnote w:type="continuationSeparator" w:id="0">
    <w:p w:rsidR="00BE59D4" w:rsidRDefault="00BE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C635D8" w:rsidRDefault="00BE59D4" w:rsidP="00C635D8">
    <w:pPr>
      <w:pStyle w:val="Header"/>
      <w:rPr>
        <w:szCs w:val="24"/>
      </w:rPr>
    </w:pPr>
    <w:r>
      <w:rPr>
        <w:rFonts w:ascii="Times New Roman" w:hAnsi="Times New Roman" w:cs="Times New Roman"/>
        <w:sz w:val="24"/>
        <w:szCs w:val="24"/>
      </w:rPr>
      <w:t>MMGP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E59D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MMGP #6</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7043AF"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043AF" w:rsidRPr="001A02CC">
      <w:rPr>
        <w:rFonts w:ascii="Times New Roman" w:hAnsi="Times New Roman" w:cs="Times New Roman"/>
        <w:sz w:val="24"/>
        <w:szCs w:val="24"/>
      </w:rPr>
      <w:fldChar w:fldCharType="separate"/>
    </w:r>
    <w:r w:rsidR="001E7D4D">
      <w:rPr>
        <w:rFonts w:ascii="Times New Roman" w:hAnsi="Times New Roman" w:cs="Times New Roman"/>
        <w:noProof/>
        <w:sz w:val="24"/>
        <w:szCs w:val="24"/>
      </w:rPr>
      <w:t>4</w:t>
    </w:r>
    <w:r w:rsidR="007043AF"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2726E"/>
    <w:multiLevelType w:val="hybridMultilevel"/>
    <w:tmpl w:val="FB1AAB88"/>
    <w:lvl w:ilvl="0" w:tplc="B74A481C">
      <w:start w:val="1"/>
      <w:numFmt w:val="decimal"/>
      <w:lvlText w:val="%1)"/>
      <w:lvlJc w:val="left"/>
      <w:pPr>
        <w:ind w:left="720" w:hanging="360"/>
      </w:pPr>
      <w:rPr>
        <w:rFonts w:ascii="inherit" w:hAnsi="inherit" w:hint="default"/>
        <w:sz w:val="20"/>
      </w:rPr>
    </w:lvl>
    <w:lvl w:ilvl="1" w:tplc="F238D8F8" w:tentative="1">
      <w:start w:val="1"/>
      <w:numFmt w:val="lowerLetter"/>
      <w:lvlText w:val="%2."/>
      <w:lvlJc w:val="left"/>
      <w:pPr>
        <w:ind w:left="1440" w:hanging="360"/>
      </w:pPr>
    </w:lvl>
    <w:lvl w:ilvl="2" w:tplc="1DDE0D8E" w:tentative="1">
      <w:start w:val="1"/>
      <w:numFmt w:val="lowerRoman"/>
      <w:lvlText w:val="%3."/>
      <w:lvlJc w:val="right"/>
      <w:pPr>
        <w:ind w:left="2160" w:hanging="180"/>
      </w:pPr>
    </w:lvl>
    <w:lvl w:ilvl="3" w:tplc="5A76CB6E" w:tentative="1">
      <w:start w:val="1"/>
      <w:numFmt w:val="decimal"/>
      <w:lvlText w:val="%4."/>
      <w:lvlJc w:val="left"/>
      <w:pPr>
        <w:ind w:left="2880" w:hanging="360"/>
      </w:pPr>
    </w:lvl>
    <w:lvl w:ilvl="4" w:tplc="F566E5FA" w:tentative="1">
      <w:start w:val="1"/>
      <w:numFmt w:val="lowerLetter"/>
      <w:lvlText w:val="%5."/>
      <w:lvlJc w:val="left"/>
      <w:pPr>
        <w:ind w:left="3600" w:hanging="360"/>
      </w:pPr>
    </w:lvl>
    <w:lvl w:ilvl="5" w:tplc="2F727BD6" w:tentative="1">
      <w:start w:val="1"/>
      <w:numFmt w:val="lowerRoman"/>
      <w:lvlText w:val="%6."/>
      <w:lvlJc w:val="right"/>
      <w:pPr>
        <w:ind w:left="4320" w:hanging="180"/>
      </w:pPr>
    </w:lvl>
    <w:lvl w:ilvl="6" w:tplc="52526828" w:tentative="1">
      <w:start w:val="1"/>
      <w:numFmt w:val="decimal"/>
      <w:lvlText w:val="%7."/>
      <w:lvlJc w:val="left"/>
      <w:pPr>
        <w:ind w:left="5040" w:hanging="360"/>
      </w:pPr>
    </w:lvl>
    <w:lvl w:ilvl="7" w:tplc="665425BE" w:tentative="1">
      <w:start w:val="1"/>
      <w:numFmt w:val="lowerLetter"/>
      <w:lvlText w:val="%8."/>
      <w:lvlJc w:val="left"/>
      <w:pPr>
        <w:ind w:left="5760" w:hanging="360"/>
      </w:pPr>
    </w:lvl>
    <w:lvl w:ilvl="8" w:tplc="5E0C78E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2NzU2MDA1MrI0MDZU0lEKTi0uzszPAykwrgUAnu/tHCwAAAA="/>
  </w:docVars>
  <w:rsids>
    <w:rsidRoot w:val="0008177B"/>
    <w:rsid w:val="00024ABE"/>
    <w:rsid w:val="0008177B"/>
    <w:rsid w:val="00130A33"/>
    <w:rsid w:val="00141074"/>
    <w:rsid w:val="00167DE5"/>
    <w:rsid w:val="00187C02"/>
    <w:rsid w:val="001A02CC"/>
    <w:rsid w:val="001E7D4D"/>
    <w:rsid w:val="00267851"/>
    <w:rsid w:val="002777E7"/>
    <w:rsid w:val="002D4968"/>
    <w:rsid w:val="002D672E"/>
    <w:rsid w:val="002F1AAD"/>
    <w:rsid w:val="0034125C"/>
    <w:rsid w:val="00417BD9"/>
    <w:rsid w:val="00471063"/>
    <w:rsid w:val="00495A0A"/>
    <w:rsid w:val="004A07E8"/>
    <w:rsid w:val="004D6074"/>
    <w:rsid w:val="00550EFD"/>
    <w:rsid w:val="00595359"/>
    <w:rsid w:val="005C20F1"/>
    <w:rsid w:val="005E431B"/>
    <w:rsid w:val="005F050D"/>
    <w:rsid w:val="006F2740"/>
    <w:rsid w:val="007043AF"/>
    <w:rsid w:val="007C5FF3"/>
    <w:rsid w:val="00877CA7"/>
    <w:rsid w:val="008D4D22"/>
    <w:rsid w:val="008F1223"/>
    <w:rsid w:val="00A106AF"/>
    <w:rsid w:val="00A13FF4"/>
    <w:rsid w:val="00A4374D"/>
    <w:rsid w:val="00B405F9"/>
    <w:rsid w:val="00B73412"/>
    <w:rsid w:val="00BB4908"/>
    <w:rsid w:val="00BE59D4"/>
    <w:rsid w:val="00C52C8F"/>
    <w:rsid w:val="00C5356B"/>
    <w:rsid w:val="00C635D8"/>
    <w:rsid w:val="00C72763"/>
    <w:rsid w:val="00C74D28"/>
    <w:rsid w:val="00C75C92"/>
    <w:rsid w:val="00CA2688"/>
    <w:rsid w:val="00CF0A51"/>
    <w:rsid w:val="00D5076D"/>
    <w:rsid w:val="00D95087"/>
    <w:rsid w:val="00E47102"/>
    <w:rsid w:val="00EF1641"/>
    <w:rsid w:val="00F43D87"/>
    <w:rsid w:val="00F624EA"/>
    <w:rsid w:val="00F94B9F"/>
    <w:rsid w:val="00FB35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AAEF1-AA1D-4CFB-9473-32EB8DDB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NormalWeb">
    <w:name w:val="Normal (Web)"/>
    <w:basedOn w:val="Normal"/>
    <w:uiPriority w:val="99"/>
    <w:unhideWhenUsed/>
    <w:rsid w:val="005E43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4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6A5F079E-31CE-4B18-9030-7E435701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2</cp:revision>
  <dcterms:created xsi:type="dcterms:W3CDTF">2019-02-28T12:05:00Z</dcterms:created>
  <dcterms:modified xsi:type="dcterms:W3CDTF">2019-02-28T12:05:00Z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id="WJT6tzrO"/&gt;&lt;style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