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53020" w:rsidRDefault="00453020" w:rsidP="00550EFD">
      <w:pPr>
        <w:spacing w:after="0" w:line="480" w:lineRule="auto"/>
        <w:jc w:val="center"/>
        <w:rPr>
          <w:rFonts w:ascii="Times New Roman" w:hAnsi="Times New Roman" w:cs="Times New Roman"/>
          <w:sz w:val="24"/>
          <w:szCs w:val="24"/>
        </w:rPr>
      </w:pPr>
      <w:r w:rsidRPr="00453020">
        <w:rPr>
          <w:rFonts w:ascii="Times New Roman" w:hAnsi="Times New Roman" w:cs="Times New Roman"/>
          <w:sz w:val="24"/>
          <w:szCs w:val="24"/>
        </w:rPr>
        <w:t xml:space="preserve">Global Diseases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A7529B" w:rsidRPr="001C22A3" w:rsidRDefault="00A7529B" w:rsidP="00A7529B">
      <w:pPr>
        <w:spacing w:line="480" w:lineRule="auto"/>
        <w:jc w:val="center"/>
        <w:rPr>
          <w:rFonts w:ascii="Times New Roman" w:hAnsi="Times New Roman" w:cs="Times New Roman"/>
          <w:sz w:val="24"/>
          <w:szCs w:val="24"/>
        </w:rPr>
      </w:pPr>
      <w:r w:rsidRPr="001C22A3">
        <w:rPr>
          <w:rFonts w:ascii="Times New Roman" w:hAnsi="Times New Roman" w:cs="Times New Roman"/>
          <w:sz w:val="24"/>
          <w:szCs w:val="24"/>
        </w:rPr>
        <w:lastRenderedPageBreak/>
        <w:t>Global Diseases</w:t>
      </w:r>
    </w:p>
    <w:p w:rsidR="00A7529B" w:rsidRPr="001C22A3" w:rsidRDefault="00A7529B" w:rsidP="00A7529B">
      <w:pPr>
        <w:spacing w:line="480" w:lineRule="auto"/>
        <w:jc w:val="center"/>
        <w:rPr>
          <w:rFonts w:ascii="Times New Roman" w:hAnsi="Times New Roman" w:cs="Times New Roman"/>
          <w:b/>
          <w:sz w:val="2"/>
          <w:szCs w:val="24"/>
        </w:rPr>
      </w:pPr>
    </w:p>
    <w:p w:rsidR="00A7529B" w:rsidRPr="00B21554" w:rsidRDefault="00A7529B" w:rsidP="00A7529B">
      <w:pPr>
        <w:spacing w:line="480" w:lineRule="auto"/>
        <w:jc w:val="center"/>
        <w:rPr>
          <w:rFonts w:ascii="Times New Roman" w:hAnsi="Times New Roman" w:cs="Times New Roman"/>
          <w:b/>
          <w:sz w:val="24"/>
          <w:szCs w:val="24"/>
        </w:rPr>
      </w:pPr>
      <w:r w:rsidRPr="00B21554">
        <w:rPr>
          <w:rFonts w:ascii="Times New Roman" w:hAnsi="Times New Roman" w:cs="Times New Roman"/>
          <w:b/>
          <w:sz w:val="24"/>
          <w:szCs w:val="24"/>
        </w:rPr>
        <w:t>Stroke</w:t>
      </w:r>
    </w:p>
    <w:p w:rsidR="00A7529B" w:rsidRDefault="00A7529B" w:rsidP="00A752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Stroke is a disease that occurs when an artery in the brain leaks or blocked. This disease affects and causes brain cells especially the oxygen-deprived to start dying within seconds. The survivor of Stroke feels confusion and numbness or have trouble in seeing and walking. Stroke may lead to survivor’s death of it may lead to long terms disability if it has not been treated well. </w:t>
      </w:r>
    </w:p>
    <w:p w:rsidR="00A7529B" w:rsidRPr="00C62D83" w:rsidRDefault="00A7529B" w:rsidP="00A7529B">
      <w:pPr>
        <w:spacing w:line="480" w:lineRule="auto"/>
        <w:jc w:val="center"/>
        <w:rPr>
          <w:rFonts w:ascii="Times New Roman" w:hAnsi="Times New Roman" w:cs="Times New Roman"/>
          <w:b/>
          <w:sz w:val="24"/>
          <w:szCs w:val="24"/>
        </w:rPr>
      </w:pPr>
      <w:r w:rsidRPr="00C62D83">
        <w:rPr>
          <w:rFonts w:ascii="Times New Roman" w:hAnsi="Times New Roman" w:cs="Times New Roman"/>
          <w:b/>
          <w:sz w:val="24"/>
          <w:szCs w:val="24"/>
        </w:rPr>
        <w:t>People Most Affected By Stroke</w:t>
      </w:r>
    </w:p>
    <w:p w:rsidR="00A7529B" w:rsidRDefault="00A7529B" w:rsidP="00A752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every nation or people of every region have been affected by this critical disease. Stroke has affected more than a few million people in the world. according to (WHO, </w:t>
      </w:r>
      <w:r w:rsidRPr="009E7CB2">
        <w:rPr>
          <w:rFonts w:ascii="Times New Roman" w:hAnsi="Times New Roman" w:cs="Times New Roman"/>
          <w:sz w:val="24"/>
          <w:szCs w:val="24"/>
        </w:rPr>
        <w:t>2019</w:t>
      </w:r>
      <w:r>
        <w:rPr>
          <w:rFonts w:ascii="Times New Roman" w:hAnsi="Times New Roman" w:cs="Times New Roman"/>
          <w:sz w:val="24"/>
          <w:szCs w:val="24"/>
        </w:rPr>
        <w:t xml:space="preserve">), every year, around fifteen million people face the disease of Stroke in which almost 33% lose their lives while up to 35% of the survivors face long term disability. In the United States, more than 795,000 people have a stroke every year. In this figure, round about 61,000 are facing the first or new stroke while the remaining 185,000 individuals are those who have a previous stroke. This amount of affected people by the stroke include both males and females as well as young and old </w:t>
      </w:r>
      <w:r w:rsidRPr="00F1336B">
        <w:rPr>
          <w:rFonts w:ascii="Times New Roman" w:hAnsi="Times New Roman" w:cs="Times New Roman"/>
          <w:sz w:val="24"/>
          <w:szCs w:val="24"/>
        </w:rPr>
        <w:t>(Johnson, et.al, 2016)</w:t>
      </w:r>
      <w:r>
        <w:rPr>
          <w:rFonts w:ascii="Times New Roman" w:hAnsi="Times New Roman" w:cs="Times New Roman"/>
          <w:sz w:val="24"/>
          <w:szCs w:val="24"/>
        </w:rPr>
        <w:t xml:space="preserve">. </w:t>
      </w:r>
    </w:p>
    <w:p w:rsidR="00A7529B" w:rsidRPr="00F1336B" w:rsidRDefault="00A7529B" w:rsidP="00A7529B">
      <w:pPr>
        <w:spacing w:line="480" w:lineRule="auto"/>
        <w:jc w:val="center"/>
        <w:rPr>
          <w:rFonts w:ascii="Times New Roman" w:hAnsi="Times New Roman" w:cs="Times New Roman"/>
          <w:b/>
          <w:sz w:val="24"/>
          <w:szCs w:val="24"/>
        </w:rPr>
      </w:pPr>
      <w:r w:rsidRPr="00F1336B">
        <w:rPr>
          <w:rFonts w:ascii="Times New Roman" w:hAnsi="Times New Roman" w:cs="Times New Roman"/>
          <w:b/>
          <w:sz w:val="24"/>
          <w:szCs w:val="24"/>
        </w:rPr>
        <w:t>Risk Factors</w:t>
      </w:r>
    </w:p>
    <w:p w:rsidR="00A7529B" w:rsidRDefault="00A7529B" w:rsidP="00A7529B">
      <w:pPr>
        <w:spacing w:line="480" w:lineRule="auto"/>
        <w:jc w:val="both"/>
        <w:rPr>
          <w:rFonts w:ascii="Times New Roman" w:hAnsi="Times New Roman" w:cs="Times New Roman"/>
          <w:sz w:val="24"/>
          <w:szCs w:val="24"/>
        </w:rPr>
      </w:pPr>
      <w:r>
        <w:rPr>
          <w:rFonts w:ascii="Times New Roman" w:hAnsi="Times New Roman" w:cs="Times New Roman"/>
          <w:sz w:val="24"/>
          <w:szCs w:val="24"/>
        </w:rPr>
        <w:t>The major and highly critical risk factors of stroke include:</w:t>
      </w:r>
    </w:p>
    <w:p w:rsidR="00A7529B" w:rsidRDefault="00A7529B" w:rsidP="00A7529B">
      <w:pPr>
        <w:spacing w:line="480" w:lineRule="auto"/>
        <w:jc w:val="both"/>
        <w:rPr>
          <w:rFonts w:ascii="Times New Roman" w:hAnsi="Times New Roman" w:cs="Times New Roman"/>
          <w:sz w:val="24"/>
          <w:szCs w:val="24"/>
        </w:rPr>
      </w:pPr>
      <w:r w:rsidRPr="00F3389A">
        <w:rPr>
          <w:rFonts w:ascii="Times New Roman" w:hAnsi="Times New Roman" w:cs="Times New Roman"/>
          <w:b/>
          <w:sz w:val="24"/>
          <w:szCs w:val="24"/>
        </w:rPr>
        <w:t>High Blood Pressure:</w:t>
      </w:r>
      <w:r>
        <w:rPr>
          <w:rFonts w:ascii="Times New Roman" w:hAnsi="Times New Roman" w:cs="Times New Roman"/>
          <w:sz w:val="24"/>
          <w:szCs w:val="24"/>
        </w:rPr>
        <w:t xml:space="preserve"> High blood pressure is the most critical and major risk factor of the disease. In this case, BP is considered as high when at or above 140/90 mmHg over a period of time. </w:t>
      </w:r>
    </w:p>
    <w:p w:rsidR="00A7529B" w:rsidRDefault="00A7529B" w:rsidP="00A7529B">
      <w:pPr>
        <w:spacing w:line="480" w:lineRule="auto"/>
        <w:jc w:val="both"/>
        <w:rPr>
          <w:rFonts w:ascii="Times New Roman" w:hAnsi="Times New Roman" w:cs="Times New Roman"/>
          <w:sz w:val="24"/>
          <w:szCs w:val="24"/>
        </w:rPr>
      </w:pPr>
      <w:r w:rsidRPr="00F3389A">
        <w:rPr>
          <w:rFonts w:ascii="Times New Roman" w:hAnsi="Times New Roman" w:cs="Times New Roman"/>
          <w:b/>
          <w:sz w:val="24"/>
          <w:szCs w:val="24"/>
        </w:rPr>
        <w:lastRenderedPageBreak/>
        <w:t>Diabetes:</w:t>
      </w:r>
      <w:r>
        <w:rPr>
          <w:rFonts w:ascii="Times New Roman" w:hAnsi="Times New Roman" w:cs="Times New Roman"/>
          <w:sz w:val="24"/>
          <w:szCs w:val="24"/>
        </w:rPr>
        <w:t xml:space="preserve"> Diabetes is the second major risk factor of Stroke. It is a disease itself in which the level of blood sugar usually stays higher than normal </w:t>
      </w:r>
      <w:r w:rsidRPr="00110EDF">
        <w:rPr>
          <w:rFonts w:ascii="Times New Roman" w:hAnsi="Times New Roman" w:cs="Times New Roman"/>
          <w:sz w:val="24"/>
          <w:szCs w:val="24"/>
        </w:rPr>
        <w:t>(NIH, 2018)</w:t>
      </w:r>
      <w:r>
        <w:rPr>
          <w:rFonts w:ascii="Times New Roman" w:hAnsi="Times New Roman" w:cs="Times New Roman"/>
          <w:sz w:val="24"/>
          <w:szCs w:val="24"/>
        </w:rPr>
        <w:t>.</w:t>
      </w:r>
    </w:p>
    <w:p w:rsidR="00A7529B" w:rsidRDefault="00A7529B" w:rsidP="00A7529B">
      <w:pPr>
        <w:spacing w:line="480" w:lineRule="auto"/>
        <w:jc w:val="both"/>
        <w:rPr>
          <w:rFonts w:ascii="Times New Roman" w:hAnsi="Times New Roman" w:cs="Times New Roman"/>
          <w:i/>
          <w:sz w:val="24"/>
          <w:szCs w:val="24"/>
        </w:rPr>
      </w:pPr>
      <w:r w:rsidRPr="00F3389A">
        <w:rPr>
          <w:rFonts w:ascii="Times New Roman" w:hAnsi="Times New Roman" w:cs="Times New Roman"/>
          <w:b/>
          <w:sz w:val="24"/>
          <w:szCs w:val="24"/>
        </w:rPr>
        <w:t>Heart Disease:</w:t>
      </w:r>
      <w:r>
        <w:rPr>
          <w:rFonts w:ascii="Times New Roman" w:hAnsi="Times New Roman" w:cs="Times New Roman"/>
          <w:sz w:val="24"/>
          <w:szCs w:val="24"/>
        </w:rPr>
        <w:t xml:space="preserve"> the most critical heart disease that leads to Stroke and is the risk factor of Stroke are </w:t>
      </w:r>
      <w:r w:rsidRPr="00E5106F">
        <w:rPr>
          <w:rFonts w:ascii="Times New Roman" w:hAnsi="Times New Roman" w:cs="Times New Roman"/>
          <w:i/>
          <w:sz w:val="24"/>
          <w:szCs w:val="24"/>
        </w:rPr>
        <w:t>“Ischemic heart disease, cardiomyopathy, heart failure, and atrial fibrillation”</w:t>
      </w:r>
      <w:r>
        <w:rPr>
          <w:rFonts w:ascii="Times New Roman" w:hAnsi="Times New Roman" w:cs="Times New Roman"/>
          <w:i/>
          <w:sz w:val="24"/>
          <w:szCs w:val="24"/>
        </w:rPr>
        <w:t>.</w:t>
      </w:r>
    </w:p>
    <w:p w:rsidR="00A7529B" w:rsidRDefault="00A7529B" w:rsidP="00A7529B">
      <w:pPr>
        <w:spacing w:line="480" w:lineRule="auto"/>
        <w:jc w:val="both"/>
        <w:rPr>
          <w:rFonts w:ascii="Times New Roman" w:hAnsi="Times New Roman" w:cs="Times New Roman"/>
          <w:sz w:val="24"/>
          <w:szCs w:val="24"/>
        </w:rPr>
      </w:pPr>
      <w:r w:rsidRPr="00F3389A">
        <w:rPr>
          <w:rFonts w:ascii="Times New Roman" w:hAnsi="Times New Roman" w:cs="Times New Roman"/>
          <w:b/>
          <w:sz w:val="24"/>
          <w:szCs w:val="24"/>
        </w:rPr>
        <w:t>Smoking:</w:t>
      </w:r>
      <w:r>
        <w:rPr>
          <w:rFonts w:ascii="Times New Roman" w:hAnsi="Times New Roman" w:cs="Times New Roman"/>
          <w:sz w:val="24"/>
          <w:szCs w:val="24"/>
        </w:rPr>
        <w:t xml:space="preserve"> Smoking is also a noticeable risk factor of Stroke due to which blood missiles are affected which further lead to high blood pressure and hence to Stroke problem. </w:t>
      </w:r>
    </w:p>
    <w:p w:rsidR="00A7529B" w:rsidRDefault="00A7529B" w:rsidP="00A7529B">
      <w:pPr>
        <w:spacing w:line="480" w:lineRule="auto"/>
        <w:jc w:val="both"/>
        <w:rPr>
          <w:rFonts w:ascii="Times New Roman" w:hAnsi="Times New Roman" w:cs="Times New Roman"/>
          <w:sz w:val="24"/>
          <w:szCs w:val="24"/>
        </w:rPr>
      </w:pPr>
      <w:r w:rsidRPr="00F3389A">
        <w:rPr>
          <w:rFonts w:ascii="Times New Roman" w:hAnsi="Times New Roman" w:cs="Times New Roman"/>
          <w:b/>
          <w:sz w:val="24"/>
          <w:szCs w:val="24"/>
        </w:rPr>
        <w:t>Age and Gender:</w:t>
      </w:r>
      <w:r>
        <w:rPr>
          <w:rFonts w:ascii="Times New Roman" w:hAnsi="Times New Roman" w:cs="Times New Roman"/>
          <w:sz w:val="24"/>
          <w:szCs w:val="24"/>
        </w:rPr>
        <w:t xml:space="preserve"> The possibility of occurrence of Stroke increase as you age increases (getting older) while the percentage of men having and surviving with Stroke is higher than of the women. </w:t>
      </w:r>
    </w:p>
    <w:p w:rsidR="00A7529B" w:rsidRDefault="00A7529B" w:rsidP="00A7529B">
      <w:pPr>
        <w:spacing w:line="480" w:lineRule="auto"/>
        <w:jc w:val="both"/>
        <w:rPr>
          <w:rFonts w:ascii="Times New Roman" w:hAnsi="Times New Roman" w:cs="Times New Roman"/>
          <w:sz w:val="24"/>
          <w:szCs w:val="24"/>
        </w:rPr>
      </w:pPr>
      <w:r w:rsidRPr="00F3389A">
        <w:rPr>
          <w:rFonts w:ascii="Times New Roman" w:hAnsi="Times New Roman" w:cs="Times New Roman"/>
          <w:b/>
          <w:sz w:val="24"/>
          <w:szCs w:val="24"/>
        </w:rPr>
        <w:t>Race,</w:t>
      </w:r>
      <w:r>
        <w:rPr>
          <w:rFonts w:ascii="Times New Roman" w:hAnsi="Times New Roman" w:cs="Times New Roman"/>
          <w:sz w:val="24"/>
          <w:szCs w:val="24"/>
        </w:rPr>
        <w:t xml:space="preserve"> </w:t>
      </w:r>
      <w:r w:rsidRPr="00F3389A">
        <w:rPr>
          <w:rFonts w:ascii="Times New Roman" w:hAnsi="Times New Roman" w:cs="Times New Roman"/>
          <w:b/>
          <w:sz w:val="24"/>
          <w:szCs w:val="24"/>
        </w:rPr>
        <w:t>Ethnicity and Family History:</w:t>
      </w:r>
      <w:r>
        <w:rPr>
          <w:rFonts w:ascii="Times New Roman" w:hAnsi="Times New Roman" w:cs="Times New Roman"/>
          <w:sz w:val="24"/>
          <w:szCs w:val="24"/>
        </w:rPr>
        <w:t xml:space="preserve"> Race, ethnicity and family history are also some of the risk factors of Stroke because Stroke occurs mostly in African Americans, American Indians, and Alaska Natives than the white and Asian American adults </w:t>
      </w:r>
      <w:r w:rsidRPr="00110EDF">
        <w:rPr>
          <w:rFonts w:ascii="Times New Roman" w:hAnsi="Times New Roman" w:cs="Times New Roman"/>
          <w:sz w:val="24"/>
          <w:szCs w:val="24"/>
        </w:rPr>
        <w:t>(NIH, 2018)</w:t>
      </w:r>
      <w:r>
        <w:rPr>
          <w:rFonts w:ascii="Times New Roman" w:hAnsi="Times New Roman" w:cs="Times New Roman"/>
          <w:sz w:val="24"/>
          <w:szCs w:val="24"/>
        </w:rPr>
        <w:t xml:space="preserve">. While if someone in your family has or had Stroke then you are a6t higher risk of Stoke than others whose family members do not survive with Stroke. </w:t>
      </w:r>
    </w:p>
    <w:p w:rsidR="00A7529B" w:rsidRPr="00E5510E" w:rsidRDefault="00A7529B" w:rsidP="00A7529B">
      <w:pPr>
        <w:spacing w:line="480" w:lineRule="auto"/>
        <w:jc w:val="center"/>
        <w:rPr>
          <w:rFonts w:ascii="Times New Roman" w:hAnsi="Times New Roman" w:cs="Times New Roman"/>
          <w:b/>
          <w:sz w:val="24"/>
          <w:szCs w:val="24"/>
        </w:rPr>
      </w:pPr>
      <w:r w:rsidRPr="00E5510E">
        <w:rPr>
          <w:rFonts w:ascii="Times New Roman" w:hAnsi="Times New Roman" w:cs="Times New Roman"/>
          <w:b/>
          <w:sz w:val="24"/>
          <w:szCs w:val="24"/>
        </w:rPr>
        <w:t>Economic and Social Cost of Stroke</w:t>
      </w:r>
    </w:p>
    <w:p w:rsidR="00A7529B" w:rsidRDefault="00A7529B" w:rsidP="00A752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Stroke does not only affect individuals and their lives while creates problems for the societies, communities and even for the entire humanity. It has a huge economic and social cost of both local and global levels. </w:t>
      </w:r>
    </w:p>
    <w:p w:rsidR="00A7529B" w:rsidRDefault="00A7529B" w:rsidP="00A752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economic cost of Stroke on the global level in amounted for $</w:t>
      </w:r>
      <w:r w:rsidRPr="00A27A7F">
        <w:rPr>
          <w:rFonts w:ascii="Times New Roman" w:hAnsi="Times New Roman" w:cs="Times New Roman"/>
          <w:sz w:val="24"/>
          <w:szCs w:val="24"/>
        </w:rPr>
        <w:t>290</w:t>
      </w:r>
      <w:r>
        <w:rPr>
          <w:rFonts w:ascii="Times New Roman" w:hAnsi="Times New Roman" w:cs="Times New Roman"/>
          <w:sz w:val="24"/>
          <w:szCs w:val="24"/>
        </w:rPr>
        <w:t>,</w:t>
      </w:r>
      <w:r w:rsidRPr="00A27A7F">
        <w:rPr>
          <w:rFonts w:ascii="Times New Roman" w:hAnsi="Times New Roman" w:cs="Times New Roman"/>
          <w:sz w:val="24"/>
          <w:szCs w:val="24"/>
        </w:rPr>
        <w:t>208.10</w:t>
      </w:r>
      <w:r>
        <w:rPr>
          <w:rFonts w:ascii="Times New Roman" w:hAnsi="Times New Roman" w:cs="Times New Roman"/>
          <w:sz w:val="24"/>
          <w:szCs w:val="24"/>
        </w:rPr>
        <w:t xml:space="preserve"> million in the last year while it has also found huge in the States of America. In terms of social impacts, the social cost of Stroke is also noticeable. The social costs of Stroke have been figure out on a </w:t>
      </w:r>
      <w:r>
        <w:rPr>
          <w:rFonts w:ascii="Times New Roman" w:hAnsi="Times New Roman" w:cs="Times New Roman"/>
          <w:sz w:val="24"/>
          <w:szCs w:val="24"/>
        </w:rPr>
        <w:lastRenderedPageBreak/>
        <w:t xml:space="preserve">global level which is amounted for $1,700 million dollars </w:t>
      </w:r>
      <w:r w:rsidRPr="003D5943">
        <w:rPr>
          <w:rFonts w:ascii="Times New Roman" w:hAnsi="Times New Roman" w:cs="Times New Roman"/>
          <w:sz w:val="24"/>
          <w:szCs w:val="24"/>
        </w:rPr>
        <w:t>(WHO, 2019)</w:t>
      </w:r>
      <w:r>
        <w:rPr>
          <w:rFonts w:ascii="Times New Roman" w:hAnsi="Times New Roman" w:cs="Times New Roman"/>
          <w:sz w:val="24"/>
          <w:szCs w:val="24"/>
        </w:rPr>
        <w:t>. While in the United States, the economic cost of Stroke is $34 billion every year.</w:t>
      </w:r>
    </w:p>
    <w:p w:rsidR="00A7529B" w:rsidRPr="00E5510E" w:rsidRDefault="00A7529B" w:rsidP="00A7529B">
      <w:pPr>
        <w:spacing w:line="480" w:lineRule="auto"/>
        <w:jc w:val="center"/>
        <w:rPr>
          <w:rFonts w:ascii="Times New Roman" w:hAnsi="Times New Roman" w:cs="Times New Roman"/>
          <w:b/>
          <w:sz w:val="24"/>
          <w:szCs w:val="24"/>
        </w:rPr>
      </w:pPr>
      <w:r w:rsidRPr="00E5510E">
        <w:rPr>
          <w:rFonts w:ascii="Times New Roman" w:hAnsi="Times New Roman" w:cs="Times New Roman"/>
          <w:b/>
          <w:sz w:val="24"/>
          <w:szCs w:val="24"/>
        </w:rPr>
        <w:t>Key Organizations and Institutions and Their Manner to Address Stroke</w:t>
      </w:r>
    </w:p>
    <w:p w:rsidR="00A7529B" w:rsidRDefault="00A7529B" w:rsidP="00A752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key organizations and Institutions who can and who do cooperate to address the Stroke disease are;</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American Heart Association </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American Stroke Association</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National Stroke Association</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sidRPr="00B4515F">
        <w:rPr>
          <w:rFonts w:ascii="Times New Roman" w:hAnsi="Times New Roman" w:cs="Times New Roman"/>
          <w:sz w:val="24"/>
          <w:szCs w:val="24"/>
        </w:rPr>
        <w:t xml:space="preserve">Research Center for heart and Stroke Disease/National Coalition for </w:t>
      </w:r>
      <w:r>
        <w:rPr>
          <w:rFonts w:ascii="Times New Roman" w:hAnsi="Times New Roman" w:cs="Times New Roman"/>
          <w:sz w:val="24"/>
          <w:szCs w:val="24"/>
        </w:rPr>
        <w:t>H</w:t>
      </w:r>
      <w:r w:rsidRPr="00B4515F">
        <w:rPr>
          <w:rFonts w:ascii="Times New Roman" w:hAnsi="Times New Roman" w:cs="Times New Roman"/>
          <w:sz w:val="24"/>
          <w:szCs w:val="24"/>
        </w:rPr>
        <w:t xml:space="preserve">eart and Stroke Disease </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Brain Foundation, Victoria, Australia</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Heart and Stroke Foundation of Australia</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Canada Stroke network</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European Stroke Initiative</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British Association of Stroke Physicians</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Stroke Foundation of New Zealand</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American Association of Neurosciences Nurses </w:t>
      </w:r>
    </w:p>
    <w:p w:rsidR="00A7529B" w:rsidRDefault="00A7529B" w:rsidP="00A7529B">
      <w:pPr>
        <w:pStyle w:val="ListParagraph"/>
        <w:numPr>
          <w:ilvl w:val="0"/>
          <w:numId w:val="1"/>
        </w:numPr>
        <w:spacing w:line="480" w:lineRule="auto"/>
        <w:jc w:val="both"/>
        <w:rPr>
          <w:rFonts w:ascii="Times New Roman" w:hAnsi="Times New Roman" w:cs="Times New Roman"/>
          <w:sz w:val="24"/>
          <w:szCs w:val="24"/>
        </w:rPr>
      </w:pPr>
      <w:r w:rsidRPr="009664AC">
        <w:rPr>
          <w:rFonts w:ascii="Times New Roman" w:hAnsi="Times New Roman" w:cs="Times New Roman"/>
          <w:sz w:val="24"/>
          <w:szCs w:val="24"/>
        </w:rPr>
        <w:t xml:space="preserve">American Association of Neurological Nurses </w:t>
      </w:r>
    </w:p>
    <w:p w:rsidR="00A7529B" w:rsidRDefault="00A7529B" w:rsidP="00A752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of the above-listed organizations and institutions cooperate in addressing Stroke through; 1) developing researches on its treatment and prevention, 2) establish different policies, 3) run stroke preventing campaigns, 4) develop strategies and</w:t>
      </w:r>
      <w:r w:rsidRPr="00BE3E3B">
        <w:rPr>
          <w:rFonts w:ascii="Times New Roman" w:hAnsi="Times New Roman" w:cs="Times New Roman"/>
          <w:sz w:val="24"/>
          <w:szCs w:val="24"/>
        </w:rPr>
        <w:t xml:space="preserve"> recommendations for the </w:t>
      </w:r>
      <w:r w:rsidRPr="00BE3E3B">
        <w:rPr>
          <w:rFonts w:ascii="Times New Roman" w:hAnsi="Times New Roman" w:cs="Times New Roman"/>
          <w:sz w:val="24"/>
          <w:szCs w:val="24"/>
        </w:rPr>
        <w:lastRenderedPageBreak/>
        <w:t>establishment of stroke systems</w:t>
      </w:r>
      <w:r>
        <w:rPr>
          <w:rFonts w:ascii="Times New Roman" w:hAnsi="Times New Roman" w:cs="Times New Roman"/>
          <w:sz w:val="24"/>
          <w:szCs w:val="24"/>
        </w:rPr>
        <w:t xml:space="preserve">, and 5) bring and ensure enhancements in stroke system of care </w:t>
      </w:r>
      <w:r w:rsidRPr="00E5510E">
        <w:rPr>
          <w:rFonts w:ascii="Times New Roman" w:hAnsi="Times New Roman" w:cs="Times New Roman"/>
          <w:sz w:val="24"/>
          <w:szCs w:val="24"/>
        </w:rPr>
        <w:t>(Johnson, et.al, 2016)</w:t>
      </w:r>
      <w:r>
        <w:rPr>
          <w:rFonts w:ascii="Times New Roman" w:hAnsi="Times New Roman" w:cs="Times New Roman"/>
          <w:sz w:val="24"/>
          <w:szCs w:val="24"/>
        </w:rPr>
        <w:t xml:space="preserve">. </w:t>
      </w:r>
    </w:p>
    <w:p w:rsidR="00A7529B" w:rsidRDefault="00A7529B" w:rsidP="00A7529B">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A7529B" w:rsidRPr="00F8491C" w:rsidRDefault="00A7529B" w:rsidP="00A7529B">
      <w:pPr>
        <w:spacing w:line="480" w:lineRule="auto"/>
        <w:jc w:val="center"/>
        <w:rPr>
          <w:rFonts w:ascii="Times New Roman" w:hAnsi="Times New Roman" w:cs="Times New Roman"/>
          <w:sz w:val="24"/>
          <w:szCs w:val="24"/>
        </w:rPr>
      </w:pPr>
      <w:r w:rsidRPr="00E72BA2">
        <w:rPr>
          <w:rFonts w:ascii="Times New Roman" w:hAnsi="Times New Roman" w:cs="Times New Roman"/>
          <w:b/>
          <w:sz w:val="24"/>
          <w:szCs w:val="24"/>
        </w:rPr>
        <w:lastRenderedPageBreak/>
        <w:t>References</w:t>
      </w:r>
    </w:p>
    <w:p w:rsidR="00A7529B" w:rsidRDefault="00A7529B" w:rsidP="00A7529B">
      <w:pPr>
        <w:spacing w:line="480" w:lineRule="auto"/>
        <w:ind w:left="720" w:hanging="720"/>
        <w:jc w:val="both"/>
        <w:rPr>
          <w:rFonts w:ascii="Times New Roman" w:hAnsi="Times New Roman" w:cs="Times New Roman"/>
          <w:sz w:val="24"/>
          <w:szCs w:val="24"/>
        </w:rPr>
      </w:pPr>
      <w:r w:rsidRPr="005148DD">
        <w:rPr>
          <w:rFonts w:ascii="Times New Roman" w:hAnsi="Times New Roman" w:cs="Times New Roman"/>
          <w:sz w:val="24"/>
          <w:szCs w:val="24"/>
        </w:rPr>
        <w:t xml:space="preserve">Johnson, W., </w:t>
      </w:r>
      <w:proofErr w:type="spellStart"/>
      <w:r w:rsidRPr="005148DD">
        <w:rPr>
          <w:rFonts w:ascii="Times New Roman" w:hAnsi="Times New Roman" w:cs="Times New Roman"/>
          <w:sz w:val="24"/>
          <w:szCs w:val="24"/>
        </w:rPr>
        <w:t>Onuma</w:t>
      </w:r>
      <w:proofErr w:type="spellEnd"/>
      <w:r w:rsidRPr="005148DD">
        <w:rPr>
          <w:rFonts w:ascii="Times New Roman" w:hAnsi="Times New Roman" w:cs="Times New Roman"/>
          <w:sz w:val="24"/>
          <w:szCs w:val="24"/>
        </w:rPr>
        <w:t xml:space="preserve">, O., </w:t>
      </w:r>
      <w:proofErr w:type="spellStart"/>
      <w:r w:rsidRPr="005148DD">
        <w:rPr>
          <w:rFonts w:ascii="Times New Roman" w:hAnsi="Times New Roman" w:cs="Times New Roman"/>
          <w:sz w:val="24"/>
          <w:szCs w:val="24"/>
        </w:rPr>
        <w:t>Owolabi</w:t>
      </w:r>
      <w:proofErr w:type="spellEnd"/>
      <w:r w:rsidRPr="005148DD">
        <w:rPr>
          <w:rFonts w:ascii="Times New Roman" w:hAnsi="Times New Roman" w:cs="Times New Roman"/>
          <w:sz w:val="24"/>
          <w:szCs w:val="24"/>
        </w:rPr>
        <w:t xml:space="preserve">, M., &amp; </w:t>
      </w:r>
      <w:proofErr w:type="spellStart"/>
      <w:r w:rsidRPr="005148DD">
        <w:rPr>
          <w:rFonts w:ascii="Times New Roman" w:hAnsi="Times New Roman" w:cs="Times New Roman"/>
          <w:sz w:val="24"/>
          <w:szCs w:val="24"/>
        </w:rPr>
        <w:t>Sachdev</w:t>
      </w:r>
      <w:proofErr w:type="spellEnd"/>
      <w:r w:rsidRPr="005148DD">
        <w:rPr>
          <w:rFonts w:ascii="Times New Roman" w:hAnsi="Times New Roman" w:cs="Times New Roman"/>
          <w:sz w:val="24"/>
          <w:szCs w:val="24"/>
        </w:rPr>
        <w:t xml:space="preserve">, S. (2016). Stroke: a Global Response is </w:t>
      </w:r>
      <w:proofErr w:type="gramStart"/>
      <w:r w:rsidRPr="005148DD">
        <w:rPr>
          <w:rFonts w:ascii="Times New Roman" w:hAnsi="Times New Roman" w:cs="Times New Roman"/>
          <w:sz w:val="24"/>
          <w:szCs w:val="24"/>
        </w:rPr>
        <w:t>Needed</w:t>
      </w:r>
      <w:proofErr w:type="gramEnd"/>
      <w:r w:rsidRPr="005148DD">
        <w:rPr>
          <w:rFonts w:ascii="Times New Roman" w:hAnsi="Times New Roman" w:cs="Times New Roman"/>
          <w:sz w:val="24"/>
          <w:szCs w:val="24"/>
        </w:rPr>
        <w:t xml:space="preserve">. Bulletin </w:t>
      </w:r>
      <w:proofErr w:type="gramStart"/>
      <w:r w:rsidRPr="005148DD">
        <w:rPr>
          <w:rFonts w:ascii="Times New Roman" w:hAnsi="Times New Roman" w:cs="Times New Roman"/>
          <w:sz w:val="24"/>
          <w:szCs w:val="24"/>
        </w:rPr>
        <w:t>Of</w:t>
      </w:r>
      <w:proofErr w:type="gramEnd"/>
      <w:r w:rsidRPr="005148DD">
        <w:rPr>
          <w:rFonts w:ascii="Times New Roman" w:hAnsi="Times New Roman" w:cs="Times New Roman"/>
          <w:sz w:val="24"/>
          <w:szCs w:val="24"/>
        </w:rPr>
        <w:t xml:space="preserve"> The World Health Organization, 94(9), 634-634A. DOI:10.2471/blt.16.181636</w:t>
      </w:r>
    </w:p>
    <w:p w:rsidR="00A7529B" w:rsidRDefault="00A7529B" w:rsidP="00A7529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NIH. </w:t>
      </w:r>
      <w:r w:rsidRPr="00F97630">
        <w:rPr>
          <w:rFonts w:ascii="Times New Roman" w:hAnsi="Times New Roman" w:cs="Times New Roman"/>
          <w:sz w:val="24"/>
          <w:szCs w:val="24"/>
        </w:rPr>
        <w:t xml:space="preserve">(2018). Stroke | National Heart, Lung, and Blood Institute (NHLBI). Nhlbi.nih.gov. Retrieved 10 October 2019, from </w:t>
      </w:r>
      <w:hyperlink r:id="rId8" w:history="1">
        <w:r w:rsidRPr="003D3306">
          <w:rPr>
            <w:rStyle w:val="Hyperlink"/>
            <w:rFonts w:ascii="Times New Roman" w:hAnsi="Times New Roman" w:cs="Times New Roman"/>
            <w:sz w:val="24"/>
            <w:szCs w:val="24"/>
          </w:rPr>
          <w:t>https://www.nhlbi.nih.gov/health-topics/stroke</w:t>
        </w:r>
      </w:hyperlink>
    </w:p>
    <w:p w:rsidR="00A7529B" w:rsidRDefault="00A7529B" w:rsidP="00A7529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WHO. </w:t>
      </w:r>
      <w:r w:rsidRPr="009E7CB2">
        <w:rPr>
          <w:rFonts w:ascii="Times New Roman" w:hAnsi="Times New Roman" w:cs="Times New Roman"/>
          <w:sz w:val="24"/>
          <w:szCs w:val="24"/>
        </w:rPr>
        <w:t xml:space="preserve">(2019). Stroke Statistics | Internet Stroke Center. Strokecenter.org. Retrieved 10 October 2019, from </w:t>
      </w:r>
      <w:hyperlink r:id="rId9" w:history="1">
        <w:r w:rsidRPr="003D3306">
          <w:rPr>
            <w:rStyle w:val="Hyperlink"/>
            <w:rFonts w:ascii="Times New Roman" w:hAnsi="Times New Roman" w:cs="Times New Roman"/>
            <w:sz w:val="24"/>
            <w:szCs w:val="24"/>
          </w:rPr>
          <w:t>http://www.strokecenter.org/patients/about-stroke/stroke-statistics/</w:t>
        </w:r>
      </w:hyperlink>
    </w:p>
    <w:p w:rsidR="00A7529B" w:rsidRDefault="00A7529B" w:rsidP="00A7529B">
      <w:pPr>
        <w:spacing w:line="480" w:lineRule="auto"/>
        <w:jc w:val="both"/>
        <w:rPr>
          <w:rFonts w:ascii="Times New Roman" w:hAnsi="Times New Roman" w:cs="Times New Roman"/>
          <w:sz w:val="24"/>
          <w:szCs w:val="24"/>
        </w:rPr>
      </w:pPr>
    </w:p>
    <w:p w:rsidR="00A7529B" w:rsidRDefault="00A7529B" w:rsidP="00A7529B">
      <w:pPr>
        <w:spacing w:line="480" w:lineRule="auto"/>
        <w:ind w:left="720" w:hanging="720"/>
        <w:jc w:val="both"/>
        <w:rPr>
          <w:rFonts w:ascii="Times New Roman" w:hAnsi="Times New Roman" w:cs="Times New Roman"/>
          <w:sz w:val="24"/>
          <w:szCs w:val="24"/>
        </w:rPr>
      </w:pPr>
    </w:p>
    <w:p w:rsidR="00C74D28" w:rsidRPr="0008177B" w:rsidRDefault="00C74D28" w:rsidP="00A7529B">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F1" w:rsidRDefault="002712F1" w:rsidP="00267851">
      <w:pPr>
        <w:spacing w:after="0" w:line="240" w:lineRule="auto"/>
      </w:pPr>
      <w:r>
        <w:separator/>
      </w:r>
    </w:p>
  </w:endnote>
  <w:endnote w:type="continuationSeparator" w:id="0">
    <w:p w:rsidR="002712F1" w:rsidRDefault="002712F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F1" w:rsidRDefault="002712F1" w:rsidP="00267851">
      <w:pPr>
        <w:spacing w:after="0" w:line="240" w:lineRule="auto"/>
      </w:pPr>
      <w:r>
        <w:separator/>
      </w:r>
    </w:p>
  </w:footnote>
  <w:footnote w:type="continuationSeparator" w:id="0">
    <w:p w:rsidR="002712F1" w:rsidRDefault="002712F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8233F" w:rsidRPr="0018233F">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8233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8233F" w:rsidP="001A02CC">
    <w:pPr>
      <w:pStyle w:val="Header"/>
      <w:tabs>
        <w:tab w:val="clear" w:pos="4680"/>
        <w:tab w:val="left" w:pos="7817"/>
        <w:tab w:val="center" w:pos="9360"/>
      </w:tabs>
      <w:rPr>
        <w:rFonts w:ascii="Times New Roman" w:hAnsi="Times New Roman" w:cs="Times New Roman"/>
        <w:sz w:val="24"/>
        <w:szCs w:val="24"/>
      </w:rPr>
    </w:pPr>
    <w:r w:rsidRPr="0018233F">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738A7"/>
    <w:multiLevelType w:val="hybridMultilevel"/>
    <w:tmpl w:val="2450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233F"/>
    <w:rsid w:val="00187C02"/>
    <w:rsid w:val="001A02CC"/>
    <w:rsid w:val="00267851"/>
    <w:rsid w:val="002712F1"/>
    <w:rsid w:val="002777E7"/>
    <w:rsid w:val="002D4968"/>
    <w:rsid w:val="0034125C"/>
    <w:rsid w:val="00453020"/>
    <w:rsid w:val="00471063"/>
    <w:rsid w:val="004A07E8"/>
    <w:rsid w:val="004D6074"/>
    <w:rsid w:val="00550EFD"/>
    <w:rsid w:val="005C20F1"/>
    <w:rsid w:val="00877CA7"/>
    <w:rsid w:val="00A106AF"/>
    <w:rsid w:val="00A4374D"/>
    <w:rsid w:val="00A7529B"/>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A7529B"/>
    <w:rPr>
      <w:color w:val="0000FF"/>
      <w:u w:val="single"/>
    </w:rPr>
  </w:style>
  <w:style w:type="paragraph" w:styleId="ListParagraph">
    <w:name w:val="List Paragraph"/>
    <w:basedOn w:val="Normal"/>
    <w:uiPriority w:val="34"/>
    <w:qFormat/>
    <w:rsid w:val="00A7529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strok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trokecenter.org/patients/about-stroke/strok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2019-10-10T01:56:00Z</dcterms:modified>
</cp:coreProperties>
</file>