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673416B8" w:rsidR="00C63999" w:rsidRPr="00EB468A" w:rsidRDefault="00B93FC7" w:rsidP="005E563B">
      <w:pPr>
        <w:pStyle w:val="Title"/>
      </w:pPr>
      <w:bookmarkStart w:id="0" w:name="_GoBack"/>
      <w:bookmarkEnd w:id="0"/>
      <w:r w:rsidRPr="00EB468A">
        <w:t>Treatment Plan</w:t>
      </w:r>
    </w:p>
    <w:p w14:paraId="40545637" w14:textId="54AEB52F" w:rsidR="00C63999" w:rsidRPr="00EB468A" w:rsidRDefault="00B93FC7" w:rsidP="005E563B">
      <w:pPr>
        <w:pStyle w:val="Title2"/>
      </w:pPr>
      <w:r w:rsidRPr="00EB468A">
        <w:t>Jenny</w:t>
      </w:r>
    </w:p>
    <w:p w14:paraId="22FE8A33" w14:textId="7E7C5F1B" w:rsidR="00E81978" w:rsidRPr="00EB468A" w:rsidRDefault="00B93FC7" w:rsidP="005E563B">
      <w:pPr>
        <w:pStyle w:val="Title2"/>
      </w:pPr>
      <w:r w:rsidRPr="00EB468A">
        <w:t>[Institutional Affiliation(s)]</w:t>
      </w:r>
    </w:p>
    <w:p w14:paraId="1A087968" w14:textId="77777777" w:rsidR="00E81978" w:rsidRPr="00EB468A" w:rsidRDefault="00B93FC7" w:rsidP="005E563B">
      <w:pPr>
        <w:pStyle w:val="Title"/>
      </w:pPr>
      <w:r w:rsidRPr="00EB468A">
        <w:t>Author Note</w:t>
      </w:r>
    </w:p>
    <w:p w14:paraId="221AC589" w14:textId="77777777" w:rsidR="00E81978" w:rsidRPr="00EB468A" w:rsidRDefault="00E81978" w:rsidP="005E563B"/>
    <w:p w14:paraId="54F777A0" w14:textId="1C844744" w:rsidR="00612B3E" w:rsidRPr="00EB468A" w:rsidRDefault="00B93FC7" w:rsidP="005E563B">
      <w:pPr>
        <w:pStyle w:val="SectionTitle"/>
      </w:pPr>
      <w:r w:rsidRPr="00EB468A">
        <w:lastRenderedPageBreak/>
        <w:t xml:space="preserve"> Treatment Plan</w:t>
      </w:r>
    </w:p>
    <w:p w14:paraId="2AF47DDF" w14:textId="4AC5808B" w:rsidR="005E563B" w:rsidRPr="00EB468A" w:rsidRDefault="00B93FC7" w:rsidP="005E563B">
      <w:pPr>
        <w:jc w:val="both"/>
      </w:pPr>
      <w:r w:rsidRPr="00EB468A">
        <w:tab/>
        <w:t>COPD is a chronic disorder in which patients suffer shortness of breath and persistent cough. There is no specific treatment available for COPD</w:t>
      </w:r>
      <w:r w:rsidR="00C378BD">
        <w:t>,</w:t>
      </w:r>
      <w:r w:rsidRPr="00EB468A">
        <w:t xml:space="preserve"> however, with medication and lifestyle changes</w:t>
      </w:r>
      <w:r w:rsidR="00C378BD">
        <w:t>,</w:t>
      </w:r>
      <w:r w:rsidRPr="00EB468A">
        <w:t xml:space="preserve"> symptoms progress slowly. The treatment plan would help patients to feel better and stay active</w:t>
      </w:r>
      <w:r w:rsidR="00C378BD">
        <w:t>,</w:t>
      </w:r>
      <w:r w:rsidRPr="00EB468A">
        <w:t xml:space="preserve"> and also complications would be prevented. The condition of COPD requires changes in lifestyle such as appropriate diet and exercise along with proper medication</w:t>
      </w:r>
      <w:r w:rsidR="0078042A" w:rsidRPr="00EB468A">
        <w:t xml:space="preserve"> </w:t>
      </w:r>
      <w:r w:rsidR="0078042A" w:rsidRPr="00EB468A">
        <w:fldChar w:fldCharType="begin"/>
      </w:r>
      <w:r w:rsidR="0078042A" w:rsidRPr="00EB468A">
        <w:rPr>
          <w:rFonts w:hint="eastAsia"/>
        </w:rPr>
        <w:instrText xml:space="preserve"> ADDIN ZOTERO_ITEM CSL_CITATION {"citationID":"a1mlh0kutv","properties":{"formattedCitation":"{\\rtf (L\\uc0\\u243{}pez\\uc0\\u8208{}Campos et al., 2016)}","plainCitation":"(López</w:instrText>
      </w:r>
      <w:r w:rsidR="0078042A" w:rsidRPr="00EB468A">
        <w:rPr>
          <w:rFonts w:hint="eastAsia"/>
        </w:rPr>
        <w:instrText>‐</w:instrText>
      </w:r>
      <w:r w:rsidR="0078042A" w:rsidRPr="00EB468A">
        <w:rPr>
          <w:rFonts w:hint="eastAsia"/>
        </w:rPr>
        <w:instrText>Campos et al., 2016)"},"citationItems":[{"id":1117,"uris":["http://zotero.o</w:instrText>
      </w:r>
      <w:r w:rsidR="0078042A" w:rsidRPr="00EB468A">
        <w:instrText>rg/users/local/p8kwKNoG/items/QXQTZBP4"],"uri":["http://zotero.org/users/local/p8kwKNoG/items/QXQTZBP4"],"itemData":{"id":1117,"type":"article-journal","title":"Global burden of COPD","container-title":"Respirology","page":"14-23","volume":"21","issue":"1</w:instrText>
      </w:r>
      <w:r w:rsidR="0078042A" w:rsidRPr="00EB468A">
        <w:rPr>
          <w:rFonts w:hint="eastAsia"/>
        </w:rPr>
        <w:instrText>","author":[{"family":"López</w:instrText>
      </w:r>
      <w:r w:rsidR="0078042A" w:rsidRPr="00EB468A">
        <w:rPr>
          <w:rFonts w:hint="eastAsia"/>
        </w:rPr>
        <w:instrText>‐</w:instrText>
      </w:r>
      <w:r w:rsidR="0078042A" w:rsidRPr="00EB468A">
        <w:rPr>
          <w:rFonts w:hint="eastAsia"/>
        </w:rPr>
        <w:instrText>Campos","given":"José Luis"},{"family":"Tan","given":"Wan"},{"family":"Soriano","given":"Joan B."}],"issued":{"date-parts":[["2016"]]}}}],"schema":"https://github.com/citation-style-language/schema/raw/master/csl-citation.json</w:instrText>
      </w:r>
      <w:r w:rsidR="0078042A" w:rsidRPr="00EB468A">
        <w:instrText xml:space="preserve">"} </w:instrText>
      </w:r>
      <w:r w:rsidR="0078042A" w:rsidRPr="00EB468A">
        <w:fldChar w:fldCharType="separate"/>
      </w:r>
      <w:r w:rsidR="0078042A" w:rsidRPr="00EB468A">
        <w:t>(López‐Campos et al., 2016)</w:t>
      </w:r>
      <w:r w:rsidR="0078042A" w:rsidRPr="00EB468A">
        <w:fldChar w:fldCharType="end"/>
      </w:r>
      <w:r w:rsidRPr="00EB468A">
        <w:t xml:space="preserve">. It has been recommended that the patient should avoid smoking and regular habit of exercise would be suggested. This treatment plan is suggested based on primary diagnosis such as </w:t>
      </w:r>
      <w:r w:rsidR="00C378BD">
        <w:t xml:space="preserve">when </w:t>
      </w:r>
      <w:r w:rsidRPr="00EB468A">
        <w:t xml:space="preserve">shortness of breath </w:t>
      </w:r>
      <w:r w:rsidR="00C378BD">
        <w:t>is</w:t>
      </w:r>
      <w:r w:rsidRPr="00EB468A">
        <w:t xml:space="preserve"> recorded at the time of examination. Evidence-based research and practice have suggested that COPD patients should follow a complete treatment plan including diet, exercises</w:t>
      </w:r>
      <w:r w:rsidR="00C378BD">
        <w:t>,</w:t>
      </w:r>
      <w:r w:rsidRPr="00EB468A">
        <w:t xml:space="preserve"> and medication</w:t>
      </w:r>
      <w:r w:rsidR="0078042A" w:rsidRPr="00EB468A">
        <w:t xml:space="preserve"> </w:t>
      </w:r>
      <w:r w:rsidR="0078042A" w:rsidRPr="00EB468A">
        <w:fldChar w:fldCharType="begin"/>
      </w:r>
      <w:r w:rsidR="0078042A" w:rsidRPr="00EB468A">
        <w:instrText xml:space="preserve"> ADDIN ZOTERO_ITEM CSL_CITATION {"citationID":"a10rp0rr92b","properties":{"formattedCitation":"(Federman et al., 2018)","plainCitation":"(Federman et al., 2018)"},"citationItems":[{"id":1118,"uris":["http://zotero.org/users/local/p8kwKNoG/items/V7K2YESK"],"uri":["http://zotero.org/users/local/p8kwKNoG/items/V7K2YESK"],"itemData":{"id":1118,"type":"chapter","title":"Associations of Adherence to Medications for COPD and Hypertension and their Relationship to COPD Severity","container-title":"C42. CONTEMPORARY TOPICS IN COPD","publisher":"American Thoracic Society","page":"A4990-A4990","ISBN":"1073-449X","author":[{"family":"Federman","given":"A."},{"family":"Muellers","given":"K."},{"family":"O'Conor","given":"R."},{"family":"Wolf","given":"M."},{"family":"Wisnivesky","given":"J. P."}],"issued":{"date-parts":[["2018"]]}}}],"schema":"https://github.com/citation-style-language/schema/raw/master/csl-citation.json"} </w:instrText>
      </w:r>
      <w:r w:rsidR="0078042A" w:rsidRPr="00EB468A">
        <w:fldChar w:fldCharType="separate"/>
      </w:r>
      <w:r w:rsidR="00EB468A" w:rsidRPr="00EB468A">
        <w:t>(Scuri et al., 2017</w:t>
      </w:r>
      <w:r w:rsidR="0078042A" w:rsidRPr="00EB468A">
        <w:t>)</w:t>
      </w:r>
      <w:r w:rsidR="0078042A" w:rsidRPr="00EB468A">
        <w:fldChar w:fldCharType="end"/>
      </w:r>
      <w:r w:rsidRPr="00EB468A">
        <w:t xml:space="preserve">. </w:t>
      </w:r>
    </w:p>
    <w:p w14:paraId="008D9A60" w14:textId="7D1FAF5D" w:rsidR="005E563B" w:rsidRPr="00EB468A" w:rsidRDefault="00B93FC7" w:rsidP="00D321E5">
      <w:pPr>
        <w:pStyle w:val="Heading1"/>
      </w:pPr>
      <w:r w:rsidRPr="00EB468A">
        <w:t xml:space="preserve">Recommended Treatment </w:t>
      </w:r>
      <w:r w:rsidR="00C378BD">
        <w:t>P</w:t>
      </w:r>
      <w:r w:rsidRPr="00EB468A">
        <w:t>lan</w:t>
      </w:r>
    </w:p>
    <w:p w14:paraId="5367F77E" w14:textId="300A3A56" w:rsidR="005E563B" w:rsidRPr="00EB468A" w:rsidRDefault="00B93FC7" w:rsidP="005E563B">
      <w:pPr>
        <w:pStyle w:val="ListParagraph"/>
        <w:numPr>
          <w:ilvl w:val="0"/>
          <w:numId w:val="16"/>
        </w:numPr>
        <w:spacing w:after="160"/>
      </w:pPr>
      <w:r w:rsidRPr="00EB468A">
        <w:t>Regular exerci</w:t>
      </w:r>
      <w:r w:rsidR="005206E0">
        <w:t>se that would help the patient</w:t>
      </w:r>
      <w:r w:rsidRPr="00EB468A">
        <w:t xml:space="preserve"> strengthen the muscles and </w:t>
      </w:r>
      <w:r w:rsidR="005206E0">
        <w:t>make it</w:t>
      </w:r>
      <w:r w:rsidRPr="00EB468A">
        <w:t xml:space="preserve"> easy for the patient to breathe. </w:t>
      </w:r>
      <w:r w:rsidR="005206E0">
        <w:t>Inhaling fresh air is recommended for</w:t>
      </w:r>
      <w:r w:rsidRPr="00EB468A">
        <w:t xml:space="preserve"> COPD patients.</w:t>
      </w:r>
    </w:p>
    <w:p w14:paraId="568E7377" w14:textId="2753CC3B" w:rsidR="005E563B" w:rsidRPr="00EB468A" w:rsidRDefault="005206E0" w:rsidP="005E563B">
      <w:pPr>
        <w:pStyle w:val="ListParagraph"/>
        <w:numPr>
          <w:ilvl w:val="0"/>
          <w:numId w:val="16"/>
        </w:numPr>
        <w:spacing w:after="160"/>
        <w:jc w:val="both"/>
      </w:pPr>
      <w:r>
        <w:t>Intake of appropriate diet</w:t>
      </w:r>
      <w:r w:rsidR="00B93FC7" w:rsidRPr="00EB468A">
        <w:t xml:space="preserve"> such as </w:t>
      </w:r>
      <w:r>
        <w:t>s</w:t>
      </w:r>
      <w:r w:rsidR="00B93FC7" w:rsidRPr="00EB468A">
        <w:t>mall meals and nutritional supplements. COPD patients often have difficulty in</w:t>
      </w:r>
      <w:r>
        <w:t xml:space="preserve"> having </w:t>
      </w:r>
      <w:r w:rsidR="00B93FC7" w:rsidRPr="00EB468A">
        <w:t>large meals.</w:t>
      </w:r>
    </w:p>
    <w:p w14:paraId="31F0879B" w14:textId="7429E492" w:rsidR="005E563B" w:rsidRPr="00EB468A" w:rsidRDefault="005206E0" w:rsidP="005E563B">
      <w:pPr>
        <w:pStyle w:val="ListParagraph"/>
        <w:numPr>
          <w:ilvl w:val="0"/>
          <w:numId w:val="16"/>
        </w:numPr>
        <w:spacing w:after="160"/>
        <w:jc w:val="both"/>
      </w:pPr>
      <w:r>
        <w:t>Medication involved</w:t>
      </w:r>
      <w:r w:rsidR="00B93FC7" w:rsidRPr="00EB468A">
        <w:t xml:space="preserve"> in the treatment plan would be </w:t>
      </w:r>
      <w:proofErr w:type="spellStart"/>
      <w:r w:rsidR="00B93FC7" w:rsidRPr="00EB468A">
        <w:t>Metoprolol</w:t>
      </w:r>
      <w:proofErr w:type="spellEnd"/>
      <w:r w:rsidR="00B93FC7" w:rsidRPr="00EB468A">
        <w:t xml:space="preserve"> Succinate ER (</w:t>
      </w:r>
      <w:proofErr w:type="spellStart"/>
      <w:r w:rsidR="00B93FC7" w:rsidRPr="00EB468A">
        <w:t>Tropol</w:t>
      </w:r>
      <w:proofErr w:type="spellEnd"/>
      <w:r w:rsidR="00B93FC7" w:rsidRPr="00EB468A">
        <w:t xml:space="preserve">-XL) 50 mg daily for hypertension and multivitamin and BID q tablet </w:t>
      </w:r>
      <w:r>
        <w:t xml:space="preserve">for </w:t>
      </w:r>
      <w:r w:rsidR="00B93FC7" w:rsidRPr="00EB468A">
        <w:t>10 days.</w:t>
      </w:r>
    </w:p>
    <w:p w14:paraId="738F03F2" w14:textId="1E7C5043" w:rsidR="005E563B" w:rsidRPr="00EB468A" w:rsidRDefault="00B93FC7" w:rsidP="005E563B">
      <w:pPr>
        <w:pStyle w:val="ListParagraph"/>
        <w:numPr>
          <w:ilvl w:val="0"/>
          <w:numId w:val="16"/>
        </w:numPr>
        <w:spacing w:after="160"/>
        <w:jc w:val="both"/>
      </w:pPr>
      <w:r w:rsidRPr="00EB468A">
        <w:t>Oxygen therapy is also recommended as the patient</w:t>
      </w:r>
      <w:r w:rsidR="005206E0">
        <w:t xml:space="preserve"> could</w:t>
      </w:r>
      <w:r w:rsidRPr="00EB468A">
        <w:t xml:space="preserve"> be suffering from the shortness of breath. </w:t>
      </w:r>
    </w:p>
    <w:p w14:paraId="5097556C" w14:textId="221FCA12" w:rsidR="005E563B" w:rsidRPr="00EB468A" w:rsidRDefault="00B93FC7" w:rsidP="005E563B">
      <w:pPr>
        <w:pStyle w:val="ListParagraph"/>
        <w:numPr>
          <w:ilvl w:val="0"/>
          <w:numId w:val="16"/>
        </w:numPr>
        <w:spacing w:after="160"/>
        <w:jc w:val="both"/>
      </w:pPr>
      <w:r w:rsidRPr="00EB468A">
        <w:t xml:space="preserve">Education of patient to maintain hygiene and </w:t>
      </w:r>
      <w:r w:rsidR="005206E0">
        <w:t xml:space="preserve">a </w:t>
      </w:r>
      <w:r w:rsidRPr="00EB468A">
        <w:t xml:space="preserve">good clean environment is also suggested to improve the condition. </w:t>
      </w:r>
    </w:p>
    <w:p w14:paraId="58B4E979" w14:textId="77777777" w:rsidR="005E563B" w:rsidRPr="00EB468A" w:rsidRDefault="00B93FC7" w:rsidP="005E563B">
      <w:pPr>
        <w:pStyle w:val="ListParagraph"/>
        <w:numPr>
          <w:ilvl w:val="0"/>
          <w:numId w:val="16"/>
        </w:numPr>
        <w:spacing w:after="160"/>
        <w:jc w:val="both"/>
      </w:pPr>
      <w:r w:rsidRPr="00EB468A">
        <w:t>Referral every week is recommended.</w:t>
      </w:r>
    </w:p>
    <w:p w14:paraId="2F6DAD9C" w14:textId="77777777" w:rsidR="005E563B" w:rsidRPr="00EB468A" w:rsidRDefault="00B93FC7" w:rsidP="00D321E5">
      <w:pPr>
        <w:pStyle w:val="Heading1"/>
      </w:pPr>
      <w:r w:rsidRPr="00EB468A">
        <w:lastRenderedPageBreak/>
        <w:t xml:space="preserve">Additional Tests </w:t>
      </w:r>
    </w:p>
    <w:p w14:paraId="1DAA0DAB" w14:textId="5C595D20" w:rsidR="005E563B" w:rsidRPr="00EB468A" w:rsidRDefault="00B93FC7" w:rsidP="00D321E5">
      <w:pPr>
        <w:ind w:firstLine="720"/>
        <w:jc w:val="both"/>
      </w:pPr>
      <w:r w:rsidRPr="00EB468A">
        <w:t>Further tests recommended for the complications would involve X-rays to scan the chest. Analysis of culture of organism would help to confirm the infection and is considered as the gold standard for diagnosis</w:t>
      </w:r>
      <w:r w:rsidR="00280ACA" w:rsidRPr="00EB468A">
        <w:t xml:space="preserve"> (Tee, 2017)</w:t>
      </w:r>
      <w:r w:rsidRPr="00EB468A">
        <w:t>. Throat swab and chest analysis would also be recommended as it would help to observe the infiltrates or consolidations. PCR would also be suggested to detect the antigen in the urine.</w:t>
      </w:r>
    </w:p>
    <w:p w14:paraId="1093B470" w14:textId="7041E4D4" w:rsidR="009D1AE9" w:rsidRPr="00EB468A" w:rsidRDefault="00B93FC7" w:rsidP="005E563B">
      <w:r w:rsidRPr="00EB468A">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Pr="00EB468A" w:rsidRDefault="00B93FC7" w:rsidP="005E563B">
          <w:pPr>
            <w:pStyle w:val="Heading1"/>
          </w:pPr>
          <w:r w:rsidRPr="00EB468A">
            <w:t>References</w:t>
          </w:r>
        </w:p>
        <w:sdt>
          <w:sdtPr>
            <w:rPr>
              <w:kern w:val="0"/>
            </w:rPr>
            <w:id w:val="-573587230"/>
            <w:bibliography/>
          </w:sdtPr>
          <w:sdtEndPr>
            <w:rPr>
              <w:kern w:val="24"/>
            </w:rPr>
          </w:sdtEndPr>
          <w:sdtContent>
            <w:p w14:paraId="38661581" w14:textId="3B1C9016" w:rsidR="0078042A" w:rsidRPr="00EB468A" w:rsidRDefault="00B93FC7" w:rsidP="00EB468A">
              <w:pPr>
                <w:pStyle w:val="Bibliography"/>
              </w:pPr>
              <w:r w:rsidRPr="00EB468A">
                <w:fldChar w:fldCharType="begin"/>
              </w:r>
              <w:r w:rsidRPr="00EB468A">
                <w:instrText xml:space="preserve"> ADDIN ZOTERO_BIBL {"uncited":[["http://zotero.org/users/local/p8kwKNoG/items/NBX7GV2B"]],"custom":[]} CSL_BIBLIOGRAPHY </w:instrText>
              </w:r>
              <w:r w:rsidRPr="00EB468A">
                <w:fldChar w:fldCharType="separate"/>
              </w:r>
              <w:r w:rsidRPr="00EB468A">
                <w:t xml:space="preserve">López‐Campos, J. L., Tan, W., &amp; Soriano, J. B. (2016). Global burden of COPD. </w:t>
              </w:r>
              <w:r w:rsidRPr="00EB468A">
                <w:rPr>
                  <w:i/>
                  <w:iCs/>
                </w:rPr>
                <w:t>Respirology</w:t>
              </w:r>
              <w:r w:rsidRPr="00EB468A">
                <w:t xml:space="preserve">, </w:t>
              </w:r>
              <w:r w:rsidRPr="00EB468A">
                <w:rPr>
                  <w:i/>
                  <w:iCs/>
                </w:rPr>
                <w:t>21</w:t>
              </w:r>
              <w:r w:rsidRPr="00EB468A">
                <w:t>(1), 14–23.</w:t>
              </w:r>
              <w:r w:rsidR="00C55D48" w:rsidRPr="00EB468A">
                <w:t xml:space="preserve"> Retrieved from: </w:t>
              </w:r>
              <w:hyperlink r:id="rId8" w:history="1">
                <w:r w:rsidR="00C55D48" w:rsidRPr="00EB468A">
                  <w:rPr>
                    <w:rStyle w:val="Hyperlink"/>
                    <w:color w:val="auto"/>
                  </w:rPr>
                  <w:t>https://sci-hub.se/https://onlinelibrary.wiley.com/doi/abs/10.1111/resp.12660</w:t>
                </w:r>
              </w:hyperlink>
            </w:p>
            <w:p w14:paraId="03106D85" w14:textId="46C0BFDC" w:rsidR="00EB468A" w:rsidRPr="00EB468A" w:rsidRDefault="00EB468A" w:rsidP="00EB468A">
              <w:pPr>
                <w:ind w:left="720" w:hanging="720"/>
              </w:pPr>
              <w:r w:rsidRPr="00EB468A">
                <w:t>Scuri, M., Singh, D., Papi, A., Corradi, M., Montagna, I., Francisco, C., ... &amp; Vestbo, J. (2017). Extrafine Single Inhaler Triple Therapy Reduces Use Of Rescue Medication In COPD Patients: Results From The Trinity Study. In </w:t>
              </w:r>
              <w:r w:rsidRPr="00EB468A">
                <w:rPr>
                  <w:i/>
                  <w:iCs/>
                </w:rPr>
                <w:t>C79. ADVANCING UNDERSTANDING OF OBSTRUCTIVE LUNG DISEASE: MEDICATIONS AND MECHANISMS OF DELIVERY</w:t>
              </w:r>
              <w:r w:rsidRPr="00EB468A">
                <w:t xml:space="preserve"> (pp. A6449-A6449). American Thoracic Society. Retrieved from: </w:t>
              </w:r>
              <w:hyperlink r:id="rId9" w:history="1">
                <w:r w:rsidRPr="00EB468A">
                  <w:rPr>
                    <w:rStyle w:val="Hyperlink"/>
                    <w:color w:val="auto"/>
                  </w:rPr>
                  <w:t>https://sci-hub.se/https://www.atsjournals.org/doi/pdf/10.1164/ajrccm-conference.2017.195.1_MeetingAbstracts.A6449</w:t>
                </w:r>
              </w:hyperlink>
            </w:p>
            <w:p w14:paraId="3F53C06B" w14:textId="4329C2D7" w:rsidR="0078042A" w:rsidRPr="00EB468A" w:rsidRDefault="00B93FC7" w:rsidP="0078042A">
              <w:pPr>
                <w:pStyle w:val="Bibliography"/>
              </w:pPr>
              <w:r w:rsidRPr="00EB468A">
                <w:t xml:space="preserve">Tee, A. (2017). Chronic Obstructive Pulmonary Disease (COPD): Not a cigarette only pulmonary disease. </w:t>
              </w:r>
              <w:r w:rsidRPr="00EB468A">
                <w:rPr>
                  <w:i/>
                  <w:iCs/>
                </w:rPr>
                <w:t>Ann Acad Med</w:t>
              </w:r>
              <w:r w:rsidRPr="00EB468A">
                <w:t xml:space="preserve">, </w:t>
              </w:r>
              <w:r w:rsidRPr="00EB468A">
                <w:rPr>
                  <w:i/>
                  <w:iCs/>
                </w:rPr>
                <w:t>46</w:t>
              </w:r>
              <w:r w:rsidRPr="00EB468A">
                <w:t>(11), 415–416.</w:t>
              </w:r>
              <w:r w:rsidR="00C55D48" w:rsidRPr="00EB468A">
                <w:t xml:space="preserve"> Retrieved from: </w:t>
              </w:r>
              <w:hyperlink r:id="rId10" w:history="1">
                <w:r w:rsidR="00C55D48" w:rsidRPr="00EB468A">
                  <w:rPr>
                    <w:rStyle w:val="Hyperlink"/>
                    <w:color w:val="auto"/>
                  </w:rPr>
                  <w:t>http://www.annals.edu.sg/pdf/46VolNo11Nov2017/V46N11p415.pdf</w:t>
                </w:r>
              </w:hyperlink>
            </w:p>
            <w:p w14:paraId="0308C54A" w14:textId="0DA100C1" w:rsidR="009D1AE9" w:rsidRPr="00EB468A" w:rsidRDefault="00B93FC7" w:rsidP="0078042A">
              <w:pPr>
                <w:pStyle w:val="Bibliography"/>
              </w:pPr>
              <w:r w:rsidRPr="00EB468A">
                <w:fldChar w:fldCharType="end"/>
              </w:r>
            </w:p>
          </w:sdtContent>
        </w:sdt>
      </w:sdtContent>
    </w:sdt>
    <w:p w14:paraId="3243EEF7" w14:textId="77777777" w:rsidR="009D1AE9" w:rsidRPr="00EB468A" w:rsidRDefault="009D1AE9" w:rsidP="005E563B"/>
    <w:p w14:paraId="02B92E43" w14:textId="5CC84844" w:rsidR="009803A6" w:rsidRPr="00EB468A" w:rsidRDefault="009803A6" w:rsidP="005E563B"/>
    <w:p w14:paraId="2EBD1887" w14:textId="0DA7DA7C" w:rsidR="00BB5D44" w:rsidRPr="00EB468A" w:rsidRDefault="00B93FC7" w:rsidP="005E563B">
      <w:r w:rsidRPr="00EB468A">
        <w:tab/>
      </w:r>
    </w:p>
    <w:p w14:paraId="74666CB5" w14:textId="186542A2" w:rsidR="00BB5D44" w:rsidRPr="00EB468A" w:rsidRDefault="00B93FC7" w:rsidP="005E563B">
      <w:r w:rsidRPr="00EB468A">
        <w:tab/>
      </w:r>
    </w:p>
    <w:p w14:paraId="4F569008" w14:textId="77777777" w:rsidR="00C63999" w:rsidRPr="00EB468A" w:rsidRDefault="00C63999" w:rsidP="005E563B"/>
    <w:sectPr w:rsidR="00C63999" w:rsidRPr="00EB468A" w:rsidSect="00975A25">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29675" w14:textId="77777777" w:rsidR="00A84240" w:rsidRDefault="00A84240">
      <w:pPr>
        <w:spacing w:line="240" w:lineRule="auto"/>
      </w:pPr>
      <w:r>
        <w:separator/>
      </w:r>
    </w:p>
  </w:endnote>
  <w:endnote w:type="continuationSeparator" w:id="0">
    <w:p w14:paraId="486E62AD" w14:textId="77777777" w:rsidR="00A84240" w:rsidRDefault="00A84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EC062" w14:textId="77777777" w:rsidR="00A84240" w:rsidRDefault="00A84240">
      <w:pPr>
        <w:spacing w:line="240" w:lineRule="auto"/>
      </w:pPr>
      <w:r>
        <w:separator/>
      </w:r>
    </w:p>
  </w:footnote>
  <w:footnote w:type="continuationSeparator" w:id="0">
    <w:p w14:paraId="4C2D0365" w14:textId="77777777" w:rsidR="00A84240" w:rsidRDefault="00A842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6810FEF5" w:rsidR="00E81978" w:rsidRDefault="00B93FC7" w:rsidP="004B099C">
    <w:pPr>
      <w:pStyle w:val="Header"/>
    </w:pPr>
    <w:r>
      <w:t>HEALTHCARE</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C25D2">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54F0679D" w:rsidR="00E81978" w:rsidRDefault="00B93FC7" w:rsidP="004B099C">
    <w:pPr>
      <w:pStyle w:val="Header"/>
      <w:rPr>
        <w:rStyle w:val="Strong"/>
      </w:rPr>
    </w:pPr>
    <w:r>
      <w:t>Running head:</w:t>
    </w:r>
    <w:r w:rsidR="005E563B">
      <w:rPr>
        <w:rStyle w:val="Strong"/>
      </w:rPr>
      <w:t xml:space="preserve"> HEALTHCARE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8C25D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3C97EE6"/>
    <w:multiLevelType w:val="hybridMultilevel"/>
    <w:tmpl w:val="FEDE1A2C"/>
    <w:lvl w:ilvl="0" w:tplc="FC1E981A">
      <w:start w:val="1"/>
      <w:numFmt w:val="decimal"/>
      <w:lvlText w:val="%1."/>
      <w:lvlJc w:val="left"/>
      <w:pPr>
        <w:ind w:left="720" w:hanging="360"/>
      </w:pPr>
    </w:lvl>
    <w:lvl w:ilvl="1" w:tplc="9C54E07E" w:tentative="1">
      <w:start w:val="1"/>
      <w:numFmt w:val="lowerLetter"/>
      <w:lvlText w:val="%2."/>
      <w:lvlJc w:val="left"/>
      <w:pPr>
        <w:ind w:left="1440" w:hanging="360"/>
      </w:pPr>
    </w:lvl>
    <w:lvl w:ilvl="2" w:tplc="BD34EAC6" w:tentative="1">
      <w:start w:val="1"/>
      <w:numFmt w:val="lowerRoman"/>
      <w:lvlText w:val="%3."/>
      <w:lvlJc w:val="right"/>
      <w:pPr>
        <w:ind w:left="2160" w:hanging="180"/>
      </w:pPr>
    </w:lvl>
    <w:lvl w:ilvl="3" w:tplc="513A76F2" w:tentative="1">
      <w:start w:val="1"/>
      <w:numFmt w:val="decimal"/>
      <w:lvlText w:val="%4."/>
      <w:lvlJc w:val="left"/>
      <w:pPr>
        <w:ind w:left="2880" w:hanging="360"/>
      </w:pPr>
    </w:lvl>
    <w:lvl w:ilvl="4" w:tplc="7BFE60A6" w:tentative="1">
      <w:start w:val="1"/>
      <w:numFmt w:val="lowerLetter"/>
      <w:lvlText w:val="%5."/>
      <w:lvlJc w:val="left"/>
      <w:pPr>
        <w:ind w:left="3600" w:hanging="360"/>
      </w:pPr>
    </w:lvl>
    <w:lvl w:ilvl="5" w:tplc="25AEECC2" w:tentative="1">
      <w:start w:val="1"/>
      <w:numFmt w:val="lowerRoman"/>
      <w:lvlText w:val="%6."/>
      <w:lvlJc w:val="right"/>
      <w:pPr>
        <w:ind w:left="4320" w:hanging="180"/>
      </w:pPr>
    </w:lvl>
    <w:lvl w:ilvl="6" w:tplc="92E85D52" w:tentative="1">
      <w:start w:val="1"/>
      <w:numFmt w:val="decimal"/>
      <w:lvlText w:val="%7."/>
      <w:lvlJc w:val="left"/>
      <w:pPr>
        <w:ind w:left="5040" w:hanging="360"/>
      </w:pPr>
    </w:lvl>
    <w:lvl w:ilvl="7" w:tplc="73783F9A" w:tentative="1">
      <w:start w:val="1"/>
      <w:numFmt w:val="lowerLetter"/>
      <w:lvlText w:val="%8."/>
      <w:lvlJc w:val="left"/>
      <w:pPr>
        <w:ind w:left="5760" w:hanging="360"/>
      </w:pPr>
    </w:lvl>
    <w:lvl w:ilvl="8" w:tplc="77543274" w:tentative="1">
      <w:start w:val="1"/>
      <w:numFmt w:val="lowerRoman"/>
      <w:lvlText w:val="%9."/>
      <w:lvlJc w:val="right"/>
      <w:pPr>
        <w:ind w:left="6480" w:hanging="180"/>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47AE"/>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33FCF"/>
    <w:rsid w:val="00242153"/>
    <w:rsid w:val="0025057F"/>
    <w:rsid w:val="00251FB7"/>
    <w:rsid w:val="00256052"/>
    <w:rsid w:val="002634F7"/>
    <w:rsid w:val="0027447E"/>
    <w:rsid w:val="00274C9B"/>
    <w:rsid w:val="00274D42"/>
    <w:rsid w:val="00274D97"/>
    <w:rsid w:val="00274F1C"/>
    <w:rsid w:val="00280ACA"/>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06E0"/>
    <w:rsid w:val="00521D5D"/>
    <w:rsid w:val="00550869"/>
    <w:rsid w:val="00551A02"/>
    <w:rsid w:val="0055231E"/>
    <w:rsid w:val="005534FA"/>
    <w:rsid w:val="00564BA1"/>
    <w:rsid w:val="005872A5"/>
    <w:rsid w:val="005C392D"/>
    <w:rsid w:val="005D150C"/>
    <w:rsid w:val="005D3A03"/>
    <w:rsid w:val="005E2CEC"/>
    <w:rsid w:val="005E563B"/>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042A"/>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25D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4240"/>
    <w:rsid w:val="00A87238"/>
    <w:rsid w:val="00A93C98"/>
    <w:rsid w:val="00AB1E6E"/>
    <w:rsid w:val="00AD33F6"/>
    <w:rsid w:val="00AD7636"/>
    <w:rsid w:val="00AE1DE1"/>
    <w:rsid w:val="00AE5FA9"/>
    <w:rsid w:val="00B30122"/>
    <w:rsid w:val="00B3153B"/>
    <w:rsid w:val="00B77491"/>
    <w:rsid w:val="00B823AA"/>
    <w:rsid w:val="00B849BE"/>
    <w:rsid w:val="00B93FC7"/>
    <w:rsid w:val="00BA45DB"/>
    <w:rsid w:val="00BB5D44"/>
    <w:rsid w:val="00BE6FD1"/>
    <w:rsid w:val="00BF33CD"/>
    <w:rsid w:val="00BF4184"/>
    <w:rsid w:val="00BF72EF"/>
    <w:rsid w:val="00C0601E"/>
    <w:rsid w:val="00C168FC"/>
    <w:rsid w:val="00C31D30"/>
    <w:rsid w:val="00C37756"/>
    <w:rsid w:val="00C378BD"/>
    <w:rsid w:val="00C4138C"/>
    <w:rsid w:val="00C44D7B"/>
    <w:rsid w:val="00C55D48"/>
    <w:rsid w:val="00C6033D"/>
    <w:rsid w:val="00C63999"/>
    <w:rsid w:val="00C83600"/>
    <w:rsid w:val="00C85927"/>
    <w:rsid w:val="00CA6FC3"/>
    <w:rsid w:val="00CB0BAF"/>
    <w:rsid w:val="00CD6E39"/>
    <w:rsid w:val="00CE07A6"/>
    <w:rsid w:val="00CE102D"/>
    <w:rsid w:val="00CF6E91"/>
    <w:rsid w:val="00D10746"/>
    <w:rsid w:val="00D10BD9"/>
    <w:rsid w:val="00D24625"/>
    <w:rsid w:val="00D321E5"/>
    <w:rsid w:val="00D55E14"/>
    <w:rsid w:val="00D67183"/>
    <w:rsid w:val="00D71FDB"/>
    <w:rsid w:val="00D759F7"/>
    <w:rsid w:val="00D85B16"/>
    <w:rsid w:val="00D85B68"/>
    <w:rsid w:val="00D861D7"/>
    <w:rsid w:val="00DA24BA"/>
    <w:rsid w:val="00DA4602"/>
    <w:rsid w:val="00DA71E8"/>
    <w:rsid w:val="00DB45B3"/>
    <w:rsid w:val="00DB7320"/>
    <w:rsid w:val="00DC31B9"/>
    <w:rsid w:val="00DC5F47"/>
    <w:rsid w:val="00DE0592"/>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B468A"/>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B7965"/>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hub.se/https:/onlinelibrary.wiley.com/doi/abs/10.1111/resp.126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nals.edu.sg/pdf/46VolNo11Nov2017/V46N11p415.pdf" TargetMode="External"/><Relationship Id="rId4" Type="http://schemas.openxmlformats.org/officeDocument/2006/relationships/settings" Target="settings.xml"/><Relationship Id="rId9" Type="http://schemas.openxmlformats.org/officeDocument/2006/relationships/hyperlink" Target="https://sci-hub.se/https:/www.atsjournals.org/doi/pdf/10.1164/ajrccm-conference.2017.195.1_MeetingAbstracts.A644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E6E09C8E-6291-45FE-ACD4-0BAE691F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2020-01-15T09:24:00Z</dcterms:created>
  <dcterms:modified xsi:type="dcterms:W3CDTF">2020-01-15T09:24:00Z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id="lx31VDmk"/&gt;&lt;style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