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64F6" w14:textId="77777777" w:rsidR="006D5985" w:rsidRPr="00216975" w:rsidRDefault="006D5985" w:rsidP="006D5985">
      <w:pPr>
        <w:spacing w:after="0"/>
        <w:ind w:firstLine="0"/>
        <w:jc w:val="center"/>
        <w:rPr>
          <w:rFonts w:ascii="Times New Roman" w:hAnsi="Times New Roman" w:cs="Times New Roman"/>
          <w:sz w:val="24"/>
          <w:szCs w:val="24"/>
          <w:lang w:val="en-US"/>
        </w:rPr>
      </w:pPr>
    </w:p>
    <w:p w14:paraId="68E21E03" w14:textId="77777777" w:rsidR="006D5985" w:rsidRPr="00216975" w:rsidRDefault="006D5985" w:rsidP="006D5985">
      <w:pPr>
        <w:spacing w:after="0"/>
        <w:ind w:firstLine="0"/>
        <w:jc w:val="center"/>
        <w:rPr>
          <w:rFonts w:ascii="Times New Roman" w:hAnsi="Times New Roman" w:cs="Times New Roman"/>
          <w:sz w:val="24"/>
          <w:szCs w:val="24"/>
          <w:lang w:val="en-US"/>
        </w:rPr>
      </w:pPr>
    </w:p>
    <w:p w14:paraId="45A64177" w14:textId="77777777" w:rsidR="006D5985" w:rsidRPr="00216975" w:rsidRDefault="006D5985" w:rsidP="006D5985">
      <w:pPr>
        <w:spacing w:after="0"/>
        <w:ind w:firstLine="0"/>
        <w:jc w:val="center"/>
        <w:rPr>
          <w:rFonts w:ascii="Times New Roman" w:hAnsi="Times New Roman" w:cs="Times New Roman"/>
          <w:sz w:val="24"/>
          <w:szCs w:val="24"/>
          <w:lang w:val="en-US"/>
        </w:rPr>
      </w:pPr>
    </w:p>
    <w:p w14:paraId="162A4D0C" w14:textId="77777777" w:rsidR="006D5985" w:rsidRPr="00216975" w:rsidRDefault="006D5985" w:rsidP="006D5985">
      <w:pPr>
        <w:spacing w:after="0"/>
        <w:ind w:firstLine="0"/>
        <w:jc w:val="center"/>
        <w:rPr>
          <w:rFonts w:ascii="Times New Roman" w:hAnsi="Times New Roman" w:cs="Times New Roman"/>
          <w:sz w:val="24"/>
          <w:szCs w:val="24"/>
          <w:lang w:val="en-US"/>
        </w:rPr>
      </w:pPr>
    </w:p>
    <w:p w14:paraId="6FDA7E87" w14:textId="77777777" w:rsidR="006D5985" w:rsidRPr="00216975" w:rsidRDefault="006D5985" w:rsidP="006D5985">
      <w:pPr>
        <w:spacing w:after="0"/>
        <w:ind w:firstLine="0"/>
        <w:jc w:val="center"/>
        <w:rPr>
          <w:rFonts w:ascii="Times New Roman" w:hAnsi="Times New Roman" w:cs="Times New Roman"/>
          <w:sz w:val="24"/>
          <w:szCs w:val="24"/>
          <w:lang w:val="en-US"/>
        </w:rPr>
      </w:pPr>
    </w:p>
    <w:p w14:paraId="122EC923" w14:textId="77777777" w:rsidR="006D5985" w:rsidRPr="00216975" w:rsidRDefault="00FF1E77" w:rsidP="006D5985">
      <w:pPr>
        <w:spacing w:after="0"/>
        <w:ind w:firstLine="0"/>
        <w:jc w:val="center"/>
        <w:rPr>
          <w:rFonts w:ascii="Times New Roman" w:hAnsi="Times New Roman" w:cs="Times New Roman"/>
          <w:sz w:val="24"/>
          <w:szCs w:val="24"/>
          <w:lang w:val="en-US"/>
        </w:rPr>
      </w:pPr>
      <w:r w:rsidRPr="00216975">
        <w:rPr>
          <w:rFonts w:ascii="Times New Roman" w:hAnsi="Times New Roman" w:cs="Times New Roman"/>
          <w:sz w:val="24"/>
          <w:szCs w:val="24"/>
          <w:lang w:val="en-US"/>
        </w:rPr>
        <w:t>Title page</w:t>
      </w:r>
    </w:p>
    <w:p w14:paraId="532541C3" w14:textId="0EEA31F9" w:rsidR="006D5985" w:rsidRPr="00216975" w:rsidRDefault="00FF1E77" w:rsidP="00C200EF">
      <w:pPr>
        <w:spacing w:after="0"/>
        <w:ind w:firstLine="0"/>
        <w:jc w:val="center"/>
        <w:rPr>
          <w:rFonts w:ascii="Times New Roman" w:hAnsi="Times New Roman" w:cs="Times New Roman"/>
          <w:sz w:val="24"/>
          <w:szCs w:val="24"/>
          <w:lang w:val="en-US"/>
        </w:rPr>
      </w:pPr>
      <w:r w:rsidRPr="00216975">
        <w:rPr>
          <w:rFonts w:ascii="Times New Roman" w:hAnsi="Times New Roman" w:cs="Times New Roman"/>
          <w:sz w:val="24"/>
          <w:szCs w:val="24"/>
          <w:lang w:val="en-US"/>
        </w:rPr>
        <w:t>Wound management</w:t>
      </w:r>
      <w:r w:rsidRPr="00216975">
        <w:rPr>
          <w:rFonts w:ascii="Times New Roman" w:hAnsi="Times New Roman" w:cs="Times New Roman"/>
          <w:sz w:val="24"/>
          <w:szCs w:val="24"/>
          <w:lang w:val="en-US"/>
        </w:rPr>
        <w:br w:type="page"/>
      </w:r>
    </w:p>
    <w:p w14:paraId="7D14A0E2" w14:textId="6D026F77" w:rsidR="00A10072" w:rsidRDefault="00FF1E77" w:rsidP="00C200EF">
      <w:pPr>
        <w:rPr>
          <w:rFonts w:ascii="Times New Roman" w:hAnsi="Times New Roman" w:cs="Times New Roman"/>
          <w:sz w:val="24"/>
          <w:szCs w:val="24"/>
          <w:lang w:val="en-US"/>
        </w:rPr>
      </w:pPr>
      <w:r w:rsidRPr="00216975">
        <w:rPr>
          <w:rFonts w:ascii="Times New Roman" w:hAnsi="Times New Roman" w:cs="Times New Roman"/>
          <w:sz w:val="24"/>
          <w:szCs w:val="24"/>
          <w:lang w:val="en-US"/>
        </w:rPr>
        <w:lastRenderedPageBreak/>
        <w:t xml:space="preserve">Medical history </w:t>
      </w:r>
    </w:p>
    <w:p w14:paraId="23E04897" w14:textId="1E9349DE" w:rsidR="00A16735" w:rsidRPr="00D30B18" w:rsidRDefault="00FF1E77" w:rsidP="00D30B18">
      <w:pPr>
        <w:shd w:val="clear" w:color="auto" w:fill="FFFFFF"/>
        <w:spacing w:after="225"/>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patient is a 68-years old man who developed ulcers on both legs. </w:t>
      </w:r>
      <w:r>
        <w:rPr>
          <w:rFonts w:ascii="Times New Roman" w:hAnsi="Times New Roman" w:cs="Times New Roman"/>
          <w:sz w:val="24"/>
          <w:szCs w:val="24"/>
          <w:lang w:val="en-US"/>
        </w:rPr>
        <w:t>The patient suffers from acute arterial ischemia that appears on the legs and swift inception is linked to the embolic occurrence.</w:t>
      </w:r>
      <w:r>
        <w:rPr>
          <w:rFonts w:ascii="Times New Roman" w:hAnsi="Times New Roman" w:cs="Times New Roman"/>
          <w:sz w:val="24"/>
          <w:szCs w:val="24"/>
          <w:lang w:val="en-US"/>
        </w:rPr>
        <w:t xml:space="preserve"> The patient remained smoker and is socially active. The plaque has settled on the arterial walls and they float around the smaller blood vessels. </w:t>
      </w:r>
      <w:r w:rsidR="00A26D7A">
        <w:rPr>
          <w:rFonts w:ascii="Times New Roman" w:hAnsi="Times New Roman" w:cs="Times New Roman"/>
          <w:sz w:val="24"/>
          <w:szCs w:val="24"/>
          <w:lang w:val="en-US"/>
        </w:rPr>
        <w:t xml:space="preserve">The condition </w:t>
      </w:r>
      <w:r w:rsidR="00A15EFF">
        <w:rPr>
          <w:rFonts w:ascii="Times New Roman" w:hAnsi="Times New Roman" w:cs="Times New Roman"/>
          <w:sz w:val="24"/>
          <w:szCs w:val="24"/>
          <w:lang w:val="en-US"/>
        </w:rPr>
        <w:t>reflects</w:t>
      </w:r>
      <w:r w:rsidR="00A26D7A">
        <w:rPr>
          <w:rFonts w:ascii="Times New Roman" w:hAnsi="Times New Roman" w:cs="Times New Roman"/>
          <w:sz w:val="24"/>
          <w:szCs w:val="24"/>
          <w:lang w:val="en-US"/>
        </w:rPr>
        <w:t xml:space="preserve"> that </w:t>
      </w:r>
      <w:r w:rsidR="00A15EFF">
        <w:rPr>
          <w:rFonts w:ascii="Times New Roman" w:hAnsi="Times New Roman" w:cs="Times New Roman"/>
          <w:sz w:val="24"/>
          <w:szCs w:val="24"/>
          <w:lang w:val="en-US"/>
        </w:rPr>
        <w:t xml:space="preserve">ulnar artery and palmar arch are </w:t>
      </w:r>
      <w:r w:rsidR="00C06286">
        <w:rPr>
          <w:rFonts w:ascii="Times New Roman" w:hAnsi="Times New Roman" w:cs="Times New Roman"/>
          <w:sz w:val="24"/>
          <w:szCs w:val="24"/>
          <w:lang w:val="en-US"/>
        </w:rPr>
        <w:t>affected</w:t>
      </w:r>
      <w:r w:rsidR="00A15EFF">
        <w:rPr>
          <w:rFonts w:ascii="Times New Roman" w:hAnsi="Times New Roman" w:cs="Times New Roman"/>
          <w:sz w:val="24"/>
          <w:szCs w:val="24"/>
          <w:lang w:val="en-US"/>
        </w:rPr>
        <w:t>. The nature of the wound indicates that it is round shaped and caused by putting pressure on hand that damaged the skin. The ulcer is painful and drains a larger amount. Acute arterial ischemia causes tissue necrosis and required immediate amputation. The symptoms and signs are not quite visible in case of hand wound. The injury is associated with intense spasm including the distal arterial tree. It</w:t>
      </w:r>
      <w:r w:rsidR="004167AF">
        <w:rPr>
          <w:rFonts w:ascii="Times New Roman" w:hAnsi="Times New Roman" w:cs="Times New Roman"/>
          <w:sz w:val="24"/>
          <w:szCs w:val="24"/>
          <w:lang w:val="en-US"/>
        </w:rPr>
        <w:t xml:space="preserve"> causes coagulates</w:t>
      </w:r>
      <w:r w:rsidR="00A15EFF">
        <w:rPr>
          <w:rFonts w:ascii="Times New Roman" w:hAnsi="Times New Roman" w:cs="Times New Roman"/>
          <w:sz w:val="24"/>
          <w:szCs w:val="24"/>
          <w:lang w:val="en-US"/>
        </w:rPr>
        <w:t xml:space="preserve"> </w:t>
      </w:r>
      <w:r w:rsidR="004167AF">
        <w:rPr>
          <w:rFonts w:ascii="Times New Roman" w:hAnsi="Times New Roman" w:cs="Times New Roman"/>
          <w:sz w:val="24"/>
          <w:szCs w:val="24"/>
          <w:lang w:val="en-US"/>
        </w:rPr>
        <w:t xml:space="preserve">blood that gets darker and coarser in the pattern. Larger patches of staining appear that causes blistering and </w:t>
      </w:r>
      <w:r w:rsidR="00C44A54">
        <w:rPr>
          <w:rFonts w:ascii="Times New Roman" w:hAnsi="Times New Roman" w:cs="Times New Roman"/>
          <w:sz w:val="24"/>
          <w:szCs w:val="24"/>
          <w:lang w:val="en-US"/>
        </w:rPr>
        <w:t xml:space="preserve">liquefaction. </w:t>
      </w:r>
      <w:r w:rsidR="006B70E2">
        <w:rPr>
          <w:rFonts w:ascii="Times New Roman" w:hAnsi="Times New Roman" w:cs="Times New Roman"/>
          <w:sz w:val="24"/>
          <w:szCs w:val="24"/>
          <w:lang w:val="en-US"/>
        </w:rPr>
        <w:t xml:space="preserve">If not treated appropriately this leads to reperfusion injury. </w:t>
      </w:r>
      <w:r w:rsidR="00642986">
        <w:rPr>
          <w:rFonts w:ascii="Times New Roman" w:hAnsi="Times New Roman" w:cs="Times New Roman"/>
          <w:sz w:val="24"/>
          <w:szCs w:val="24"/>
          <w:lang w:val="en-US"/>
        </w:rPr>
        <w:t>The fungal infection is apparent in the injury. The visible mold or plaque is formed that can spread to other parts. Viral infection reflects the serious implications of this wound. This is caused by</w:t>
      </w:r>
      <w:r w:rsidR="00DF7C4F">
        <w:rPr>
          <w:rFonts w:ascii="Times New Roman" w:hAnsi="Times New Roman" w:cs="Times New Roman"/>
          <w:sz w:val="24"/>
          <w:szCs w:val="24"/>
          <w:lang w:val="en-US"/>
        </w:rPr>
        <w:t xml:space="preserve"> certain bacteria that are</w:t>
      </w:r>
      <w:r w:rsidR="00642986">
        <w:rPr>
          <w:rFonts w:ascii="Times New Roman" w:hAnsi="Times New Roman" w:cs="Times New Roman"/>
          <w:sz w:val="24"/>
          <w:szCs w:val="24"/>
          <w:lang w:val="en-US"/>
        </w:rPr>
        <w:t xml:space="preserve"> capable of growing at other parts of the body. </w:t>
      </w:r>
    </w:p>
    <w:p w14:paraId="2A82BA2D" w14:textId="4258157A" w:rsidR="00C85692" w:rsidRDefault="00FF1E77" w:rsidP="00A2059A">
      <w:pPr>
        <w:rPr>
          <w:rFonts w:ascii="Times New Roman" w:hAnsi="Times New Roman" w:cs="Times New Roman"/>
          <w:sz w:val="24"/>
          <w:szCs w:val="24"/>
          <w:lang w:val="en-US"/>
        </w:rPr>
      </w:pPr>
      <w:r w:rsidRPr="00216975">
        <w:rPr>
          <w:rFonts w:ascii="Times New Roman" w:hAnsi="Times New Roman" w:cs="Times New Roman"/>
          <w:sz w:val="24"/>
          <w:szCs w:val="24"/>
          <w:lang w:val="en-US"/>
        </w:rPr>
        <w:t xml:space="preserve">Wound management principles </w:t>
      </w:r>
      <w:r w:rsidR="00642986">
        <w:rPr>
          <w:rFonts w:ascii="Times New Roman" w:hAnsi="Times New Roman" w:cs="Times New Roman"/>
          <w:sz w:val="24"/>
          <w:szCs w:val="24"/>
          <w:lang w:val="en-US"/>
        </w:rPr>
        <w:t xml:space="preserve">stress on understanding the physiology of the wound and anticipate the process of healing. Normal stages of wound healing are identified and adequate care standards are adopted for managing the injury. </w:t>
      </w:r>
      <w:r w:rsidR="00DF7C4F">
        <w:rPr>
          <w:rFonts w:ascii="Times New Roman" w:hAnsi="Times New Roman" w:cs="Times New Roman"/>
          <w:sz w:val="24"/>
          <w:szCs w:val="24"/>
          <w:lang w:val="en-US"/>
        </w:rPr>
        <w:t>P</w:t>
      </w:r>
      <w:r w:rsidR="00642986">
        <w:rPr>
          <w:rFonts w:ascii="Times New Roman" w:hAnsi="Times New Roman" w:cs="Times New Roman"/>
          <w:sz w:val="24"/>
          <w:szCs w:val="24"/>
          <w:lang w:val="en-US"/>
        </w:rPr>
        <w:t xml:space="preserve">rovision of adequate care and treatment is critical for </w:t>
      </w:r>
      <w:r w:rsidR="00B0150C">
        <w:rPr>
          <w:rFonts w:ascii="Times New Roman" w:hAnsi="Times New Roman" w:cs="Times New Roman"/>
          <w:sz w:val="24"/>
          <w:szCs w:val="24"/>
          <w:lang w:val="en-US"/>
        </w:rPr>
        <w:t xml:space="preserve">attaining the quality of care and minimizing the extent of pain. </w:t>
      </w:r>
      <w:r w:rsidR="00EE5A97">
        <w:rPr>
          <w:rFonts w:ascii="Times New Roman" w:hAnsi="Times New Roman" w:cs="Times New Roman"/>
          <w:sz w:val="24"/>
          <w:szCs w:val="24"/>
          <w:lang w:val="en-US"/>
        </w:rPr>
        <w:t xml:space="preserve">Various methods are constructed for stimulating cellular adhesion. The management principles stress on identifying the right dressing including; silver dressing, soft silicone and scaffolding </w:t>
      </w:r>
      <w:sdt>
        <w:sdtPr>
          <w:rPr>
            <w:rFonts w:ascii="Times New Roman" w:hAnsi="Times New Roman" w:cs="Times New Roman"/>
            <w:sz w:val="24"/>
            <w:szCs w:val="24"/>
            <w:lang w:val="en-US"/>
          </w:rPr>
          <w:id w:val="-1261449752"/>
          <w:citation/>
        </w:sdtPr>
        <w:sdtEndPr/>
        <w:sdtContent>
          <w:r w:rsidR="00EE5A97">
            <w:rPr>
              <w:rFonts w:ascii="Times New Roman" w:hAnsi="Times New Roman" w:cs="Times New Roman"/>
              <w:sz w:val="24"/>
              <w:szCs w:val="24"/>
              <w:lang w:val="en-US"/>
            </w:rPr>
            <w:fldChar w:fldCharType="begin"/>
          </w:r>
          <w:r w:rsidR="00EE5A97">
            <w:rPr>
              <w:rFonts w:ascii="Times New Roman" w:hAnsi="Times New Roman" w:cs="Times New Roman"/>
              <w:sz w:val="24"/>
              <w:szCs w:val="24"/>
              <w:lang w:val="en-US"/>
            </w:rPr>
            <w:instrText xml:space="preserve"> CITATION CDa12 \l 1033 </w:instrText>
          </w:r>
          <w:r w:rsidR="00EE5A97">
            <w:rPr>
              <w:rFonts w:ascii="Times New Roman" w:hAnsi="Times New Roman" w:cs="Times New Roman"/>
              <w:sz w:val="24"/>
              <w:szCs w:val="24"/>
              <w:lang w:val="en-US"/>
            </w:rPr>
            <w:fldChar w:fldCharType="separate"/>
          </w:r>
          <w:r w:rsidR="00EE5A97" w:rsidRPr="00EE5A97">
            <w:rPr>
              <w:rFonts w:ascii="Times New Roman" w:hAnsi="Times New Roman" w:cs="Times New Roman"/>
              <w:noProof/>
              <w:sz w:val="24"/>
              <w:szCs w:val="24"/>
              <w:lang w:val="en-US"/>
            </w:rPr>
            <w:t>(Daunton, Kothari, Smith, &amp; Steele, 2012)</w:t>
          </w:r>
          <w:r w:rsidR="00EE5A97">
            <w:rPr>
              <w:rFonts w:ascii="Times New Roman" w:hAnsi="Times New Roman" w:cs="Times New Roman"/>
              <w:sz w:val="24"/>
              <w:szCs w:val="24"/>
              <w:lang w:val="en-US"/>
            </w:rPr>
            <w:fldChar w:fldCharType="end"/>
          </w:r>
        </w:sdtContent>
      </w:sdt>
      <w:r w:rsidR="00EE5A97">
        <w:rPr>
          <w:rFonts w:ascii="Times New Roman" w:hAnsi="Times New Roman" w:cs="Times New Roman"/>
          <w:sz w:val="24"/>
          <w:szCs w:val="24"/>
          <w:lang w:val="en-US"/>
        </w:rPr>
        <w:t>.</w:t>
      </w:r>
    </w:p>
    <w:p w14:paraId="26898949" w14:textId="3EF596AE" w:rsidR="001013CA" w:rsidRPr="00216975" w:rsidRDefault="00FF1E77" w:rsidP="001013CA">
      <w:pPr>
        <w:jc w:val="center"/>
        <w:rPr>
          <w:rFonts w:ascii="Times New Roman" w:hAnsi="Times New Roman" w:cs="Times New Roman"/>
          <w:sz w:val="24"/>
          <w:szCs w:val="24"/>
          <w:lang w:val="en-US"/>
        </w:rPr>
      </w:pPr>
      <w:r w:rsidRPr="00216975">
        <w:rPr>
          <w:rFonts w:ascii="Times New Roman" w:hAnsi="Times New Roman" w:cs="Times New Roman"/>
          <w:sz w:val="24"/>
          <w:szCs w:val="24"/>
          <w:lang w:val="en-US"/>
        </w:rPr>
        <w:lastRenderedPageBreak/>
        <w:t>Evaluation of wound</w:t>
      </w:r>
    </w:p>
    <w:p w14:paraId="4E0C0A57" w14:textId="5BE30ADE" w:rsidR="001013CA" w:rsidRPr="00216975" w:rsidRDefault="00FF1E77" w:rsidP="00C200EF">
      <w:pPr>
        <w:rPr>
          <w:rFonts w:ascii="Times New Roman" w:hAnsi="Times New Roman" w:cs="Times New Roman"/>
          <w:sz w:val="24"/>
          <w:szCs w:val="24"/>
        </w:rPr>
      </w:pPr>
      <w:r w:rsidRPr="00216975">
        <w:rPr>
          <w:rFonts w:ascii="Times New Roman" w:hAnsi="Times New Roman" w:cs="Times New Roman"/>
          <w:sz w:val="24"/>
          <w:szCs w:val="24"/>
        </w:rPr>
        <w:t>Wound bed status</w:t>
      </w:r>
      <w:r w:rsidR="00C85692">
        <w:rPr>
          <w:rFonts w:ascii="Times New Roman" w:hAnsi="Times New Roman" w:cs="Times New Roman"/>
          <w:sz w:val="24"/>
          <w:szCs w:val="24"/>
        </w:rPr>
        <w:t xml:space="preserve"> exhibits the time framework established for assisting practitioners in examining and managing patient with a wound. This emphasizes on treating the patient as a whole by implementing wound bed preparation care cycle. </w:t>
      </w:r>
      <w:proofErr w:type="gramStart"/>
      <w:r w:rsidR="00C85692">
        <w:rPr>
          <w:rFonts w:ascii="Times New Roman" w:hAnsi="Times New Roman" w:cs="Times New Roman"/>
          <w:sz w:val="24"/>
          <w:szCs w:val="24"/>
        </w:rPr>
        <w:t>Bed preparation stresses on Tissue, Infection, Moisture and wound Edge (TIME).</w:t>
      </w:r>
      <w:proofErr w:type="gramEnd"/>
      <w:r w:rsidR="00C85692">
        <w:rPr>
          <w:rFonts w:ascii="Times New Roman" w:hAnsi="Times New Roman" w:cs="Times New Roman"/>
          <w:sz w:val="24"/>
          <w:szCs w:val="24"/>
        </w:rPr>
        <w:t xml:space="preserve"> As the wound is acute so the practitioner follows a well-defined process. </w:t>
      </w:r>
      <w:r w:rsidR="0085520C">
        <w:rPr>
          <w:rFonts w:ascii="Times New Roman" w:hAnsi="Times New Roman" w:cs="Times New Roman"/>
          <w:sz w:val="24"/>
          <w:szCs w:val="24"/>
        </w:rPr>
        <w:t>This involves</w:t>
      </w:r>
      <w:r w:rsidR="00C85692">
        <w:rPr>
          <w:rFonts w:ascii="Times New Roman" w:hAnsi="Times New Roman" w:cs="Times New Roman"/>
          <w:sz w:val="24"/>
          <w:szCs w:val="24"/>
        </w:rPr>
        <w:t xml:space="preserve"> coagulation, inflammation, the proliferation of cells and epithelialisation. TIME framework is considered as an effective method for treating the patient that has experienced serious wound injury. </w:t>
      </w:r>
      <w:r w:rsidR="00ED5769">
        <w:rPr>
          <w:rFonts w:ascii="Times New Roman" w:hAnsi="Times New Roman" w:cs="Times New Roman"/>
          <w:sz w:val="24"/>
          <w:szCs w:val="24"/>
        </w:rPr>
        <w:t>It determines the barriers of the healing process and removing them that promotes the overal</w:t>
      </w:r>
      <w:r w:rsidR="004A34C4">
        <w:rPr>
          <w:rFonts w:ascii="Times New Roman" w:hAnsi="Times New Roman" w:cs="Times New Roman"/>
          <w:sz w:val="24"/>
          <w:szCs w:val="24"/>
        </w:rPr>
        <w:t>l health status of the patient.</w:t>
      </w:r>
    </w:p>
    <w:p w14:paraId="5B3B7D82" w14:textId="532B460D" w:rsidR="001013CA" w:rsidRPr="00216975" w:rsidRDefault="00FF1E77" w:rsidP="00C200EF">
      <w:pPr>
        <w:rPr>
          <w:rFonts w:ascii="Times New Roman" w:hAnsi="Times New Roman" w:cs="Times New Roman"/>
          <w:sz w:val="24"/>
          <w:szCs w:val="24"/>
        </w:rPr>
      </w:pPr>
      <w:r w:rsidRPr="00216975">
        <w:rPr>
          <w:rFonts w:ascii="Times New Roman" w:hAnsi="Times New Roman" w:cs="Times New Roman"/>
          <w:sz w:val="24"/>
          <w:szCs w:val="24"/>
        </w:rPr>
        <w:t>Wound characteristics</w:t>
      </w:r>
      <w:r w:rsidR="004A34C4">
        <w:rPr>
          <w:rFonts w:ascii="Times New Roman" w:hAnsi="Times New Roman" w:cs="Times New Roman"/>
          <w:sz w:val="24"/>
          <w:szCs w:val="24"/>
        </w:rPr>
        <w:t xml:space="preserve"> based on the TIME framework are explained. Time: the examination of the wound indicates that the cell debris will influence the process of healing. </w:t>
      </w:r>
      <w:r w:rsidR="007F452A">
        <w:rPr>
          <w:rFonts w:ascii="Times New Roman" w:hAnsi="Times New Roman" w:cs="Times New Roman"/>
          <w:sz w:val="24"/>
          <w:szCs w:val="24"/>
        </w:rPr>
        <w:t>Infection: h</w:t>
      </w:r>
      <w:r w:rsidR="004A34C4">
        <w:rPr>
          <w:rFonts w:ascii="Times New Roman" w:hAnsi="Times New Roman" w:cs="Times New Roman"/>
          <w:sz w:val="24"/>
          <w:szCs w:val="24"/>
        </w:rPr>
        <w:t xml:space="preserve">igh bacterial counts are recorded </w:t>
      </w:r>
      <w:r w:rsidR="00106BE7">
        <w:rPr>
          <w:rFonts w:ascii="Times New Roman" w:hAnsi="Times New Roman" w:cs="Times New Roman"/>
          <w:sz w:val="24"/>
          <w:szCs w:val="24"/>
        </w:rPr>
        <w:t xml:space="preserve">that causes prolonged inflammation. Protease activity is also linked with the growth of bacteria in the wound. </w:t>
      </w:r>
      <w:r w:rsidR="00FB737A">
        <w:rPr>
          <w:rFonts w:ascii="Times New Roman" w:hAnsi="Times New Roman" w:cs="Times New Roman"/>
          <w:sz w:val="24"/>
          <w:szCs w:val="24"/>
        </w:rPr>
        <w:t>Moisture</w:t>
      </w:r>
      <w:r w:rsidR="007F452A">
        <w:rPr>
          <w:rFonts w:ascii="Times New Roman" w:hAnsi="Times New Roman" w:cs="Times New Roman"/>
          <w:sz w:val="24"/>
          <w:szCs w:val="24"/>
        </w:rPr>
        <w:t>:</w:t>
      </w:r>
      <w:r w:rsidR="00FB737A">
        <w:rPr>
          <w:rFonts w:ascii="Times New Roman" w:hAnsi="Times New Roman" w:cs="Times New Roman"/>
          <w:sz w:val="24"/>
          <w:szCs w:val="24"/>
        </w:rPr>
        <w:t xml:space="preserve"> imbalance shows that excessive fluids have resulted in maceration of the wound margin. </w:t>
      </w:r>
      <w:r w:rsidR="007F452A">
        <w:rPr>
          <w:rFonts w:ascii="Times New Roman" w:hAnsi="Times New Roman" w:cs="Times New Roman"/>
          <w:sz w:val="24"/>
          <w:szCs w:val="24"/>
        </w:rPr>
        <w:t>Edge: the non-responsive wound cells are capable of causing abnormality in the cell</w:t>
      </w:r>
      <w:r w:rsidR="00D27872">
        <w:rPr>
          <w:rFonts w:ascii="Times New Roman" w:hAnsi="Times New Roman" w:cs="Times New Roman"/>
          <w:sz w:val="24"/>
          <w:szCs w:val="24"/>
        </w:rPr>
        <w:t>ular</w:t>
      </w:r>
      <w:r w:rsidR="007F452A">
        <w:rPr>
          <w:rFonts w:ascii="Times New Roman" w:hAnsi="Times New Roman" w:cs="Times New Roman"/>
          <w:sz w:val="24"/>
          <w:szCs w:val="24"/>
        </w:rPr>
        <w:t xml:space="preserve"> matrix </w:t>
      </w:r>
      <w:r w:rsidR="00D27872">
        <w:rPr>
          <w:rFonts w:ascii="Times New Roman" w:hAnsi="Times New Roman" w:cs="Times New Roman"/>
          <w:sz w:val="24"/>
          <w:szCs w:val="24"/>
        </w:rPr>
        <w:t xml:space="preserve">and abnormal protease activity. </w:t>
      </w:r>
      <w:r w:rsidR="008B277F">
        <w:rPr>
          <w:rFonts w:ascii="Times New Roman" w:hAnsi="Times New Roman" w:cs="Times New Roman"/>
          <w:sz w:val="24"/>
          <w:szCs w:val="24"/>
        </w:rPr>
        <w:t xml:space="preserve">The wound occurred due to the limited or curtailed blood supply. </w:t>
      </w:r>
    </w:p>
    <w:p w14:paraId="1930A2D7" w14:textId="5D6C7CCD" w:rsidR="001013CA" w:rsidRPr="00216975" w:rsidRDefault="00FF1E77" w:rsidP="00C200EF">
      <w:pPr>
        <w:rPr>
          <w:rFonts w:ascii="Times New Roman" w:hAnsi="Times New Roman" w:cs="Times New Roman"/>
          <w:sz w:val="24"/>
          <w:szCs w:val="24"/>
        </w:rPr>
      </w:pPr>
      <w:r w:rsidRPr="00216975">
        <w:rPr>
          <w:rFonts w:ascii="Times New Roman" w:hAnsi="Times New Roman" w:cs="Times New Roman"/>
          <w:sz w:val="24"/>
          <w:szCs w:val="24"/>
        </w:rPr>
        <w:t>Wound</w:t>
      </w:r>
      <w:r w:rsidR="00A2059A">
        <w:rPr>
          <w:rFonts w:ascii="Times New Roman" w:hAnsi="Times New Roman" w:cs="Times New Roman"/>
          <w:sz w:val="24"/>
          <w:szCs w:val="24"/>
        </w:rPr>
        <w:t xml:space="preserve"> measurement uses scale photograph for identifying the exact affected area. Ultrasonic digitizer provides a clear view of the wound. </w:t>
      </w:r>
      <w:r w:rsidR="00EE5A97">
        <w:rPr>
          <w:rFonts w:ascii="Times New Roman" w:hAnsi="Times New Roman" w:cs="Times New Roman"/>
          <w:sz w:val="24"/>
          <w:szCs w:val="24"/>
        </w:rPr>
        <w:t xml:space="preserve">It is critical to measure the width and breadth of the wound. This required examining the edges of the wound and writing description. The redness and the puffiness are defined. </w:t>
      </w:r>
    </w:p>
    <w:p w14:paraId="58F24B8A" w14:textId="17806793" w:rsidR="001013CA" w:rsidRPr="00216975" w:rsidRDefault="00FF1E77" w:rsidP="008B277F">
      <w:pPr>
        <w:rPr>
          <w:rFonts w:ascii="Times New Roman" w:hAnsi="Times New Roman" w:cs="Times New Roman"/>
          <w:sz w:val="24"/>
          <w:szCs w:val="24"/>
        </w:rPr>
      </w:pPr>
      <w:r w:rsidRPr="00216975">
        <w:rPr>
          <w:rFonts w:ascii="Times New Roman" w:hAnsi="Times New Roman" w:cs="Times New Roman"/>
          <w:sz w:val="24"/>
          <w:szCs w:val="24"/>
        </w:rPr>
        <w:lastRenderedPageBreak/>
        <w:t>Skin conditions</w:t>
      </w:r>
      <w:r w:rsidR="008B277F">
        <w:rPr>
          <w:rFonts w:ascii="Times New Roman" w:hAnsi="Times New Roman" w:cs="Times New Roman"/>
          <w:sz w:val="24"/>
          <w:szCs w:val="24"/>
        </w:rPr>
        <w:t xml:space="preserve"> reveal that the area is reddened and black. There is swelling and skin lesions are visible. The skin is shiny and not normal. Patches appear on the edges. </w:t>
      </w:r>
      <w:r w:rsidRPr="00216975">
        <w:rPr>
          <w:rFonts w:ascii="Times New Roman" w:hAnsi="Times New Roman" w:cs="Times New Roman"/>
          <w:sz w:val="24"/>
          <w:szCs w:val="24"/>
        </w:rPr>
        <w:t>Wound exudate</w:t>
      </w:r>
      <w:r w:rsidR="008B277F">
        <w:rPr>
          <w:rFonts w:ascii="Times New Roman" w:hAnsi="Times New Roman" w:cs="Times New Roman"/>
          <w:sz w:val="24"/>
          <w:szCs w:val="24"/>
        </w:rPr>
        <w:t xml:space="preserve"> depicts that it appears to be grey or black in colour. </w:t>
      </w:r>
      <w:proofErr w:type="gramStart"/>
      <w:r w:rsidR="008B277F">
        <w:rPr>
          <w:rFonts w:ascii="Times New Roman" w:hAnsi="Times New Roman" w:cs="Times New Roman"/>
          <w:sz w:val="24"/>
          <w:szCs w:val="24"/>
        </w:rPr>
        <w:t>Swelling is apparent around the wound and in case of pressure</w:t>
      </w:r>
      <w:proofErr w:type="gramEnd"/>
      <w:r w:rsidR="008B277F">
        <w:rPr>
          <w:rFonts w:ascii="Times New Roman" w:hAnsi="Times New Roman" w:cs="Times New Roman"/>
          <w:sz w:val="24"/>
          <w:szCs w:val="24"/>
        </w:rPr>
        <w:t xml:space="preserve">, </w:t>
      </w:r>
      <w:proofErr w:type="gramStart"/>
      <w:r w:rsidR="008B277F">
        <w:rPr>
          <w:rFonts w:ascii="Times New Roman" w:hAnsi="Times New Roman" w:cs="Times New Roman"/>
          <w:sz w:val="24"/>
          <w:szCs w:val="24"/>
        </w:rPr>
        <w:t>the condition will get worst</w:t>
      </w:r>
      <w:proofErr w:type="gramEnd"/>
      <w:r w:rsidR="008B277F">
        <w:rPr>
          <w:rFonts w:ascii="Times New Roman" w:hAnsi="Times New Roman" w:cs="Times New Roman"/>
          <w:sz w:val="24"/>
          <w:szCs w:val="24"/>
        </w:rPr>
        <w:t xml:space="preserve">. The wound doesn't seem to be bleeding and is sunken in appearance.  </w:t>
      </w:r>
    </w:p>
    <w:p w14:paraId="656DF3BC" w14:textId="2F7910BE" w:rsidR="001013CA" w:rsidRPr="00216975" w:rsidRDefault="00FF1E77" w:rsidP="001013CA">
      <w:pPr>
        <w:jc w:val="center"/>
        <w:rPr>
          <w:rFonts w:ascii="Times New Roman" w:hAnsi="Times New Roman" w:cs="Times New Roman"/>
          <w:sz w:val="24"/>
          <w:szCs w:val="24"/>
        </w:rPr>
      </w:pPr>
      <w:r w:rsidRPr="00216975">
        <w:rPr>
          <w:rFonts w:ascii="Times New Roman" w:hAnsi="Times New Roman" w:cs="Times New Roman"/>
          <w:sz w:val="24"/>
          <w:szCs w:val="24"/>
        </w:rPr>
        <w:t>Healing</w:t>
      </w:r>
      <w:r w:rsidRPr="00216975">
        <w:rPr>
          <w:rFonts w:ascii="Times New Roman" w:hAnsi="Times New Roman" w:cs="Times New Roman"/>
          <w:sz w:val="24"/>
          <w:szCs w:val="24"/>
        </w:rPr>
        <w:t xml:space="preserve"> process</w:t>
      </w:r>
    </w:p>
    <w:p w14:paraId="406CF829" w14:textId="535299A6" w:rsidR="001013CA" w:rsidRDefault="00FF1E77" w:rsidP="00C200EF">
      <w:pPr>
        <w:rPr>
          <w:rFonts w:ascii="Times New Roman" w:hAnsi="Times New Roman" w:cs="Times New Roman"/>
          <w:sz w:val="24"/>
          <w:szCs w:val="24"/>
        </w:rPr>
      </w:pPr>
      <w:r w:rsidRPr="00216975">
        <w:rPr>
          <w:rFonts w:ascii="Times New Roman" w:hAnsi="Times New Roman" w:cs="Times New Roman"/>
          <w:sz w:val="24"/>
          <w:szCs w:val="24"/>
        </w:rPr>
        <w:t>Physiology of healing process</w:t>
      </w:r>
      <w:r w:rsidR="0054283F">
        <w:rPr>
          <w:rFonts w:ascii="Times New Roman" w:hAnsi="Times New Roman" w:cs="Times New Roman"/>
          <w:sz w:val="24"/>
          <w:szCs w:val="24"/>
        </w:rPr>
        <w:t xml:space="preserve"> </w:t>
      </w:r>
      <w:r w:rsidR="00AA4196">
        <w:rPr>
          <w:rFonts w:ascii="Times New Roman" w:hAnsi="Times New Roman" w:cs="Times New Roman"/>
          <w:sz w:val="24"/>
          <w:szCs w:val="24"/>
        </w:rPr>
        <w:t>identifies</w:t>
      </w:r>
      <w:r w:rsidR="0054283F">
        <w:rPr>
          <w:rFonts w:ascii="Times New Roman" w:hAnsi="Times New Roman" w:cs="Times New Roman"/>
          <w:sz w:val="24"/>
          <w:szCs w:val="24"/>
        </w:rPr>
        <w:t xml:space="preserve"> the stages that are initiated with the inflammatory stage. </w:t>
      </w:r>
      <w:r w:rsidR="00AA4196">
        <w:rPr>
          <w:rFonts w:ascii="Times New Roman" w:hAnsi="Times New Roman" w:cs="Times New Roman"/>
          <w:sz w:val="24"/>
          <w:szCs w:val="24"/>
        </w:rPr>
        <w:t xml:space="preserve">The aetiology of the wound indicates that </w:t>
      </w:r>
      <w:r w:rsidR="00C85727">
        <w:rPr>
          <w:rFonts w:ascii="Times New Roman" w:hAnsi="Times New Roman" w:cs="Times New Roman"/>
          <w:sz w:val="24"/>
          <w:szCs w:val="24"/>
        </w:rPr>
        <w:t xml:space="preserve">comorbid alignments lead to chronic wounds </w:t>
      </w:r>
      <w:r w:rsidR="005C0547">
        <w:rPr>
          <w:rFonts w:ascii="Times New Roman" w:hAnsi="Times New Roman" w:cs="Times New Roman"/>
          <w:sz w:val="24"/>
          <w:szCs w:val="24"/>
        </w:rPr>
        <w:t xml:space="preserve">including immune suspension, </w:t>
      </w:r>
      <w:proofErr w:type="spellStart"/>
      <w:r w:rsidR="005C0547">
        <w:rPr>
          <w:rFonts w:ascii="Times New Roman" w:hAnsi="Times New Roman" w:cs="Times New Roman"/>
          <w:sz w:val="24"/>
          <w:szCs w:val="24"/>
        </w:rPr>
        <w:t>pyoderma</w:t>
      </w:r>
      <w:proofErr w:type="spellEnd"/>
      <w:r w:rsidR="005C0547">
        <w:rPr>
          <w:rFonts w:ascii="Times New Roman" w:hAnsi="Times New Roman" w:cs="Times New Roman"/>
          <w:sz w:val="24"/>
          <w:szCs w:val="24"/>
        </w:rPr>
        <w:t xml:space="preserve"> and ischemia. The pathophysiology indicates that the wound affects the dermis and epidermis of the infected area. The wound is classified on the basis of discolouration, swelling, warmth and hardness. Stage 2 of the assessment depicts that wound penetrates the skin. In the next stage, the thickness of the wounds is identified that does not penetrate through the white membrane. The fascia separates the skin from the fat of the deepest tissue. </w:t>
      </w:r>
      <w:r w:rsidR="00594F5C">
        <w:rPr>
          <w:rFonts w:ascii="Times New Roman" w:hAnsi="Times New Roman" w:cs="Times New Roman"/>
          <w:sz w:val="24"/>
          <w:szCs w:val="24"/>
        </w:rPr>
        <w:t xml:space="preserve">The fourth stage finds if the wound causes damage to the muscle bone and tissue or not. </w:t>
      </w:r>
    </w:p>
    <w:p w14:paraId="1D1BEE10" w14:textId="695EAEB9" w:rsidR="005261A0" w:rsidRDefault="00FF1E77" w:rsidP="005261A0">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stages of wound healing are identified in the physiology. Inflammatory start begins a few days after the injury. The wounded area attempts to restore and return to its normal stage through improved blood supply and circulation. </w:t>
      </w:r>
      <w:proofErr w:type="spellStart"/>
      <w:r>
        <w:rPr>
          <w:rFonts w:ascii="Times New Roman" w:hAnsi="Times New Roman" w:cs="Times New Roman"/>
          <w:sz w:val="24"/>
          <w:szCs w:val="24"/>
        </w:rPr>
        <w:t>Thromboplastin</w:t>
      </w:r>
      <w:proofErr w:type="spellEnd"/>
      <w:r>
        <w:rPr>
          <w:rFonts w:ascii="Times New Roman" w:hAnsi="Times New Roman" w:cs="Times New Roman"/>
          <w:sz w:val="24"/>
          <w:szCs w:val="24"/>
        </w:rPr>
        <w:t xml:space="preserve"> and platel</w:t>
      </w:r>
      <w:r>
        <w:rPr>
          <w:rFonts w:ascii="Times New Roman" w:hAnsi="Times New Roman" w:cs="Times New Roman"/>
          <w:sz w:val="24"/>
          <w:szCs w:val="24"/>
        </w:rPr>
        <w:t xml:space="preserve">ets are responsible for making the clot. The redness and healing are recorded that are seen as visible indicators of </w:t>
      </w:r>
      <w:r w:rsidR="00F57061">
        <w:rPr>
          <w:rFonts w:ascii="Times New Roman" w:hAnsi="Times New Roman" w:cs="Times New Roman"/>
          <w:sz w:val="24"/>
          <w:szCs w:val="24"/>
        </w:rPr>
        <w:t xml:space="preserve">the immune response. The </w:t>
      </w:r>
      <w:proofErr w:type="gramStart"/>
      <w:r w:rsidR="00F57061">
        <w:rPr>
          <w:rFonts w:ascii="Times New Roman" w:hAnsi="Times New Roman" w:cs="Times New Roman"/>
          <w:sz w:val="24"/>
          <w:szCs w:val="24"/>
        </w:rPr>
        <w:t>bacteria is</w:t>
      </w:r>
      <w:proofErr w:type="gramEnd"/>
      <w:r w:rsidR="00F57061">
        <w:rPr>
          <w:rFonts w:ascii="Times New Roman" w:hAnsi="Times New Roman" w:cs="Times New Roman"/>
          <w:sz w:val="24"/>
          <w:szCs w:val="24"/>
        </w:rPr>
        <w:t xml:space="preserve"> cleaned with the white blood cells. The second </w:t>
      </w:r>
      <w:r w:rsidR="00C45356">
        <w:rPr>
          <w:rFonts w:ascii="Times New Roman" w:hAnsi="Times New Roman" w:cs="Times New Roman"/>
          <w:sz w:val="24"/>
          <w:szCs w:val="24"/>
        </w:rPr>
        <w:t>stages of the healing process include</w:t>
      </w:r>
      <w:r w:rsidR="00F57061">
        <w:rPr>
          <w:rFonts w:ascii="Times New Roman" w:hAnsi="Times New Roman" w:cs="Times New Roman"/>
          <w:sz w:val="24"/>
          <w:szCs w:val="24"/>
        </w:rPr>
        <w:t xml:space="preserve"> the proliferation stage that constitutes of three weeks or more. The severity of the wound affects the stage and </w:t>
      </w:r>
      <w:r w:rsidR="00F57061">
        <w:rPr>
          <w:rFonts w:ascii="Times New Roman" w:hAnsi="Times New Roman" w:cs="Times New Roman"/>
          <w:sz w:val="24"/>
          <w:szCs w:val="24"/>
        </w:rPr>
        <w:lastRenderedPageBreak/>
        <w:t xml:space="preserve">process of healing. </w:t>
      </w:r>
      <w:r>
        <w:rPr>
          <w:rFonts w:ascii="Times New Roman" w:hAnsi="Times New Roman" w:cs="Times New Roman"/>
          <w:sz w:val="24"/>
          <w:szCs w:val="24"/>
        </w:rPr>
        <w:t xml:space="preserve">The fibroblasts are special cells that work for filling the wounds. </w:t>
      </w:r>
      <w:r w:rsidR="004658BF">
        <w:rPr>
          <w:rFonts w:ascii="Times New Roman" w:hAnsi="Times New Roman" w:cs="Times New Roman"/>
          <w:sz w:val="24"/>
          <w:szCs w:val="24"/>
        </w:rPr>
        <w:t>New blood vessels a</w:t>
      </w:r>
      <w:r w:rsidR="00553B40">
        <w:rPr>
          <w:rFonts w:ascii="Times New Roman" w:hAnsi="Times New Roman" w:cs="Times New Roman"/>
          <w:sz w:val="24"/>
          <w:szCs w:val="24"/>
        </w:rPr>
        <w:t xml:space="preserve">re also developed in this stage </w:t>
      </w:r>
      <w:sdt>
        <w:sdtPr>
          <w:rPr>
            <w:rFonts w:ascii="Times New Roman" w:hAnsi="Times New Roman" w:cs="Times New Roman"/>
            <w:sz w:val="24"/>
            <w:szCs w:val="24"/>
          </w:rPr>
          <w:id w:val="317857609"/>
          <w:citation/>
        </w:sdtPr>
        <w:sdtEndPr/>
        <w:sdtContent>
          <w:r w:rsidR="00553B40">
            <w:rPr>
              <w:rFonts w:ascii="Times New Roman" w:hAnsi="Times New Roman" w:cs="Times New Roman"/>
              <w:sz w:val="24"/>
              <w:szCs w:val="24"/>
            </w:rPr>
            <w:fldChar w:fldCharType="begin"/>
          </w:r>
          <w:r w:rsidR="00553B40">
            <w:rPr>
              <w:rFonts w:ascii="Times New Roman" w:hAnsi="Times New Roman" w:cs="Times New Roman"/>
              <w:sz w:val="24"/>
              <w:szCs w:val="24"/>
              <w:lang w:val="en-US"/>
            </w:rPr>
            <w:instrText xml:space="preserve"> CITATION Nay13 \l 1033 </w:instrText>
          </w:r>
          <w:r w:rsidR="00553B40">
            <w:rPr>
              <w:rFonts w:ascii="Times New Roman" w:hAnsi="Times New Roman" w:cs="Times New Roman"/>
              <w:sz w:val="24"/>
              <w:szCs w:val="24"/>
            </w:rPr>
            <w:fldChar w:fldCharType="separate"/>
          </w:r>
          <w:r w:rsidR="00553B40" w:rsidRPr="00553B40">
            <w:rPr>
              <w:rFonts w:ascii="Times New Roman" w:hAnsi="Times New Roman" w:cs="Times New Roman"/>
              <w:noProof/>
              <w:sz w:val="24"/>
              <w:szCs w:val="24"/>
              <w:lang w:val="en-US"/>
            </w:rPr>
            <w:t>(Naylor, 2013)</w:t>
          </w:r>
          <w:r w:rsidR="00553B40">
            <w:rPr>
              <w:rFonts w:ascii="Times New Roman" w:hAnsi="Times New Roman" w:cs="Times New Roman"/>
              <w:sz w:val="24"/>
              <w:szCs w:val="24"/>
            </w:rPr>
            <w:fldChar w:fldCharType="end"/>
          </w:r>
        </w:sdtContent>
      </w:sdt>
      <w:r w:rsidR="00553B40">
        <w:rPr>
          <w:rFonts w:ascii="Times New Roman" w:hAnsi="Times New Roman" w:cs="Times New Roman"/>
          <w:sz w:val="24"/>
          <w:szCs w:val="24"/>
        </w:rPr>
        <w:t>.</w:t>
      </w:r>
      <w:r w:rsidR="004658BF">
        <w:rPr>
          <w:rFonts w:ascii="Times New Roman" w:hAnsi="Times New Roman" w:cs="Times New Roman"/>
          <w:sz w:val="24"/>
          <w:szCs w:val="24"/>
        </w:rPr>
        <w:t xml:space="preserve"> Maturation and remodelling is the last stage that constitutes two years. </w:t>
      </w:r>
      <w:r w:rsidR="00553B40">
        <w:rPr>
          <w:rFonts w:ascii="Times New Roman" w:hAnsi="Times New Roman" w:cs="Times New Roman"/>
          <w:sz w:val="24"/>
          <w:szCs w:val="24"/>
        </w:rPr>
        <w:t>The alteration in the shape of the wound is the sign of active healing.</w:t>
      </w:r>
    </w:p>
    <w:p w14:paraId="7B5D8543" w14:textId="440B75EB" w:rsidR="00697BB5" w:rsidRDefault="00FF1E77" w:rsidP="00E611B2">
      <w:pPr>
        <w:jc w:val="center"/>
        <w:rPr>
          <w:rFonts w:ascii="Times New Roman" w:hAnsi="Times New Roman" w:cs="Times New Roman"/>
          <w:sz w:val="24"/>
          <w:szCs w:val="24"/>
        </w:rPr>
      </w:pPr>
      <w:r>
        <w:rPr>
          <w:rFonts w:ascii="Times New Roman" w:hAnsi="Times New Roman" w:cs="Times New Roman"/>
          <w:sz w:val="24"/>
          <w:szCs w:val="24"/>
        </w:rPr>
        <w:t>Evaluation of wound management plan</w:t>
      </w:r>
    </w:p>
    <w:p w14:paraId="3A5FE426" w14:textId="1B6C58D3" w:rsidR="00DF7121" w:rsidRPr="00216975" w:rsidRDefault="00FF1E77" w:rsidP="00DF7121">
      <w:pPr>
        <w:rPr>
          <w:rFonts w:ascii="Times New Roman" w:hAnsi="Times New Roman" w:cs="Times New Roman"/>
          <w:sz w:val="24"/>
          <w:szCs w:val="24"/>
          <w:lang w:val="en-US"/>
        </w:rPr>
      </w:pPr>
      <w:r w:rsidRPr="00216975">
        <w:rPr>
          <w:rFonts w:ascii="Times New Roman" w:hAnsi="Times New Roman" w:cs="Times New Roman"/>
          <w:sz w:val="24"/>
          <w:szCs w:val="24"/>
          <w:lang w:val="en-US"/>
        </w:rPr>
        <w:t xml:space="preserve">The wound care department of the hospital provides instructions to treat the wound appropriately. The assessment of the injury provides information (started III wound on </w:t>
      </w:r>
      <w:r>
        <w:rPr>
          <w:rFonts w:ascii="Times New Roman" w:hAnsi="Times New Roman" w:cs="Times New Roman"/>
          <w:sz w:val="24"/>
          <w:szCs w:val="24"/>
          <w:lang w:val="en-US"/>
        </w:rPr>
        <w:t>hand</w:t>
      </w:r>
      <w:r w:rsidRPr="00216975">
        <w:rPr>
          <w:rFonts w:ascii="Times New Roman" w:hAnsi="Times New Roman" w:cs="Times New Roman"/>
          <w:sz w:val="24"/>
          <w:szCs w:val="24"/>
          <w:lang w:val="en-US"/>
        </w:rPr>
        <w:t xml:space="preserve">, started from the </w:t>
      </w:r>
      <w:r w:rsidRPr="00216975">
        <w:rPr>
          <w:rFonts w:ascii="Times New Roman" w:hAnsi="Times New Roman" w:cs="Times New Roman"/>
          <w:noProof/>
          <w:sz w:val="24"/>
          <w:szCs w:val="24"/>
          <w:lang w:val="en-US"/>
        </w:rPr>
        <w:t>small</w:t>
      </w:r>
      <w:r w:rsidRPr="00216975">
        <w:rPr>
          <w:rFonts w:ascii="Times New Roman" w:hAnsi="Times New Roman" w:cs="Times New Roman"/>
          <w:sz w:val="24"/>
          <w:szCs w:val="24"/>
          <w:lang w:val="en-US"/>
        </w:rPr>
        <w:t xml:space="preserve"> wound and progressed). The possible solutions for the cas</w:t>
      </w:r>
      <w:r w:rsidRPr="00216975">
        <w:rPr>
          <w:rFonts w:ascii="Times New Roman" w:hAnsi="Times New Roman" w:cs="Times New Roman"/>
          <w:sz w:val="24"/>
          <w:szCs w:val="24"/>
          <w:lang w:val="en-US"/>
        </w:rPr>
        <w:t xml:space="preserve">e involve wound </w:t>
      </w:r>
      <w:proofErr w:type="spellStart"/>
      <w:r w:rsidRPr="00216975">
        <w:rPr>
          <w:rFonts w:ascii="Times New Roman" w:hAnsi="Times New Roman" w:cs="Times New Roman"/>
          <w:sz w:val="24"/>
          <w:szCs w:val="24"/>
          <w:lang w:val="en-US"/>
        </w:rPr>
        <w:t>Vac</w:t>
      </w:r>
      <w:proofErr w:type="spellEnd"/>
      <w:r w:rsidRPr="00216975">
        <w:rPr>
          <w:rFonts w:ascii="Times New Roman" w:hAnsi="Times New Roman" w:cs="Times New Roman"/>
          <w:sz w:val="24"/>
          <w:szCs w:val="24"/>
          <w:lang w:val="en-US"/>
        </w:rPr>
        <w:t xml:space="preserve"> placement and complex dressing change. Complex wound </w:t>
      </w:r>
      <w:r w:rsidRPr="00216975">
        <w:rPr>
          <w:rFonts w:ascii="Times New Roman" w:hAnsi="Times New Roman" w:cs="Times New Roman"/>
          <w:noProof/>
          <w:sz w:val="24"/>
          <w:szCs w:val="24"/>
          <w:lang w:val="en-US"/>
        </w:rPr>
        <w:t>requires</w:t>
      </w:r>
      <w:r w:rsidRPr="00216975">
        <w:rPr>
          <w:rFonts w:ascii="Times New Roman" w:hAnsi="Times New Roman" w:cs="Times New Roman"/>
          <w:sz w:val="24"/>
          <w:szCs w:val="24"/>
          <w:lang w:val="en-US"/>
        </w:rPr>
        <w:t xml:space="preserve"> more care. The nursing staff needs to adopt appropriate steps to prevent any complications </w:t>
      </w:r>
      <w:sdt>
        <w:sdtPr>
          <w:rPr>
            <w:rFonts w:ascii="Times New Roman" w:hAnsi="Times New Roman" w:cs="Times New Roman"/>
            <w:sz w:val="24"/>
            <w:szCs w:val="24"/>
            <w:lang w:val="en-US"/>
          </w:rPr>
          <w:id w:val="29587007"/>
          <w:citation/>
        </w:sdtPr>
        <w:sdtEndPr/>
        <w:sdtContent>
          <w:r w:rsidRPr="00216975">
            <w:rPr>
              <w:rFonts w:ascii="Times New Roman" w:hAnsi="Times New Roman" w:cs="Times New Roman"/>
              <w:sz w:val="24"/>
              <w:szCs w:val="24"/>
              <w:lang w:val="en-US"/>
            </w:rPr>
            <w:fldChar w:fldCharType="begin"/>
          </w:r>
          <w:r w:rsidRPr="00216975">
            <w:rPr>
              <w:rFonts w:ascii="Times New Roman" w:hAnsi="Times New Roman" w:cs="Times New Roman"/>
              <w:sz w:val="24"/>
              <w:szCs w:val="24"/>
              <w:lang w:val="en-US"/>
            </w:rPr>
            <w:instrText xml:space="preserve"> CITATION Adi14 \l 1033 </w:instrText>
          </w:r>
          <w:r w:rsidRPr="00216975">
            <w:rPr>
              <w:rFonts w:ascii="Times New Roman" w:hAnsi="Times New Roman" w:cs="Times New Roman"/>
              <w:sz w:val="24"/>
              <w:szCs w:val="24"/>
              <w:lang w:val="en-US"/>
            </w:rPr>
            <w:fldChar w:fldCharType="separate"/>
          </w:r>
          <w:r w:rsidR="00EE5A97" w:rsidRPr="00EE5A97">
            <w:rPr>
              <w:rFonts w:ascii="Times New Roman" w:hAnsi="Times New Roman" w:cs="Times New Roman"/>
              <w:noProof/>
              <w:sz w:val="24"/>
              <w:szCs w:val="24"/>
              <w:lang w:val="en-US"/>
            </w:rPr>
            <w:t>(Sood, Granick, &amp; Tomaselli, 2014)</w:t>
          </w:r>
          <w:r w:rsidRPr="00216975">
            <w:rPr>
              <w:rFonts w:ascii="Times New Roman" w:hAnsi="Times New Roman" w:cs="Times New Roman"/>
              <w:sz w:val="24"/>
              <w:szCs w:val="24"/>
              <w:lang w:val="en-US"/>
            </w:rPr>
            <w:fldChar w:fldCharType="end"/>
          </w:r>
        </w:sdtContent>
      </w:sdt>
      <w:r w:rsidRPr="00216975">
        <w:rPr>
          <w:rFonts w:ascii="Times New Roman" w:hAnsi="Times New Roman" w:cs="Times New Roman"/>
          <w:sz w:val="24"/>
          <w:szCs w:val="24"/>
          <w:lang w:val="en-US"/>
        </w:rPr>
        <w:t xml:space="preserve">. The pre-procedural care </w:t>
      </w:r>
      <w:r w:rsidRPr="00216975">
        <w:rPr>
          <w:rFonts w:ascii="Times New Roman" w:hAnsi="Times New Roman" w:cs="Times New Roman"/>
          <w:noProof/>
          <w:sz w:val="24"/>
          <w:szCs w:val="24"/>
          <w:lang w:val="en-US"/>
        </w:rPr>
        <w:t>involves</w:t>
      </w:r>
      <w:r w:rsidRPr="00216975">
        <w:rPr>
          <w:rFonts w:ascii="Times New Roman" w:hAnsi="Times New Roman" w:cs="Times New Roman"/>
          <w:sz w:val="24"/>
          <w:szCs w:val="24"/>
          <w:lang w:val="en-US"/>
        </w:rPr>
        <w:t xml:space="preserve"> the </w:t>
      </w:r>
      <w:r w:rsidRPr="00216975">
        <w:rPr>
          <w:rFonts w:ascii="Times New Roman" w:hAnsi="Times New Roman" w:cs="Times New Roman"/>
          <w:noProof/>
          <w:sz w:val="24"/>
          <w:szCs w:val="24"/>
          <w:lang w:val="en-US"/>
        </w:rPr>
        <w:t>teaching</w:t>
      </w:r>
      <w:r w:rsidRPr="00216975">
        <w:rPr>
          <w:rFonts w:ascii="Times New Roman" w:hAnsi="Times New Roman" w:cs="Times New Roman"/>
          <w:sz w:val="24"/>
          <w:szCs w:val="24"/>
          <w:lang w:val="en-US"/>
        </w:rPr>
        <w:t xml:space="preserve"> of steps that help nurses to manage wounds. Wound care dressing requires appropriate procedures and adequate care. The initial step includes using an adequate hygiene process such as washing hands and wearing</w:t>
      </w:r>
      <w:r w:rsidRPr="00216975">
        <w:rPr>
          <w:rFonts w:ascii="Times New Roman" w:hAnsi="Times New Roman" w:cs="Times New Roman"/>
          <w:sz w:val="24"/>
          <w:szCs w:val="24"/>
          <w:lang w:val="en-US"/>
        </w:rPr>
        <w:t xml:space="preserve"> sterile gloves. The second step is to clean the wound with warm water. The nursing staff must take care that the wound does not bleed more and clean it gently. Negative pressure wound therapy helps to manage the wound effectively</w:t>
      </w:r>
      <w:r w:rsidR="0078495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47193142"/>
          <w:citation/>
        </w:sdtPr>
        <w:sdtEndPr/>
        <w:sdtContent>
          <w:r w:rsidR="00784952">
            <w:rPr>
              <w:rFonts w:ascii="Times New Roman" w:hAnsi="Times New Roman" w:cs="Times New Roman"/>
              <w:sz w:val="24"/>
              <w:szCs w:val="24"/>
              <w:lang w:val="en-US"/>
            </w:rPr>
            <w:fldChar w:fldCharType="begin"/>
          </w:r>
          <w:r w:rsidR="00784952">
            <w:rPr>
              <w:rFonts w:ascii="Times New Roman" w:hAnsi="Times New Roman" w:cs="Times New Roman"/>
              <w:sz w:val="24"/>
              <w:szCs w:val="24"/>
              <w:lang w:val="en-US"/>
            </w:rPr>
            <w:instrText xml:space="preserve"> CITATION Jan151 \l 1033 </w:instrText>
          </w:r>
          <w:r w:rsidR="00784952">
            <w:rPr>
              <w:rFonts w:ascii="Times New Roman" w:hAnsi="Times New Roman" w:cs="Times New Roman"/>
              <w:sz w:val="24"/>
              <w:szCs w:val="24"/>
              <w:lang w:val="en-US"/>
            </w:rPr>
            <w:fldChar w:fldCharType="separate"/>
          </w:r>
          <w:r w:rsidR="00784952" w:rsidRPr="00784952">
            <w:rPr>
              <w:rFonts w:ascii="Times New Roman" w:hAnsi="Times New Roman" w:cs="Times New Roman"/>
              <w:noProof/>
              <w:sz w:val="24"/>
              <w:szCs w:val="24"/>
              <w:lang w:val="en-US"/>
            </w:rPr>
            <w:t>(Hioldens, 2015)</w:t>
          </w:r>
          <w:r w:rsidR="00784952">
            <w:rPr>
              <w:rFonts w:ascii="Times New Roman" w:hAnsi="Times New Roman" w:cs="Times New Roman"/>
              <w:sz w:val="24"/>
              <w:szCs w:val="24"/>
              <w:lang w:val="en-US"/>
            </w:rPr>
            <w:fldChar w:fldCharType="end"/>
          </w:r>
        </w:sdtContent>
      </w:sdt>
      <w:r w:rsidRPr="00216975">
        <w:rPr>
          <w:rFonts w:ascii="Times New Roman" w:hAnsi="Times New Roman" w:cs="Times New Roman"/>
          <w:sz w:val="24"/>
          <w:szCs w:val="24"/>
          <w:lang w:val="en-US"/>
        </w:rPr>
        <w:t xml:space="preserve">. Hydro-conductive dressings also provide immediate results and are easily managed. Only professionals </w:t>
      </w:r>
      <w:r w:rsidRPr="00216975">
        <w:rPr>
          <w:rFonts w:ascii="Times New Roman" w:hAnsi="Times New Roman" w:cs="Times New Roman"/>
          <w:noProof/>
          <w:sz w:val="24"/>
          <w:szCs w:val="24"/>
          <w:lang w:val="en-US"/>
        </w:rPr>
        <w:t>can</w:t>
      </w:r>
      <w:r w:rsidRPr="00216975">
        <w:rPr>
          <w:rFonts w:ascii="Times New Roman" w:hAnsi="Times New Roman" w:cs="Times New Roman"/>
          <w:sz w:val="24"/>
          <w:szCs w:val="24"/>
          <w:lang w:val="en-US"/>
        </w:rPr>
        <w:t xml:space="preserve"> manage the wound with proper care and treatment.  </w:t>
      </w:r>
    </w:p>
    <w:p w14:paraId="41782CEA" w14:textId="77777777" w:rsidR="00DF7121" w:rsidRPr="00216975" w:rsidRDefault="00DF7121" w:rsidP="00E611B2">
      <w:pPr>
        <w:jc w:val="center"/>
        <w:rPr>
          <w:rFonts w:ascii="Times New Roman" w:hAnsi="Times New Roman" w:cs="Times New Roman"/>
          <w:sz w:val="24"/>
          <w:szCs w:val="24"/>
        </w:rPr>
      </w:pPr>
    </w:p>
    <w:p w14:paraId="7BECAB65" w14:textId="49EFBDA6" w:rsidR="00DF7121" w:rsidRPr="00216975" w:rsidRDefault="00FF1E77" w:rsidP="00DD0F4E">
      <w:pPr>
        <w:rPr>
          <w:rFonts w:ascii="Times New Roman" w:hAnsi="Times New Roman" w:cs="Times New Roman"/>
          <w:sz w:val="24"/>
          <w:szCs w:val="24"/>
          <w:lang w:val="en-US"/>
        </w:rPr>
      </w:pPr>
      <w:r w:rsidRPr="00216975">
        <w:rPr>
          <w:rFonts w:ascii="Times New Roman" w:hAnsi="Times New Roman" w:cs="Times New Roman"/>
          <w:sz w:val="24"/>
          <w:szCs w:val="24"/>
          <w:lang w:val="en-US"/>
        </w:rPr>
        <w:t xml:space="preserve">The possible complications about dressing involve delay in healing. Chronic </w:t>
      </w:r>
      <w:r w:rsidRPr="00216975">
        <w:rPr>
          <w:rFonts w:ascii="Times New Roman" w:hAnsi="Times New Roman" w:cs="Times New Roman"/>
          <w:sz w:val="24"/>
          <w:szCs w:val="24"/>
          <w:lang w:val="en-US"/>
        </w:rPr>
        <w:t xml:space="preserve">wounds </w:t>
      </w:r>
      <w:r w:rsidRPr="00216975">
        <w:rPr>
          <w:rFonts w:ascii="Times New Roman" w:hAnsi="Times New Roman" w:cs="Times New Roman"/>
          <w:noProof/>
          <w:sz w:val="24"/>
          <w:szCs w:val="24"/>
          <w:lang w:val="en-US"/>
        </w:rPr>
        <w:t>present</w:t>
      </w:r>
      <w:r w:rsidRPr="00216975">
        <w:rPr>
          <w:rFonts w:ascii="Times New Roman" w:hAnsi="Times New Roman" w:cs="Times New Roman"/>
          <w:sz w:val="24"/>
          <w:szCs w:val="24"/>
          <w:lang w:val="en-US"/>
        </w:rPr>
        <w:t xml:space="preserve"> a </w:t>
      </w:r>
      <w:r w:rsidRPr="00216975">
        <w:rPr>
          <w:rFonts w:ascii="Times New Roman" w:hAnsi="Times New Roman" w:cs="Times New Roman"/>
          <w:noProof/>
          <w:sz w:val="24"/>
          <w:szCs w:val="24"/>
          <w:lang w:val="en-US"/>
        </w:rPr>
        <w:t>more</w:t>
      </w:r>
      <w:r w:rsidRPr="00216975">
        <w:rPr>
          <w:rFonts w:ascii="Times New Roman" w:hAnsi="Times New Roman" w:cs="Times New Roman"/>
          <w:sz w:val="24"/>
          <w:szCs w:val="24"/>
          <w:lang w:val="en-US"/>
        </w:rPr>
        <w:t xml:space="preserve"> alarming situation as the wounds can lead to further </w:t>
      </w:r>
      <w:r w:rsidRPr="00216975">
        <w:rPr>
          <w:rFonts w:ascii="Times New Roman" w:hAnsi="Times New Roman" w:cs="Times New Roman"/>
          <w:sz w:val="24"/>
          <w:szCs w:val="24"/>
          <w:lang w:val="en-US"/>
        </w:rPr>
        <w:lastRenderedPageBreak/>
        <w:t xml:space="preserve">complications such as foot ulcers and other skin diseases. The common medicines and drugs used for wound dressing include </w:t>
      </w:r>
      <w:r w:rsidRPr="00216975">
        <w:rPr>
          <w:rFonts w:ascii="Times New Roman" w:hAnsi="Times New Roman" w:cs="Times New Roman"/>
          <w:noProof/>
          <w:sz w:val="24"/>
          <w:szCs w:val="24"/>
          <w:lang w:val="en-US"/>
        </w:rPr>
        <w:t>Vancomycin</w:t>
      </w:r>
      <w:r w:rsidRPr="00216975">
        <w:rPr>
          <w:rFonts w:ascii="Times New Roman" w:hAnsi="Times New Roman" w:cs="Times New Roman"/>
          <w:sz w:val="24"/>
          <w:szCs w:val="24"/>
          <w:lang w:val="en-US"/>
        </w:rPr>
        <w:t xml:space="preserve"> IV, Lidoderm 4%, silver </w:t>
      </w:r>
      <w:r w:rsidRPr="00216975">
        <w:rPr>
          <w:rFonts w:ascii="Times New Roman" w:hAnsi="Times New Roman" w:cs="Times New Roman"/>
          <w:noProof/>
          <w:sz w:val="24"/>
          <w:szCs w:val="24"/>
          <w:lang w:val="en-US"/>
        </w:rPr>
        <w:t>sulfadiazine,</w:t>
      </w:r>
      <w:r w:rsidRPr="00216975">
        <w:rPr>
          <w:rFonts w:ascii="Times New Roman" w:hAnsi="Times New Roman" w:cs="Times New Roman"/>
          <w:sz w:val="24"/>
          <w:szCs w:val="24"/>
          <w:lang w:val="en-US"/>
        </w:rPr>
        <w:t xml:space="preserve"> and </w:t>
      </w:r>
      <w:r w:rsidRPr="00216975">
        <w:rPr>
          <w:rFonts w:ascii="Times New Roman" w:hAnsi="Times New Roman" w:cs="Times New Roman"/>
          <w:noProof/>
          <w:sz w:val="24"/>
          <w:szCs w:val="24"/>
          <w:lang w:val="en-US"/>
        </w:rPr>
        <w:t>lidocaine</w:t>
      </w:r>
      <w:r w:rsidRPr="00216975">
        <w:rPr>
          <w:rFonts w:ascii="Times New Roman" w:hAnsi="Times New Roman" w:cs="Times New Roman"/>
          <w:sz w:val="24"/>
          <w:szCs w:val="24"/>
          <w:lang w:val="en-US"/>
        </w:rPr>
        <w:t xml:space="preserve"> topical. One possible outcome of post-procedure </w:t>
      </w:r>
      <w:r w:rsidRPr="00216975">
        <w:rPr>
          <w:rFonts w:ascii="Times New Roman" w:hAnsi="Times New Roman" w:cs="Times New Roman"/>
          <w:noProof/>
          <w:sz w:val="24"/>
          <w:szCs w:val="24"/>
          <w:lang w:val="en-US"/>
        </w:rPr>
        <w:t>is wound</w:t>
      </w:r>
      <w:r w:rsidRPr="00216975">
        <w:rPr>
          <w:rFonts w:ascii="Times New Roman" w:hAnsi="Times New Roman" w:cs="Times New Roman"/>
          <w:sz w:val="24"/>
          <w:szCs w:val="24"/>
          <w:lang w:val="en-US"/>
        </w:rPr>
        <w:t xml:space="preserve"> failure to progression. When the wound fails to </w:t>
      </w:r>
      <w:r w:rsidRPr="00216975">
        <w:rPr>
          <w:rFonts w:ascii="Times New Roman" w:hAnsi="Times New Roman" w:cs="Times New Roman"/>
          <w:noProof/>
          <w:sz w:val="24"/>
          <w:szCs w:val="24"/>
          <w:lang w:val="en-US"/>
        </w:rPr>
        <w:t>progress,</w:t>
      </w:r>
      <w:r w:rsidRPr="00216975">
        <w:rPr>
          <w:rFonts w:ascii="Times New Roman" w:hAnsi="Times New Roman" w:cs="Times New Roman"/>
          <w:sz w:val="24"/>
          <w:szCs w:val="24"/>
          <w:lang w:val="en-US"/>
        </w:rPr>
        <w:t xml:space="preserve"> it results in delayed healing, wounds </w:t>
      </w:r>
      <w:r w:rsidRPr="00216975">
        <w:rPr>
          <w:rFonts w:ascii="Times New Roman" w:hAnsi="Times New Roman" w:cs="Times New Roman"/>
          <w:noProof/>
          <w:sz w:val="24"/>
          <w:szCs w:val="24"/>
          <w:lang w:val="en-US"/>
        </w:rPr>
        <w:t>breakdown,</w:t>
      </w:r>
      <w:r w:rsidRPr="00216975">
        <w:rPr>
          <w:rFonts w:ascii="Times New Roman" w:hAnsi="Times New Roman" w:cs="Times New Roman"/>
          <w:sz w:val="24"/>
          <w:szCs w:val="24"/>
          <w:lang w:val="en-US"/>
        </w:rPr>
        <w:t xml:space="preserve"> and deterioration. Right assessment of wounds is important. </w:t>
      </w:r>
      <w:r w:rsidRPr="00216975">
        <w:rPr>
          <w:rFonts w:ascii="Times New Roman" w:hAnsi="Times New Roman" w:cs="Times New Roman"/>
          <w:noProof/>
          <w:sz w:val="24"/>
          <w:szCs w:val="24"/>
          <w:lang w:val="en-US"/>
        </w:rPr>
        <w:t>Treatment</w:t>
      </w:r>
      <w:r w:rsidRPr="00216975">
        <w:rPr>
          <w:rFonts w:ascii="Times New Roman" w:hAnsi="Times New Roman" w:cs="Times New Roman"/>
          <w:sz w:val="24"/>
          <w:szCs w:val="24"/>
          <w:lang w:val="en-US"/>
        </w:rPr>
        <w:t xml:space="preserve"> often helps </w:t>
      </w:r>
      <w:r w:rsidRPr="00216975">
        <w:rPr>
          <w:rFonts w:ascii="Times New Roman" w:hAnsi="Times New Roman" w:cs="Times New Roman"/>
          <w:sz w:val="24"/>
          <w:szCs w:val="24"/>
          <w:lang w:val="en-US"/>
        </w:rPr>
        <w:t xml:space="preserve">to manage wounds effectively and on time. The psychosocial impact of delayed healing and prolonged recovery is negative on the patient and the family. </w:t>
      </w:r>
      <w:r w:rsidRPr="00216975">
        <w:rPr>
          <w:rFonts w:ascii="Times New Roman" w:hAnsi="Times New Roman" w:cs="Times New Roman"/>
          <w:noProof/>
          <w:sz w:val="24"/>
          <w:szCs w:val="24"/>
          <w:lang w:val="en-US"/>
        </w:rPr>
        <w:t>The</w:t>
      </w:r>
      <w:r w:rsidRPr="00216975">
        <w:rPr>
          <w:rFonts w:ascii="Times New Roman" w:hAnsi="Times New Roman" w:cs="Times New Roman"/>
          <w:sz w:val="24"/>
          <w:szCs w:val="24"/>
          <w:lang w:val="en-US"/>
        </w:rPr>
        <w:t xml:space="preserve"> patient gets restless and aggressive at times </w:t>
      </w:r>
      <w:sdt>
        <w:sdtPr>
          <w:rPr>
            <w:rFonts w:ascii="Times New Roman" w:hAnsi="Times New Roman" w:cs="Times New Roman"/>
            <w:sz w:val="24"/>
            <w:szCs w:val="24"/>
            <w:lang w:val="en-US"/>
          </w:rPr>
          <w:id w:val="29587009"/>
          <w:citation/>
        </w:sdtPr>
        <w:sdtEndPr/>
        <w:sdtContent>
          <w:r w:rsidRPr="00216975">
            <w:rPr>
              <w:rFonts w:ascii="Times New Roman" w:hAnsi="Times New Roman" w:cs="Times New Roman"/>
              <w:sz w:val="24"/>
              <w:szCs w:val="24"/>
              <w:lang w:val="en-US"/>
            </w:rPr>
            <w:fldChar w:fldCharType="begin"/>
          </w:r>
          <w:r w:rsidRPr="00216975">
            <w:rPr>
              <w:rFonts w:ascii="Times New Roman" w:hAnsi="Times New Roman" w:cs="Times New Roman"/>
              <w:sz w:val="24"/>
              <w:szCs w:val="24"/>
              <w:lang w:val="en-US"/>
            </w:rPr>
            <w:instrText xml:space="preserve"> CITATION Mic151 \l 1033 </w:instrText>
          </w:r>
          <w:r w:rsidRPr="00216975">
            <w:rPr>
              <w:rFonts w:ascii="Times New Roman" w:hAnsi="Times New Roman" w:cs="Times New Roman"/>
              <w:sz w:val="24"/>
              <w:szCs w:val="24"/>
              <w:lang w:val="en-US"/>
            </w:rPr>
            <w:fldChar w:fldCharType="separate"/>
          </w:r>
          <w:r w:rsidR="00EE5A97" w:rsidRPr="00EE5A97">
            <w:rPr>
              <w:rFonts w:ascii="Times New Roman" w:hAnsi="Times New Roman" w:cs="Times New Roman"/>
              <w:noProof/>
              <w:sz w:val="24"/>
              <w:szCs w:val="24"/>
              <w:lang w:val="en-US"/>
            </w:rPr>
            <w:t>(Dreifke, Jayasuriya, &amp; Jayasuriya, 2015)</w:t>
          </w:r>
          <w:r w:rsidRPr="00216975">
            <w:rPr>
              <w:rFonts w:ascii="Times New Roman" w:hAnsi="Times New Roman" w:cs="Times New Roman"/>
              <w:sz w:val="24"/>
              <w:szCs w:val="24"/>
              <w:lang w:val="en-US"/>
            </w:rPr>
            <w:fldChar w:fldCharType="end"/>
          </w:r>
        </w:sdtContent>
      </w:sdt>
      <w:r w:rsidRPr="00216975">
        <w:rPr>
          <w:rFonts w:ascii="Times New Roman" w:hAnsi="Times New Roman" w:cs="Times New Roman"/>
          <w:sz w:val="24"/>
          <w:szCs w:val="24"/>
          <w:lang w:val="en-US"/>
        </w:rPr>
        <w:t>.</w:t>
      </w:r>
    </w:p>
    <w:p w14:paraId="4CFB2889" w14:textId="106DDCF3" w:rsidR="001013CA" w:rsidRDefault="00FF1E77" w:rsidP="00E611B2">
      <w:pPr>
        <w:jc w:val="center"/>
        <w:rPr>
          <w:rFonts w:ascii="Times New Roman" w:hAnsi="Times New Roman" w:cs="Times New Roman"/>
          <w:sz w:val="24"/>
          <w:szCs w:val="24"/>
        </w:rPr>
      </w:pPr>
      <w:r>
        <w:rPr>
          <w:rFonts w:ascii="Times New Roman" w:hAnsi="Times New Roman" w:cs="Times New Roman"/>
          <w:sz w:val="24"/>
          <w:szCs w:val="24"/>
        </w:rPr>
        <w:t>Provision of health education</w:t>
      </w:r>
    </w:p>
    <w:p w14:paraId="236C6510" w14:textId="706EBFE8" w:rsidR="00E611B2" w:rsidRDefault="00FF1E77" w:rsidP="008A2CA5">
      <w:pPr>
        <w:rPr>
          <w:rFonts w:ascii="Times New Roman" w:hAnsi="Times New Roman" w:cs="Times New Roman"/>
          <w:sz w:val="24"/>
          <w:szCs w:val="24"/>
        </w:rPr>
      </w:pPr>
      <w:r>
        <w:rPr>
          <w:rFonts w:ascii="Times New Roman" w:hAnsi="Times New Roman" w:cs="Times New Roman"/>
          <w:sz w:val="24"/>
          <w:szCs w:val="24"/>
        </w:rPr>
        <w:t>Wound education is provided to the patient for self-management.</w:t>
      </w:r>
      <w:r w:rsidR="00DD0F4E">
        <w:rPr>
          <w:rFonts w:ascii="Times New Roman" w:hAnsi="Times New Roman" w:cs="Times New Roman"/>
          <w:sz w:val="24"/>
          <w:szCs w:val="24"/>
        </w:rPr>
        <w:t xml:space="preserve"> This is crucial for ensuring that the patient follows the procedures that will ensure his recovery. </w:t>
      </w:r>
      <w:r w:rsidR="00556A17">
        <w:rPr>
          <w:rFonts w:ascii="Times New Roman" w:hAnsi="Times New Roman" w:cs="Times New Roman"/>
          <w:sz w:val="24"/>
          <w:szCs w:val="24"/>
        </w:rPr>
        <w:t xml:space="preserve">The process will explain steps that the patient will take for managing wound at home. </w:t>
      </w:r>
      <w:r w:rsidR="00C06587">
        <w:rPr>
          <w:rFonts w:ascii="Times New Roman" w:hAnsi="Times New Roman" w:cs="Times New Roman"/>
          <w:sz w:val="24"/>
          <w:szCs w:val="24"/>
        </w:rPr>
        <w:t>The</w:t>
      </w:r>
      <w:r w:rsidR="00556A17">
        <w:rPr>
          <w:rFonts w:ascii="Times New Roman" w:hAnsi="Times New Roman" w:cs="Times New Roman"/>
          <w:sz w:val="24"/>
          <w:szCs w:val="24"/>
        </w:rPr>
        <w:t xml:space="preserve"> patient will be advised to avoid walking or doing activities that demand more physical input. Self-management is an effective intervention employed for reducing the adverse impacts of ulcer wounds. </w:t>
      </w:r>
      <w:r w:rsidR="00C06587">
        <w:rPr>
          <w:rFonts w:ascii="Times New Roman" w:hAnsi="Times New Roman" w:cs="Times New Roman"/>
          <w:sz w:val="24"/>
          <w:szCs w:val="24"/>
        </w:rPr>
        <w:t xml:space="preserve">The patient is taught preventive </w:t>
      </w:r>
      <w:r w:rsidR="00F16BEF">
        <w:rPr>
          <w:rFonts w:ascii="Times New Roman" w:hAnsi="Times New Roman" w:cs="Times New Roman"/>
          <w:sz w:val="24"/>
          <w:szCs w:val="24"/>
        </w:rPr>
        <w:t>behaviours</w:t>
      </w:r>
      <w:r w:rsidR="00C06587">
        <w:rPr>
          <w:rFonts w:ascii="Times New Roman" w:hAnsi="Times New Roman" w:cs="Times New Roman"/>
          <w:sz w:val="24"/>
          <w:szCs w:val="24"/>
        </w:rPr>
        <w:t xml:space="preserve"> that </w:t>
      </w:r>
      <w:r w:rsidR="00F16BEF">
        <w:rPr>
          <w:rFonts w:ascii="Times New Roman" w:hAnsi="Times New Roman" w:cs="Times New Roman"/>
          <w:sz w:val="24"/>
          <w:szCs w:val="24"/>
        </w:rPr>
        <w:t xml:space="preserve">are effective for the patient cohort. Increasing patient knowledge about the wounds and adherence to therapy promotes chances of timely recovery. The content used for sharing information includes </w:t>
      </w:r>
      <w:r w:rsidR="00001B13">
        <w:rPr>
          <w:rFonts w:ascii="Times New Roman" w:hAnsi="Times New Roman" w:cs="Times New Roman"/>
          <w:sz w:val="24"/>
          <w:szCs w:val="24"/>
        </w:rPr>
        <w:t>written</w:t>
      </w:r>
      <w:r w:rsidR="00F16BEF">
        <w:rPr>
          <w:rFonts w:ascii="Times New Roman" w:hAnsi="Times New Roman" w:cs="Times New Roman"/>
          <w:sz w:val="24"/>
          <w:szCs w:val="24"/>
        </w:rPr>
        <w:t xml:space="preserve"> verbal and visual </w:t>
      </w:r>
      <w:r w:rsidR="00001B13">
        <w:rPr>
          <w:rFonts w:ascii="Times New Roman" w:hAnsi="Times New Roman" w:cs="Times New Roman"/>
          <w:sz w:val="24"/>
          <w:szCs w:val="24"/>
        </w:rPr>
        <w:t>material. Education is provided about the use of medicines, dressing, washing and avoiding activities that could worsen the condition of the wound</w:t>
      </w:r>
      <w:r w:rsidR="00AD773F">
        <w:rPr>
          <w:rFonts w:ascii="Times New Roman" w:hAnsi="Times New Roman" w:cs="Times New Roman"/>
          <w:sz w:val="24"/>
          <w:szCs w:val="24"/>
        </w:rPr>
        <w:t xml:space="preserve"> </w:t>
      </w:r>
      <w:sdt>
        <w:sdtPr>
          <w:rPr>
            <w:rFonts w:ascii="Times New Roman" w:hAnsi="Times New Roman" w:cs="Times New Roman"/>
            <w:sz w:val="24"/>
            <w:szCs w:val="24"/>
          </w:rPr>
          <w:id w:val="-1685891283"/>
          <w:citation/>
        </w:sdtPr>
        <w:sdtEndPr/>
        <w:sdtContent>
          <w:r w:rsidR="00AD773F">
            <w:rPr>
              <w:rFonts w:ascii="Times New Roman" w:hAnsi="Times New Roman" w:cs="Times New Roman"/>
              <w:sz w:val="24"/>
              <w:szCs w:val="24"/>
            </w:rPr>
            <w:fldChar w:fldCharType="begin"/>
          </w:r>
          <w:r w:rsidR="00AD773F">
            <w:rPr>
              <w:rFonts w:ascii="Times New Roman" w:hAnsi="Times New Roman" w:cs="Times New Roman"/>
              <w:sz w:val="24"/>
              <w:szCs w:val="24"/>
              <w:lang w:val="en-US"/>
            </w:rPr>
            <w:instrText xml:space="preserve"> CITATION Azi11 \l 1033 </w:instrText>
          </w:r>
          <w:r w:rsidR="00AD773F">
            <w:rPr>
              <w:rFonts w:ascii="Times New Roman" w:hAnsi="Times New Roman" w:cs="Times New Roman"/>
              <w:sz w:val="24"/>
              <w:szCs w:val="24"/>
            </w:rPr>
            <w:fldChar w:fldCharType="separate"/>
          </w:r>
          <w:r w:rsidR="00AD773F" w:rsidRPr="00AD773F">
            <w:rPr>
              <w:rFonts w:ascii="Times New Roman" w:hAnsi="Times New Roman" w:cs="Times New Roman"/>
              <w:noProof/>
              <w:sz w:val="24"/>
              <w:szCs w:val="24"/>
              <w:lang w:val="en-US"/>
            </w:rPr>
            <w:t>(Nather, Hong, Lin, &amp; Sakharam, 2011)</w:t>
          </w:r>
          <w:r w:rsidR="00AD773F">
            <w:rPr>
              <w:rFonts w:ascii="Times New Roman" w:hAnsi="Times New Roman" w:cs="Times New Roman"/>
              <w:sz w:val="24"/>
              <w:szCs w:val="24"/>
            </w:rPr>
            <w:fldChar w:fldCharType="end"/>
          </w:r>
        </w:sdtContent>
      </w:sdt>
      <w:r w:rsidR="00001B13">
        <w:rPr>
          <w:rFonts w:ascii="Times New Roman" w:hAnsi="Times New Roman" w:cs="Times New Roman"/>
          <w:sz w:val="24"/>
          <w:szCs w:val="24"/>
        </w:rPr>
        <w:t xml:space="preserve">. </w:t>
      </w:r>
    </w:p>
    <w:p w14:paraId="171D390F" w14:textId="77777777" w:rsidR="003C7D4F" w:rsidRDefault="003C7D4F" w:rsidP="008A2CA5">
      <w:pPr>
        <w:rPr>
          <w:rFonts w:ascii="Times New Roman" w:hAnsi="Times New Roman" w:cs="Times New Roman"/>
          <w:sz w:val="24"/>
          <w:szCs w:val="24"/>
        </w:rPr>
      </w:pPr>
    </w:p>
    <w:p w14:paraId="5385603E" w14:textId="77777777" w:rsidR="003C7D4F" w:rsidRDefault="00FF1E77" w:rsidP="008C474C">
      <w:pPr>
        <w:rPr>
          <w:rFonts w:ascii="Times New Roman" w:hAnsi="Times New Roman" w:cs="Times New Roman"/>
          <w:sz w:val="24"/>
          <w:szCs w:val="24"/>
        </w:rPr>
      </w:pPr>
      <w:r>
        <w:rPr>
          <w:rFonts w:ascii="Times New Roman" w:hAnsi="Times New Roman" w:cs="Times New Roman"/>
          <w:sz w:val="24"/>
          <w:szCs w:val="24"/>
        </w:rPr>
        <w:lastRenderedPageBreak/>
        <w:t>A comprehensive care</w:t>
      </w:r>
      <w:r>
        <w:rPr>
          <w:rFonts w:ascii="Times New Roman" w:hAnsi="Times New Roman" w:cs="Times New Roman"/>
          <w:sz w:val="24"/>
          <w:szCs w:val="24"/>
        </w:rPr>
        <w:t xml:space="preserve"> plan is established and shared with the patient. The plan explains the procedures that the patient will manage himself. This plan includes information about the dressing, a way of treating the wound, dosage </w:t>
      </w:r>
      <w:r w:rsidR="008C474C">
        <w:rPr>
          <w:rFonts w:ascii="Times New Roman" w:hAnsi="Times New Roman" w:cs="Times New Roman"/>
          <w:sz w:val="24"/>
          <w:szCs w:val="24"/>
        </w:rPr>
        <w:t xml:space="preserve">and time for taking medication </w:t>
      </w:r>
      <w:sdt>
        <w:sdtPr>
          <w:rPr>
            <w:rFonts w:ascii="Times New Roman" w:hAnsi="Times New Roman" w:cs="Times New Roman"/>
            <w:sz w:val="24"/>
            <w:szCs w:val="24"/>
          </w:rPr>
          <w:id w:val="1035548262"/>
          <w:citation/>
        </w:sdtPr>
        <w:sdtEndPr/>
        <w:sdtContent>
          <w:r w:rsidR="008C474C">
            <w:rPr>
              <w:rFonts w:ascii="Times New Roman" w:hAnsi="Times New Roman" w:cs="Times New Roman"/>
              <w:sz w:val="24"/>
              <w:szCs w:val="24"/>
            </w:rPr>
            <w:fldChar w:fldCharType="begin"/>
          </w:r>
          <w:r w:rsidR="008C474C">
            <w:rPr>
              <w:rFonts w:ascii="Times New Roman" w:hAnsi="Times New Roman" w:cs="Times New Roman"/>
              <w:sz w:val="24"/>
              <w:szCs w:val="24"/>
              <w:lang w:val="en-US"/>
            </w:rPr>
            <w:instrText xml:space="preserve"> CITATION Azi11 \l 1033 </w:instrText>
          </w:r>
          <w:r w:rsidR="008C474C">
            <w:rPr>
              <w:rFonts w:ascii="Times New Roman" w:hAnsi="Times New Roman" w:cs="Times New Roman"/>
              <w:sz w:val="24"/>
              <w:szCs w:val="24"/>
            </w:rPr>
            <w:fldChar w:fldCharType="separate"/>
          </w:r>
          <w:r w:rsidR="008C474C" w:rsidRPr="008C474C">
            <w:rPr>
              <w:rFonts w:ascii="Times New Roman" w:hAnsi="Times New Roman" w:cs="Times New Roman"/>
              <w:noProof/>
              <w:sz w:val="24"/>
              <w:szCs w:val="24"/>
              <w:lang w:val="en-US"/>
            </w:rPr>
            <w:t>(Nather, Hong, Lin, &amp; Sakharam, 2011)</w:t>
          </w:r>
          <w:r w:rsidR="008C474C">
            <w:rPr>
              <w:rFonts w:ascii="Times New Roman" w:hAnsi="Times New Roman" w:cs="Times New Roman"/>
              <w:sz w:val="24"/>
              <w:szCs w:val="24"/>
            </w:rPr>
            <w:fldChar w:fldCharType="end"/>
          </w:r>
        </w:sdtContent>
      </w:sdt>
      <w:r w:rsidR="008C474C">
        <w:rPr>
          <w:rFonts w:ascii="Times New Roman" w:hAnsi="Times New Roman" w:cs="Times New Roman"/>
          <w:sz w:val="24"/>
          <w:szCs w:val="24"/>
        </w:rPr>
        <w:t>.</w:t>
      </w:r>
      <w:r w:rsidR="004D504D">
        <w:rPr>
          <w:rFonts w:ascii="Times New Roman" w:hAnsi="Times New Roman" w:cs="Times New Roman"/>
          <w:sz w:val="24"/>
          <w:szCs w:val="24"/>
        </w:rPr>
        <w:t xml:space="preserve"> Dietary guidelines are also provided to the patient that will increase the process of healing. The instructions include; gently washing the leg, with mild soap recommended by the physician. </w:t>
      </w:r>
      <w:r w:rsidR="0076040E">
        <w:rPr>
          <w:rFonts w:ascii="Times New Roman" w:hAnsi="Times New Roman" w:cs="Times New Roman"/>
          <w:sz w:val="24"/>
          <w:szCs w:val="24"/>
        </w:rPr>
        <w:t xml:space="preserve">The prescribed soaps are </w:t>
      </w:r>
      <w:proofErr w:type="spellStart"/>
      <w:r w:rsidR="0076040E">
        <w:rPr>
          <w:rFonts w:ascii="Times New Roman" w:hAnsi="Times New Roman" w:cs="Times New Roman"/>
          <w:sz w:val="24"/>
          <w:szCs w:val="24"/>
        </w:rPr>
        <w:t>Dreft</w:t>
      </w:r>
      <w:proofErr w:type="spellEnd"/>
      <w:r w:rsidR="0076040E">
        <w:rPr>
          <w:rFonts w:ascii="Times New Roman" w:hAnsi="Times New Roman" w:cs="Times New Roman"/>
          <w:sz w:val="24"/>
          <w:szCs w:val="24"/>
        </w:rPr>
        <w:t xml:space="preserve"> and Ivory Snow. The patient will be advised to use lukewarm water when he is treating the wound. </w:t>
      </w:r>
      <w:r w:rsidR="00244C28">
        <w:rPr>
          <w:rFonts w:ascii="Times New Roman" w:hAnsi="Times New Roman" w:cs="Times New Roman"/>
          <w:sz w:val="24"/>
          <w:szCs w:val="24"/>
        </w:rPr>
        <w:t xml:space="preserve">The patient is advised to examine the legs and the affected area daily and observe if any change takes place. </w:t>
      </w:r>
      <w:r>
        <w:rPr>
          <w:rFonts w:ascii="Times New Roman" w:hAnsi="Times New Roman" w:cs="Times New Roman"/>
          <w:sz w:val="24"/>
          <w:szCs w:val="24"/>
        </w:rPr>
        <w:t>The</w:t>
      </w:r>
      <w:r w:rsidR="00D361EA">
        <w:rPr>
          <w:rFonts w:ascii="Times New Roman" w:hAnsi="Times New Roman" w:cs="Times New Roman"/>
          <w:sz w:val="24"/>
          <w:szCs w:val="24"/>
        </w:rPr>
        <w:t xml:space="preserve"> observations taken for reporting changes include redness, harshness or increased warmth. The </w:t>
      </w:r>
      <w:r>
        <w:rPr>
          <w:rFonts w:ascii="Times New Roman" w:hAnsi="Times New Roman" w:cs="Times New Roman"/>
          <w:sz w:val="24"/>
          <w:szCs w:val="24"/>
        </w:rPr>
        <w:t>patient</w:t>
      </w:r>
      <w:r w:rsidR="00D361EA">
        <w:rPr>
          <w:rFonts w:ascii="Times New Roman" w:hAnsi="Times New Roman" w:cs="Times New Roman"/>
          <w:sz w:val="24"/>
          <w:szCs w:val="24"/>
        </w:rPr>
        <w:t xml:space="preserve"> is advised to take the medications and apply lotion or cream twice a day. </w:t>
      </w:r>
      <w:r>
        <w:rPr>
          <w:rFonts w:ascii="Times New Roman" w:hAnsi="Times New Roman" w:cs="Times New Roman"/>
          <w:sz w:val="24"/>
          <w:szCs w:val="24"/>
        </w:rPr>
        <w:t xml:space="preserve"> </w:t>
      </w:r>
    </w:p>
    <w:p w14:paraId="1091B973" w14:textId="16FDB8FE" w:rsidR="00E611B2" w:rsidRDefault="00FF1E77" w:rsidP="008C474C">
      <w:pPr>
        <w:rPr>
          <w:rFonts w:ascii="Times New Roman" w:hAnsi="Times New Roman" w:cs="Times New Roman"/>
          <w:sz w:val="24"/>
          <w:szCs w:val="24"/>
        </w:rPr>
      </w:pPr>
      <w:r>
        <w:rPr>
          <w:rFonts w:ascii="Times New Roman" w:hAnsi="Times New Roman" w:cs="Times New Roman"/>
          <w:sz w:val="24"/>
          <w:szCs w:val="24"/>
        </w:rPr>
        <w:t xml:space="preserve">Guidance about natural intervention is also provided to the </w:t>
      </w:r>
      <w:proofErr w:type="gramStart"/>
      <w:r>
        <w:rPr>
          <w:rFonts w:ascii="Times New Roman" w:hAnsi="Times New Roman" w:cs="Times New Roman"/>
          <w:sz w:val="24"/>
          <w:szCs w:val="24"/>
        </w:rPr>
        <w:t>patient that include</w:t>
      </w:r>
      <w:proofErr w:type="gramEnd"/>
      <w:r>
        <w:rPr>
          <w:rFonts w:ascii="Times New Roman" w:hAnsi="Times New Roman" w:cs="Times New Roman"/>
          <w:sz w:val="24"/>
          <w:szCs w:val="24"/>
        </w:rPr>
        <w:t xml:space="preserve"> the use of a</w:t>
      </w:r>
      <w:r>
        <w:rPr>
          <w:rFonts w:ascii="Times New Roman" w:hAnsi="Times New Roman" w:cs="Times New Roman"/>
          <w:sz w:val="24"/>
          <w:szCs w:val="24"/>
        </w:rPr>
        <w:t xml:space="preserve">mino acids that increases the process of healing. The patient will use Omega 3 fatty acids in the diet because it also improves the recovery of the wound. </w:t>
      </w:r>
      <w:r w:rsidR="005E022E">
        <w:rPr>
          <w:rFonts w:ascii="Times New Roman" w:hAnsi="Times New Roman" w:cs="Times New Roman"/>
          <w:sz w:val="24"/>
          <w:szCs w:val="24"/>
        </w:rPr>
        <w:t xml:space="preserve">Consumption of vitamin A will increase the process of tissue and skin repair. </w:t>
      </w:r>
      <w:r w:rsidR="000450BF">
        <w:rPr>
          <w:rFonts w:ascii="Times New Roman" w:hAnsi="Times New Roman" w:cs="Times New Roman"/>
          <w:sz w:val="24"/>
          <w:szCs w:val="24"/>
        </w:rPr>
        <w:t xml:space="preserve">Vitamin C is effective in eliminating the </w:t>
      </w:r>
      <w:r w:rsidR="00194662">
        <w:rPr>
          <w:rFonts w:ascii="Times New Roman" w:hAnsi="Times New Roman" w:cs="Times New Roman"/>
          <w:sz w:val="24"/>
          <w:szCs w:val="24"/>
        </w:rPr>
        <w:t xml:space="preserve">risks of slow healing. The patient is provided with the knowledge on factors that could slow healing such as stress, diabetes, neglecting daily medication or excessive washing </w:t>
      </w:r>
      <w:sdt>
        <w:sdtPr>
          <w:rPr>
            <w:rFonts w:ascii="Times New Roman" w:hAnsi="Times New Roman" w:cs="Times New Roman"/>
            <w:sz w:val="24"/>
            <w:szCs w:val="24"/>
          </w:rPr>
          <w:id w:val="1506013974"/>
          <w:citation/>
        </w:sdtPr>
        <w:sdtEndPr/>
        <w:sdtContent>
          <w:r w:rsidR="00194662">
            <w:rPr>
              <w:rFonts w:ascii="Times New Roman" w:hAnsi="Times New Roman" w:cs="Times New Roman"/>
              <w:sz w:val="24"/>
              <w:szCs w:val="24"/>
            </w:rPr>
            <w:fldChar w:fldCharType="begin"/>
          </w:r>
          <w:r w:rsidR="00194662">
            <w:rPr>
              <w:rFonts w:ascii="Times New Roman" w:hAnsi="Times New Roman" w:cs="Times New Roman"/>
              <w:sz w:val="24"/>
              <w:szCs w:val="24"/>
              <w:lang w:val="en-US"/>
            </w:rPr>
            <w:instrText xml:space="preserve"> CITATION Nay13 \l 1033 </w:instrText>
          </w:r>
          <w:r w:rsidR="00194662">
            <w:rPr>
              <w:rFonts w:ascii="Times New Roman" w:hAnsi="Times New Roman" w:cs="Times New Roman"/>
              <w:sz w:val="24"/>
              <w:szCs w:val="24"/>
            </w:rPr>
            <w:fldChar w:fldCharType="separate"/>
          </w:r>
          <w:r w:rsidR="00194662" w:rsidRPr="00194662">
            <w:rPr>
              <w:rFonts w:ascii="Times New Roman" w:hAnsi="Times New Roman" w:cs="Times New Roman"/>
              <w:noProof/>
              <w:sz w:val="24"/>
              <w:szCs w:val="24"/>
              <w:lang w:val="en-US"/>
            </w:rPr>
            <w:t>(Naylor, 2013)</w:t>
          </w:r>
          <w:r w:rsidR="00194662">
            <w:rPr>
              <w:rFonts w:ascii="Times New Roman" w:hAnsi="Times New Roman" w:cs="Times New Roman"/>
              <w:sz w:val="24"/>
              <w:szCs w:val="24"/>
            </w:rPr>
            <w:fldChar w:fldCharType="end"/>
          </w:r>
        </w:sdtContent>
      </w:sdt>
      <w:r w:rsidR="00194662">
        <w:rPr>
          <w:rFonts w:ascii="Times New Roman" w:hAnsi="Times New Roman" w:cs="Times New Roman"/>
          <w:sz w:val="24"/>
          <w:szCs w:val="24"/>
        </w:rPr>
        <w:t>.</w:t>
      </w:r>
    </w:p>
    <w:p w14:paraId="54AE31BF" w14:textId="008FAA92" w:rsidR="00E611B2" w:rsidRDefault="00FF1E77" w:rsidP="00E611B2">
      <w:pPr>
        <w:ind w:firstLine="0"/>
        <w:jc w:val="center"/>
        <w:rPr>
          <w:rFonts w:ascii="Times New Roman" w:hAnsi="Times New Roman" w:cs="Times New Roman"/>
          <w:sz w:val="24"/>
          <w:szCs w:val="24"/>
        </w:rPr>
      </w:pPr>
      <w:r>
        <w:rPr>
          <w:rFonts w:ascii="Times New Roman" w:hAnsi="Times New Roman" w:cs="Times New Roman"/>
          <w:sz w:val="24"/>
          <w:szCs w:val="24"/>
        </w:rPr>
        <w:t>Pain management</w:t>
      </w:r>
    </w:p>
    <w:p w14:paraId="042430DF" w14:textId="13CE8753" w:rsidR="003C7D4F" w:rsidRDefault="00FF1E77" w:rsidP="003C7D4F">
      <w:pPr>
        <w:rPr>
          <w:rFonts w:ascii="Times New Roman" w:hAnsi="Times New Roman" w:cs="Times New Roman"/>
          <w:sz w:val="24"/>
          <w:szCs w:val="24"/>
        </w:rPr>
      </w:pPr>
      <w:r>
        <w:rPr>
          <w:rFonts w:ascii="Times New Roman" w:hAnsi="Times New Roman" w:cs="Times New Roman"/>
          <w:sz w:val="24"/>
          <w:szCs w:val="24"/>
        </w:rPr>
        <w:t xml:space="preserve">Pain management is another critical stage in improving the health of the patient </w:t>
      </w:r>
      <w:r w:rsidR="00057D1F">
        <w:rPr>
          <w:rFonts w:ascii="Times New Roman" w:hAnsi="Times New Roman" w:cs="Times New Roman"/>
          <w:sz w:val="24"/>
          <w:szCs w:val="24"/>
        </w:rPr>
        <w:t xml:space="preserve">who has experienced ulcer wounds. </w:t>
      </w:r>
      <w:r w:rsidR="00273A71">
        <w:rPr>
          <w:rFonts w:ascii="Times New Roman" w:hAnsi="Times New Roman" w:cs="Times New Roman"/>
          <w:sz w:val="24"/>
          <w:szCs w:val="24"/>
        </w:rPr>
        <w:t xml:space="preserve">Managing pain in ulcer wounds is important because it can slow the process of recovery. </w:t>
      </w:r>
      <w:r w:rsidR="004A48DB">
        <w:rPr>
          <w:rFonts w:ascii="Times New Roman" w:hAnsi="Times New Roman" w:cs="Times New Roman"/>
          <w:sz w:val="24"/>
          <w:szCs w:val="24"/>
        </w:rPr>
        <w:t xml:space="preserve">It is crucial to determine the quality and intensity of </w:t>
      </w:r>
      <w:r w:rsidR="004A48DB">
        <w:rPr>
          <w:rFonts w:ascii="Times New Roman" w:hAnsi="Times New Roman" w:cs="Times New Roman"/>
          <w:sz w:val="24"/>
          <w:szCs w:val="24"/>
        </w:rPr>
        <w:lastRenderedPageBreak/>
        <w:t xml:space="preserve">pain. </w:t>
      </w:r>
      <w:r w:rsidR="00057D1F">
        <w:rPr>
          <w:rFonts w:ascii="Times New Roman" w:hAnsi="Times New Roman" w:cs="Times New Roman"/>
          <w:sz w:val="24"/>
          <w:szCs w:val="24"/>
        </w:rPr>
        <w:t xml:space="preserve">Use of proper medications and drugs reduce the extent of pain. The medications like ibuprofen are used for five days that lessens the intensity of pain. </w:t>
      </w:r>
      <w:r w:rsidR="004D504D">
        <w:rPr>
          <w:rFonts w:ascii="Times New Roman" w:hAnsi="Times New Roman" w:cs="Times New Roman"/>
          <w:sz w:val="24"/>
          <w:szCs w:val="24"/>
        </w:rPr>
        <w:t xml:space="preserve">The common medicines used for curing the patient with ulcer wound include anti-biotic. This is effective when the patient has developed an infection. </w:t>
      </w:r>
      <w:r w:rsidR="00194662">
        <w:rPr>
          <w:rFonts w:ascii="Times New Roman" w:hAnsi="Times New Roman" w:cs="Times New Roman"/>
          <w:sz w:val="24"/>
          <w:szCs w:val="24"/>
        </w:rPr>
        <w:t xml:space="preserve">The regular doses of </w:t>
      </w:r>
      <w:proofErr w:type="spellStart"/>
      <w:r w:rsidR="00194662">
        <w:rPr>
          <w:rFonts w:ascii="Times New Roman" w:hAnsi="Times New Roman" w:cs="Times New Roman"/>
          <w:sz w:val="24"/>
          <w:szCs w:val="24"/>
        </w:rPr>
        <w:t>paracetamol</w:t>
      </w:r>
      <w:proofErr w:type="spellEnd"/>
      <w:r w:rsidR="00194662">
        <w:rPr>
          <w:rFonts w:ascii="Times New Roman" w:hAnsi="Times New Roman" w:cs="Times New Roman"/>
          <w:sz w:val="24"/>
          <w:szCs w:val="24"/>
        </w:rPr>
        <w:t xml:space="preserve"> are advised with the frequency of 500mg x 2. This reflects that the right dosage is to take the medication two times a day</w:t>
      </w:r>
      <w:r w:rsidR="00FF5607">
        <w:rPr>
          <w:rFonts w:ascii="Times New Roman" w:hAnsi="Times New Roman" w:cs="Times New Roman"/>
          <w:sz w:val="24"/>
          <w:szCs w:val="24"/>
        </w:rPr>
        <w:t xml:space="preserve"> </w:t>
      </w:r>
      <w:sdt>
        <w:sdtPr>
          <w:rPr>
            <w:rFonts w:ascii="Times New Roman" w:hAnsi="Times New Roman" w:cs="Times New Roman"/>
            <w:sz w:val="24"/>
            <w:szCs w:val="24"/>
          </w:rPr>
          <w:id w:val="-880703139"/>
          <w:citation/>
        </w:sdtPr>
        <w:sdtEndPr/>
        <w:sdtContent>
          <w:r w:rsidR="00FF5607">
            <w:rPr>
              <w:rFonts w:ascii="Times New Roman" w:hAnsi="Times New Roman" w:cs="Times New Roman"/>
              <w:sz w:val="24"/>
              <w:szCs w:val="24"/>
            </w:rPr>
            <w:fldChar w:fldCharType="begin"/>
          </w:r>
          <w:r w:rsidR="00FF5607">
            <w:rPr>
              <w:rFonts w:ascii="Times New Roman" w:hAnsi="Times New Roman" w:cs="Times New Roman"/>
              <w:sz w:val="24"/>
              <w:szCs w:val="24"/>
              <w:lang w:val="en-US"/>
            </w:rPr>
            <w:instrText xml:space="preserve"> CITATION CDa12 \l 1033 </w:instrText>
          </w:r>
          <w:r w:rsidR="00FF5607">
            <w:rPr>
              <w:rFonts w:ascii="Times New Roman" w:hAnsi="Times New Roman" w:cs="Times New Roman"/>
              <w:sz w:val="24"/>
              <w:szCs w:val="24"/>
            </w:rPr>
            <w:fldChar w:fldCharType="separate"/>
          </w:r>
          <w:r w:rsidR="00FF5607" w:rsidRPr="00FF5607">
            <w:rPr>
              <w:rFonts w:ascii="Times New Roman" w:hAnsi="Times New Roman" w:cs="Times New Roman"/>
              <w:noProof/>
              <w:sz w:val="24"/>
              <w:szCs w:val="24"/>
              <w:lang w:val="en-US"/>
            </w:rPr>
            <w:t>(Daunton, Kothari, Smith, &amp; Steele, 2012)</w:t>
          </w:r>
          <w:r w:rsidR="00FF5607">
            <w:rPr>
              <w:rFonts w:ascii="Times New Roman" w:hAnsi="Times New Roman" w:cs="Times New Roman"/>
              <w:sz w:val="24"/>
              <w:szCs w:val="24"/>
            </w:rPr>
            <w:fldChar w:fldCharType="end"/>
          </w:r>
        </w:sdtContent>
      </w:sdt>
      <w:r w:rsidR="00194662">
        <w:rPr>
          <w:rFonts w:ascii="Times New Roman" w:hAnsi="Times New Roman" w:cs="Times New Roman"/>
          <w:sz w:val="24"/>
          <w:szCs w:val="24"/>
        </w:rPr>
        <w:t xml:space="preserve">. </w:t>
      </w:r>
      <w:proofErr w:type="spellStart"/>
      <w:r w:rsidR="00271748">
        <w:rPr>
          <w:rFonts w:ascii="Times New Roman" w:hAnsi="Times New Roman" w:cs="Times New Roman"/>
          <w:sz w:val="24"/>
          <w:szCs w:val="24"/>
        </w:rPr>
        <w:t>Lidocaine</w:t>
      </w:r>
      <w:proofErr w:type="spellEnd"/>
      <w:r w:rsidR="00271748">
        <w:rPr>
          <w:rFonts w:ascii="Times New Roman" w:hAnsi="Times New Roman" w:cs="Times New Roman"/>
          <w:sz w:val="24"/>
          <w:szCs w:val="24"/>
        </w:rPr>
        <w:t xml:space="preserve"> patch over the wound is also a useful intervention for providing </w:t>
      </w:r>
      <w:r w:rsidR="00A727E8">
        <w:rPr>
          <w:rFonts w:ascii="Times New Roman" w:hAnsi="Times New Roman" w:cs="Times New Roman"/>
          <w:sz w:val="24"/>
          <w:szCs w:val="24"/>
        </w:rPr>
        <w:t xml:space="preserve">relief from the pain </w:t>
      </w:r>
      <w:sdt>
        <w:sdtPr>
          <w:rPr>
            <w:rFonts w:ascii="Times New Roman" w:hAnsi="Times New Roman" w:cs="Times New Roman"/>
            <w:sz w:val="24"/>
            <w:szCs w:val="24"/>
          </w:rPr>
          <w:id w:val="-736855825"/>
          <w:citation/>
        </w:sdtPr>
        <w:sdtEndPr/>
        <w:sdtContent>
          <w:r w:rsidR="00A727E8">
            <w:rPr>
              <w:rFonts w:ascii="Times New Roman" w:hAnsi="Times New Roman" w:cs="Times New Roman"/>
              <w:sz w:val="24"/>
              <w:szCs w:val="24"/>
            </w:rPr>
            <w:fldChar w:fldCharType="begin"/>
          </w:r>
          <w:r w:rsidR="00A727E8">
            <w:rPr>
              <w:rFonts w:ascii="Times New Roman" w:hAnsi="Times New Roman" w:cs="Times New Roman"/>
              <w:sz w:val="24"/>
              <w:szCs w:val="24"/>
              <w:lang w:val="en-US"/>
            </w:rPr>
            <w:instrText xml:space="preserve"> CITATION Ham15 \l 1033 </w:instrText>
          </w:r>
          <w:r w:rsidR="00A727E8">
            <w:rPr>
              <w:rFonts w:ascii="Times New Roman" w:hAnsi="Times New Roman" w:cs="Times New Roman"/>
              <w:sz w:val="24"/>
              <w:szCs w:val="24"/>
            </w:rPr>
            <w:fldChar w:fldCharType="separate"/>
          </w:r>
          <w:r w:rsidR="00A727E8" w:rsidRPr="00A727E8">
            <w:rPr>
              <w:rFonts w:ascii="Times New Roman" w:hAnsi="Times New Roman" w:cs="Times New Roman"/>
              <w:noProof/>
              <w:sz w:val="24"/>
              <w:szCs w:val="24"/>
              <w:lang w:val="en-US"/>
            </w:rPr>
            <w:t>(Hampton, Kerr, &amp; Crossley, 2015)</w:t>
          </w:r>
          <w:r w:rsidR="00A727E8">
            <w:rPr>
              <w:rFonts w:ascii="Times New Roman" w:hAnsi="Times New Roman" w:cs="Times New Roman"/>
              <w:sz w:val="24"/>
              <w:szCs w:val="24"/>
            </w:rPr>
            <w:fldChar w:fldCharType="end"/>
          </w:r>
        </w:sdtContent>
      </w:sdt>
      <w:r w:rsidR="00A727E8">
        <w:rPr>
          <w:rFonts w:ascii="Times New Roman" w:hAnsi="Times New Roman" w:cs="Times New Roman"/>
          <w:sz w:val="24"/>
          <w:szCs w:val="24"/>
        </w:rPr>
        <w:t xml:space="preserve">. </w:t>
      </w:r>
    </w:p>
    <w:p w14:paraId="36A52C87" w14:textId="59F47E89" w:rsidR="0099369C" w:rsidRDefault="00FF1E77" w:rsidP="00E72AD9">
      <w:pPr>
        <w:rPr>
          <w:rFonts w:ascii="Times New Roman" w:hAnsi="Times New Roman" w:cs="Times New Roman"/>
          <w:sz w:val="24"/>
          <w:szCs w:val="24"/>
        </w:rPr>
      </w:pPr>
      <w:r>
        <w:rPr>
          <w:rFonts w:ascii="Times New Roman" w:hAnsi="Times New Roman" w:cs="Times New Roman"/>
          <w:sz w:val="24"/>
          <w:szCs w:val="24"/>
        </w:rPr>
        <w:t xml:space="preserve">Dressing creams and ointments are also used for controlling pain in patients. </w:t>
      </w:r>
      <w:r w:rsidR="00057D1F">
        <w:rPr>
          <w:rFonts w:ascii="Times New Roman" w:hAnsi="Times New Roman" w:cs="Times New Roman"/>
          <w:sz w:val="24"/>
          <w:szCs w:val="24"/>
        </w:rPr>
        <w:t xml:space="preserve">The common ointment used for managing pain is local anaesthetic cream EMLA 5%. The medication is effective for the removal of pain before the procedure and improves the healing process. </w:t>
      </w:r>
      <w:r>
        <w:rPr>
          <w:rFonts w:ascii="Times New Roman" w:hAnsi="Times New Roman" w:cs="Times New Roman"/>
          <w:sz w:val="24"/>
          <w:szCs w:val="24"/>
        </w:rPr>
        <w:t>Creams are applied to the affected area two times a day for keeping the wound protected from the environment and infections.</w:t>
      </w:r>
      <w:bookmarkStart w:id="0" w:name="_GoBack"/>
      <w:bookmarkEnd w:id="0"/>
    </w:p>
    <w:p w14:paraId="3459B1F6" w14:textId="700CF61E" w:rsidR="0085336A" w:rsidRDefault="00FF1E77">
      <w:pPr>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br w:type="page"/>
      </w:r>
    </w:p>
    <w:p w14:paraId="6B6691BF" w14:textId="201DD8A4" w:rsidR="001013CA" w:rsidRDefault="00FF1E77" w:rsidP="0085336A">
      <w:pPr>
        <w:jc w:val="center"/>
        <w:rPr>
          <w:rFonts w:asciiTheme="majorHAnsi" w:eastAsiaTheme="majorEastAsia" w:hAnsiTheme="majorHAnsi" w:cstheme="majorBidi"/>
          <w:b/>
          <w:bCs/>
          <w:color w:val="365F91" w:themeColor="accent1" w:themeShade="BF"/>
          <w:sz w:val="28"/>
          <w:szCs w:val="28"/>
          <w:lang w:val="en-US" w:bidi="en-US"/>
        </w:rPr>
      </w:pPr>
      <w:r>
        <w:rPr>
          <w:rFonts w:ascii="Times New Roman" w:hAnsi="Times New Roman" w:cs="Times New Roman"/>
          <w:sz w:val="24"/>
          <w:szCs w:val="24"/>
        </w:rPr>
        <w:lastRenderedPageBreak/>
        <w:t>References</w:t>
      </w:r>
    </w:p>
    <w:sdt>
      <w:sdtPr>
        <w:id w:val="111145805"/>
        <w:bibliography/>
      </w:sdtPr>
      <w:sdtEndPr/>
      <w:sdtContent>
        <w:p w14:paraId="0EFB1AB0" w14:textId="77777777" w:rsidR="0085336A" w:rsidRDefault="00FF1E77" w:rsidP="0085336A">
          <w:pPr>
            <w:pStyle w:val="Bibliography"/>
            <w:ind w:left="720" w:hanging="720"/>
            <w:rPr>
              <w:noProof/>
            </w:rPr>
          </w:pPr>
          <w:r>
            <w:fldChar w:fldCharType="begin"/>
          </w:r>
          <w:r>
            <w:instrText xml:space="preserve"> BIBLIOGRAPHY </w:instrText>
          </w:r>
          <w:r>
            <w:fldChar w:fldCharType="separate"/>
          </w:r>
          <w:r>
            <w:rPr>
              <w:noProof/>
            </w:rPr>
            <w:t>Daunton, C., Kothari, S., Smith, L., &amp;</w:t>
          </w:r>
          <w:r>
            <w:rPr>
              <w:noProof/>
            </w:rPr>
            <w:t xml:space="preserve"> Steele, D. (2012). History of materials and practices for wound management. </w:t>
          </w:r>
          <w:r>
            <w:rPr>
              <w:i/>
              <w:iCs/>
              <w:noProof/>
            </w:rPr>
            <w:t>Wound Practice and Research, 20</w:t>
          </w:r>
          <w:r>
            <w:rPr>
              <w:noProof/>
            </w:rPr>
            <w:t xml:space="preserve"> (4).</w:t>
          </w:r>
        </w:p>
        <w:p w14:paraId="523B7D78" w14:textId="77777777" w:rsidR="0085336A" w:rsidRDefault="00FF1E77" w:rsidP="0085336A">
          <w:pPr>
            <w:pStyle w:val="Bibliography"/>
            <w:ind w:left="720" w:hanging="720"/>
            <w:rPr>
              <w:noProof/>
              <w:lang w:val="uz-Cyrl-UZ"/>
            </w:rPr>
          </w:pPr>
          <w:r>
            <w:rPr>
              <w:noProof/>
              <w:lang w:val="uz-Cyrl-UZ"/>
            </w:rPr>
            <w:t xml:space="preserve">Dreifke, M. B., Jayasuriya, A. A., &amp; Jayasuriya, A. C. (2015). Current wound healing procedures and potential care. </w:t>
          </w:r>
          <w:r>
            <w:rPr>
              <w:i/>
              <w:iCs/>
              <w:noProof/>
              <w:lang w:val="uz-Cyrl-UZ"/>
            </w:rPr>
            <w:t>Mater Sci Eng C Mater Biol</w:t>
          </w:r>
          <w:r>
            <w:rPr>
              <w:i/>
              <w:iCs/>
              <w:noProof/>
              <w:lang w:val="uz-Cyrl-UZ"/>
            </w:rPr>
            <w:t xml:space="preserve"> Appl, 48</w:t>
          </w:r>
          <w:r>
            <w:rPr>
              <w:noProof/>
              <w:lang w:val="uz-Cyrl-UZ"/>
            </w:rPr>
            <w:t>, 651–662.</w:t>
          </w:r>
        </w:p>
        <w:p w14:paraId="4F4952E3" w14:textId="77777777" w:rsidR="0085336A" w:rsidRDefault="00FF1E77" w:rsidP="0085336A">
          <w:pPr>
            <w:pStyle w:val="Bibliography"/>
            <w:ind w:left="720" w:hanging="720"/>
            <w:rPr>
              <w:noProof/>
            </w:rPr>
          </w:pPr>
          <w:r>
            <w:rPr>
              <w:noProof/>
            </w:rPr>
            <w:t xml:space="preserve">Hampton, S., Kerr, A., &amp; Crossley, M. (2015). </w:t>
          </w:r>
          <w:r>
            <w:rPr>
              <w:i/>
              <w:iCs/>
              <w:noProof/>
            </w:rPr>
            <w:t>Summary of five case studies on the treatment of venous leg ulcers with a new two-layer compression system in a community setting.</w:t>
          </w:r>
          <w:r>
            <w:rPr>
              <w:noProof/>
            </w:rPr>
            <w:t xml:space="preserve"> </w:t>
          </w:r>
        </w:p>
        <w:p w14:paraId="4AFDB6B1" w14:textId="77777777" w:rsidR="0085336A" w:rsidRDefault="00FF1E77" w:rsidP="0085336A">
          <w:pPr>
            <w:pStyle w:val="Bibliography"/>
            <w:ind w:left="720" w:hanging="720"/>
            <w:rPr>
              <w:noProof/>
            </w:rPr>
          </w:pPr>
          <w:r>
            <w:rPr>
              <w:noProof/>
            </w:rPr>
            <w:t>Hioldens, J. (2015). Top tips for a skin graft and donor s</w:t>
          </w:r>
          <w:r>
            <w:rPr>
              <w:noProof/>
            </w:rPr>
            <w:t xml:space="preserve">ite management. </w:t>
          </w:r>
          <w:r>
            <w:rPr>
              <w:i/>
              <w:iCs/>
              <w:noProof/>
            </w:rPr>
            <w:t>Wound Essentials, 10</w:t>
          </w:r>
          <w:r>
            <w:rPr>
              <w:noProof/>
            </w:rPr>
            <w:t xml:space="preserve"> (2).</w:t>
          </w:r>
        </w:p>
        <w:p w14:paraId="0256712E" w14:textId="77777777" w:rsidR="0085336A" w:rsidRDefault="00FF1E77" w:rsidP="0085336A">
          <w:pPr>
            <w:pStyle w:val="Bibliography"/>
            <w:ind w:left="720" w:hanging="720"/>
            <w:rPr>
              <w:noProof/>
            </w:rPr>
          </w:pPr>
          <w:r>
            <w:rPr>
              <w:noProof/>
            </w:rPr>
            <w:t xml:space="preserve">Naylor, W. (2013). Malignant wounds: Aetiology and principles of management. </w:t>
          </w:r>
          <w:r>
            <w:rPr>
              <w:i/>
              <w:iCs/>
              <w:noProof/>
            </w:rPr>
            <w:t>Nursing Standard, 16</w:t>
          </w:r>
          <w:r>
            <w:rPr>
              <w:noProof/>
            </w:rPr>
            <w:t xml:space="preserve"> (52).</w:t>
          </w:r>
        </w:p>
        <w:p w14:paraId="4940B320" w14:textId="77777777" w:rsidR="0085336A" w:rsidRDefault="00FF1E77" w:rsidP="0085336A">
          <w:pPr>
            <w:pStyle w:val="Bibliography"/>
            <w:ind w:left="720" w:hanging="720"/>
            <w:rPr>
              <w:noProof/>
            </w:rPr>
          </w:pPr>
          <w:r>
            <w:rPr>
              <w:noProof/>
            </w:rPr>
            <w:t>Nather, A., Hong, N. Y., Lin, W. K., &amp; Sakharam, J. A. (2011). The effectiveness of bridge V.A.C. dressings in</w:t>
          </w:r>
          <w:r>
            <w:rPr>
              <w:noProof/>
            </w:rPr>
            <w:t xml:space="preserve"> the treatment of diabetic foot ulcers. </w:t>
          </w:r>
          <w:r>
            <w:rPr>
              <w:i/>
              <w:iCs/>
              <w:noProof/>
            </w:rPr>
            <w:t>Diabetic Foot &amp; Ankle, 2</w:t>
          </w:r>
          <w:r>
            <w:rPr>
              <w:noProof/>
            </w:rPr>
            <w:t xml:space="preserve"> (1).</w:t>
          </w:r>
        </w:p>
        <w:p w14:paraId="52249C0E" w14:textId="77777777" w:rsidR="0085336A" w:rsidRDefault="00FF1E77" w:rsidP="0085336A">
          <w:pPr>
            <w:pStyle w:val="Bibliography"/>
            <w:ind w:left="720" w:hanging="720"/>
            <w:rPr>
              <w:noProof/>
              <w:lang w:val="uz-Cyrl-UZ"/>
            </w:rPr>
          </w:pPr>
          <w:r>
            <w:rPr>
              <w:noProof/>
              <w:lang w:val="uz-Cyrl-UZ"/>
            </w:rPr>
            <w:t xml:space="preserve">Sood, A., Granick, M. S., &amp; Tomaselli, N. L. (2014). Wound Dressings and Comparative Effectiveness Data. </w:t>
          </w:r>
          <w:r>
            <w:rPr>
              <w:i/>
              <w:iCs/>
              <w:noProof/>
              <w:lang w:val="uz-Cyrl-UZ"/>
            </w:rPr>
            <w:t>Adv Wound Care (New Rochelle), 1; 3(8)</w:t>
          </w:r>
          <w:r>
            <w:rPr>
              <w:noProof/>
              <w:lang w:val="uz-Cyrl-UZ"/>
            </w:rPr>
            <w:t>, 511–529.</w:t>
          </w:r>
        </w:p>
        <w:p w14:paraId="22434056" w14:textId="77777777" w:rsidR="0085336A" w:rsidRDefault="00FF1E77" w:rsidP="0085336A">
          <w:pPr>
            <w:ind w:left="720" w:hanging="720"/>
          </w:pPr>
          <w:r>
            <w:rPr>
              <w:b/>
              <w:bCs/>
              <w:noProof/>
            </w:rPr>
            <w:fldChar w:fldCharType="end"/>
          </w:r>
        </w:p>
      </w:sdtContent>
    </w:sdt>
    <w:p w14:paraId="340CD8FB" w14:textId="77777777" w:rsidR="0085336A" w:rsidRPr="00216975" w:rsidRDefault="0085336A" w:rsidP="0085336A">
      <w:pPr>
        <w:ind w:left="720" w:hanging="720"/>
        <w:rPr>
          <w:rFonts w:ascii="Times New Roman" w:hAnsi="Times New Roman" w:cs="Times New Roman"/>
          <w:sz w:val="24"/>
          <w:szCs w:val="24"/>
        </w:rPr>
      </w:pPr>
    </w:p>
    <w:p w14:paraId="353F7CE1" w14:textId="77777777" w:rsidR="001013CA" w:rsidRPr="00216975" w:rsidRDefault="001013CA" w:rsidP="0085336A">
      <w:pPr>
        <w:ind w:left="720" w:hanging="720"/>
        <w:rPr>
          <w:rFonts w:ascii="Times New Roman" w:hAnsi="Times New Roman" w:cs="Times New Roman"/>
          <w:sz w:val="24"/>
          <w:szCs w:val="24"/>
        </w:rPr>
      </w:pPr>
    </w:p>
    <w:sectPr w:rsidR="001013CA" w:rsidRPr="0021697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D2A17" w14:textId="77777777" w:rsidR="00000000" w:rsidRDefault="00FF1E77">
      <w:pPr>
        <w:spacing w:after="0" w:line="240" w:lineRule="auto"/>
      </w:pPr>
      <w:r>
        <w:separator/>
      </w:r>
    </w:p>
  </w:endnote>
  <w:endnote w:type="continuationSeparator" w:id="0">
    <w:p w14:paraId="28D2E47A" w14:textId="77777777" w:rsidR="00000000" w:rsidRDefault="00FF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BBC0" w14:textId="77777777" w:rsidR="00000000" w:rsidRDefault="00FF1E77">
      <w:pPr>
        <w:spacing w:after="0" w:line="240" w:lineRule="auto"/>
      </w:pPr>
      <w:r>
        <w:separator/>
      </w:r>
    </w:p>
  </w:footnote>
  <w:footnote w:type="continuationSeparator" w:id="0">
    <w:p w14:paraId="4A1CCF21" w14:textId="77777777" w:rsidR="00000000" w:rsidRDefault="00FF1E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F7C0" w14:textId="77777777" w:rsidR="00FF5607" w:rsidRDefault="00FF1E77" w:rsidP="00A16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F7C23" w14:textId="77777777" w:rsidR="00FF5607" w:rsidRDefault="00FF5607" w:rsidP="00C200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891F" w14:textId="77777777" w:rsidR="00FF5607" w:rsidRDefault="00FF1E77" w:rsidP="00A16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64EBBC0" w14:textId="77777777" w:rsidR="00FF5607" w:rsidRDefault="00FF5607" w:rsidP="00C200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89"/>
    <w:rsid w:val="00001B13"/>
    <w:rsid w:val="000450BF"/>
    <w:rsid w:val="00054C74"/>
    <w:rsid w:val="00057D1F"/>
    <w:rsid w:val="001013CA"/>
    <w:rsid w:val="00106BE7"/>
    <w:rsid w:val="00113823"/>
    <w:rsid w:val="00194662"/>
    <w:rsid w:val="001A442C"/>
    <w:rsid w:val="00216975"/>
    <w:rsid w:val="00244C28"/>
    <w:rsid w:val="00271748"/>
    <w:rsid w:val="00273A71"/>
    <w:rsid w:val="003C7D4F"/>
    <w:rsid w:val="003E6E44"/>
    <w:rsid w:val="004167AF"/>
    <w:rsid w:val="004658BF"/>
    <w:rsid w:val="0046593B"/>
    <w:rsid w:val="004A34C4"/>
    <w:rsid w:val="004A48DB"/>
    <w:rsid w:val="004D504D"/>
    <w:rsid w:val="004F3E88"/>
    <w:rsid w:val="005261A0"/>
    <w:rsid w:val="0054283F"/>
    <w:rsid w:val="00553B40"/>
    <w:rsid w:val="00556A17"/>
    <w:rsid w:val="00594F5C"/>
    <w:rsid w:val="005C0547"/>
    <w:rsid w:val="005E022E"/>
    <w:rsid w:val="00642986"/>
    <w:rsid w:val="00697BB5"/>
    <w:rsid w:val="006B70E2"/>
    <w:rsid w:val="006D5985"/>
    <w:rsid w:val="0076040E"/>
    <w:rsid w:val="00784952"/>
    <w:rsid w:val="007F452A"/>
    <w:rsid w:val="0085336A"/>
    <w:rsid w:val="0085520C"/>
    <w:rsid w:val="008A2CA5"/>
    <w:rsid w:val="008B277F"/>
    <w:rsid w:val="008C474C"/>
    <w:rsid w:val="0099369C"/>
    <w:rsid w:val="00995855"/>
    <w:rsid w:val="00A10072"/>
    <w:rsid w:val="00A15EFF"/>
    <w:rsid w:val="00A16735"/>
    <w:rsid w:val="00A2059A"/>
    <w:rsid w:val="00A26D7A"/>
    <w:rsid w:val="00A727E8"/>
    <w:rsid w:val="00A93FF3"/>
    <w:rsid w:val="00AA4196"/>
    <w:rsid w:val="00AD773F"/>
    <w:rsid w:val="00B0150C"/>
    <w:rsid w:val="00B03C89"/>
    <w:rsid w:val="00B14955"/>
    <w:rsid w:val="00C06286"/>
    <w:rsid w:val="00C06587"/>
    <w:rsid w:val="00C200EF"/>
    <w:rsid w:val="00C44A54"/>
    <w:rsid w:val="00C45356"/>
    <w:rsid w:val="00C85692"/>
    <w:rsid w:val="00C85727"/>
    <w:rsid w:val="00C86488"/>
    <w:rsid w:val="00D27872"/>
    <w:rsid w:val="00D30B18"/>
    <w:rsid w:val="00D361EA"/>
    <w:rsid w:val="00DD0F4E"/>
    <w:rsid w:val="00DF7121"/>
    <w:rsid w:val="00DF7C4F"/>
    <w:rsid w:val="00E611B2"/>
    <w:rsid w:val="00E72AD9"/>
    <w:rsid w:val="00ED5769"/>
    <w:rsid w:val="00EE5A97"/>
    <w:rsid w:val="00F16BEF"/>
    <w:rsid w:val="00F57061"/>
    <w:rsid w:val="00FB737A"/>
    <w:rsid w:val="00FF1E77"/>
    <w:rsid w:val="00FF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89"/>
    <w:pPr>
      <w:spacing w:after="200" w:line="480" w:lineRule="auto"/>
      <w:ind w:firstLine="720"/>
      <w:jc w:val="both"/>
    </w:pPr>
    <w:rPr>
      <w:rFonts w:eastAsiaTheme="minorHAnsi"/>
      <w:sz w:val="22"/>
      <w:szCs w:val="22"/>
      <w:lang w:val="en-GB"/>
    </w:rPr>
  </w:style>
  <w:style w:type="paragraph" w:styleId="Heading1">
    <w:name w:val="heading 1"/>
    <w:basedOn w:val="Normal"/>
    <w:next w:val="Normal"/>
    <w:link w:val="Heading1Char"/>
    <w:uiPriority w:val="9"/>
    <w:qFormat/>
    <w:rsid w:val="0085336A"/>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C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C89"/>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C200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0EF"/>
    <w:rPr>
      <w:rFonts w:eastAsiaTheme="minorHAnsi"/>
      <w:sz w:val="22"/>
      <w:szCs w:val="22"/>
      <w:lang w:val="en-GB"/>
    </w:rPr>
  </w:style>
  <w:style w:type="character" w:styleId="PageNumber">
    <w:name w:val="page number"/>
    <w:basedOn w:val="DefaultParagraphFont"/>
    <w:uiPriority w:val="99"/>
    <w:semiHidden/>
    <w:unhideWhenUsed/>
    <w:rsid w:val="00C200EF"/>
  </w:style>
  <w:style w:type="character" w:customStyle="1" w:styleId="Heading1Char">
    <w:name w:val="Heading 1 Char"/>
    <w:basedOn w:val="DefaultParagraphFont"/>
    <w:link w:val="Heading1"/>
    <w:uiPriority w:val="9"/>
    <w:rsid w:val="008533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3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89"/>
    <w:pPr>
      <w:spacing w:after="200" w:line="480" w:lineRule="auto"/>
      <w:ind w:firstLine="720"/>
      <w:jc w:val="both"/>
    </w:pPr>
    <w:rPr>
      <w:rFonts w:eastAsiaTheme="minorHAnsi"/>
      <w:sz w:val="22"/>
      <w:szCs w:val="22"/>
      <w:lang w:val="en-GB"/>
    </w:rPr>
  </w:style>
  <w:style w:type="paragraph" w:styleId="Heading1">
    <w:name w:val="heading 1"/>
    <w:basedOn w:val="Normal"/>
    <w:next w:val="Normal"/>
    <w:link w:val="Heading1Char"/>
    <w:uiPriority w:val="9"/>
    <w:qFormat/>
    <w:rsid w:val="0085336A"/>
    <w:pPr>
      <w:keepNext/>
      <w:keepLines/>
      <w:spacing w:before="480" w:after="0" w:line="276" w:lineRule="auto"/>
      <w:ind w:firstLine="0"/>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C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C89"/>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C200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0EF"/>
    <w:rPr>
      <w:rFonts w:eastAsiaTheme="minorHAnsi"/>
      <w:sz w:val="22"/>
      <w:szCs w:val="22"/>
      <w:lang w:val="en-GB"/>
    </w:rPr>
  </w:style>
  <w:style w:type="character" w:styleId="PageNumber">
    <w:name w:val="page number"/>
    <w:basedOn w:val="DefaultParagraphFont"/>
    <w:uiPriority w:val="99"/>
    <w:semiHidden/>
    <w:unhideWhenUsed/>
    <w:rsid w:val="00C200EF"/>
  </w:style>
  <w:style w:type="character" w:customStyle="1" w:styleId="Heading1Char">
    <w:name w:val="Heading 1 Char"/>
    <w:basedOn w:val="DefaultParagraphFont"/>
    <w:link w:val="Heading1"/>
    <w:uiPriority w:val="9"/>
    <w:rsid w:val="008533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Adi14</b:Tag>
    <b:SourceType>JournalArticle</b:SourceType>
    <b:Guid>{6120B478-B84D-4278-9360-69E64876B38A}</b:Guid>
    <b:LCID>uz-Cyrl-UZ</b:LCID>
    <b:Author>
      <b:Author>
        <b:NameList>
          <b:Person>
            <b:Last>Sood</b:Last>
            <b:First>Aditya</b:First>
          </b:Person>
          <b:Person>
            <b:Last>Granick</b:Last>
            <b:First>Mark</b:First>
            <b:Middle>S.</b:Middle>
          </b:Person>
          <b:Person>
            <b:Last>Tomaselli</b:Last>
            <b:First>Nancy</b:First>
            <b:Middle>L.</b:Middle>
          </b:Person>
        </b:NameList>
      </b:Author>
    </b:Author>
    <b:Title>Wound Dressings and Comparative Effectiveness Data</b:Title>
    <b:Year>2014</b:Year>
    <b:JournalName>Adv Wound Care (New Rochelle), 1; 3(8)</b:JournalName>
    <b:Pages> 511–529</b:Pages>
    <b:RefOrder>3</b:RefOrder>
  </b:Source>
  <b:Source>
    <b:Tag>Mic151</b:Tag>
    <b:SourceType>JournalArticle</b:SourceType>
    <b:Guid>{6E747963-9C09-4CE9-ADA2-10D785EC54AD}</b:Guid>
    <b:LCID>uz-Cyrl-UZ</b:LCID>
    <b:Author>
      <b:Author>
        <b:NameList>
          <b:Person>
            <b:Last>Dreifke</b:Last>
            <b:First>Michael</b:First>
            <b:Middle>B.</b:Middle>
          </b:Person>
          <b:Person>
            <b:Last>Jayasuriya</b:Last>
            <b:First>Amil</b:First>
            <b:Middle>A.</b:Middle>
          </b:Person>
          <b:Person>
            <b:Last>Jayasuriya</b:Last>
            <b:First>Ambalangodage</b:First>
            <b:Middle>C.</b:Middle>
          </b:Person>
        </b:NameList>
      </b:Author>
    </b:Author>
    <b:Title>Current wound healing procedures and potential care</b:Title>
    <b:JournalName>Mater Sci Eng C Mater Biol Appl, 48</b:JournalName>
    <b:Year>2015</b:Year>
    <b:Pages> 651–662</b:Pages>
    <b:RefOrder>5</b:RefOrder>
  </b:Source>
  <b:Source>
    <b:Tag>CDa12</b:Tag>
    <b:SourceType>JournalArticle</b:SourceType>
    <b:Guid>{3DA1BF61-5BD0-A64B-8ADE-90307172AE68}</b:Guid>
    <b:Title>A history of materials and practices for wound  management</b:Title>
    <b:Year>2012</b:Year>
    <b:Author>
      <b:Author>
        <b:NameList>
          <b:Person>
            <b:Last>Daunton</b:Last>
            <b:First>C</b:First>
          </b:Person>
          <b:Person>
            <b:Last>Kothari</b:Last>
            <b:First>S</b:First>
          </b:Person>
          <b:Person>
            <b:Last>Smith</b:Last>
            <b:First>L</b:First>
          </b:Person>
          <b:Person>
            <b:Last>Steele</b:Last>
            <b:First>D</b:First>
          </b:Person>
        </b:NameList>
      </b:Author>
    </b:Author>
    <b:JournalName>Wound Practice and Research</b:JournalName>
    <b:Volume>20</b:Volume>
    <b:Issue>4</b:Issue>
    <b:RefOrder>1</b:RefOrder>
  </b:Source>
  <b:Source>
    <b:Tag>Nay13</b:Tag>
    <b:SourceType>JournalArticle</b:SourceType>
    <b:Guid>{2D73FC76-C392-574E-B1F8-61246C8CE27E}</b:Guid>
    <b:Author>
      <b:Author>
        <b:NameList>
          <b:Person>
            <b:Last>Naylor</b:Last>
            <b:First>Wayne</b:First>
          </b:Person>
        </b:NameList>
      </b:Author>
    </b:Author>
    <b:Title>Malignant wounds: Aetiology and principles of management  </b:Title>
    <b:JournalName>Nursing Standard  </b:JournalName>
    <b:Year>2013</b:Year>
    <b:Volume>16</b:Volume>
    <b:Issue>52</b:Issue>
    <b:RefOrder>2</b:RefOrder>
  </b:Source>
  <b:Source>
    <b:Tag>Jan151</b:Tag>
    <b:SourceType>JournalArticle</b:SourceType>
    <b:Guid>{90E0ED51-24AA-3C48-B14E-1F473FE0259F}</b:Guid>
    <b:Author>
      <b:Author>
        <b:NameList>
          <b:Person>
            <b:Last>Hioldens</b:Last>
            <b:First>Jane</b:First>
          </b:Person>
        </b:NameList>
      </b:Author>
    </b:Author>
    <b:Title>Top tips for skin graft and donor site management  </b:Title>
    <b:JournalName>Wound Essentials  </b:JournalName>
    <b:Year>2015</b:Year>
    <b:Volume>10</b:Volume>
    <b:Issue>2</b:Issue>
    <b:RefOrder>4</b:RefOrder>
  </b:Source>
  <b:Source>
    <b:Tag>Azi11</b:Tag>
    <b:SourceType>JournalArticle</b:SourceType>
    <b:Guid>{C1525261-FE4B-4843-BAF7-C14246762C4A}</b:Guid>
    <b:Author>
      <b:Author>
        <b:NameList>
          <b:Person>
            <b:Last>Nather</b:Last>
            <b:First>Aziz</b:First>
          </b:Person>
          <b:Person>
            <b:Last>Hong</b:Last>
            <b:First>Ng</b:First>
            <b:Middle>Yau</b:Middle>
          </b:Person>
          <b:Person>
            <b:Last>Lin</b:Last>
            <b:First>Wong</b:First>
            <b:Middle>Keng</b:Middle>
          </b:Person>
          <b:Person>
            <b:Last>Sakharam</b:Last>
            <b:First>Joshi</b:First>
            <b:Middle>Abhijit</b:Middle>
          </b:Person>
        </b:NameList>
      </b:Author>
    </b:Author>
    <b:Title>Effectiveness of bridge V.A.C. dressings in the treatment of diabetic foot ulcers  </b:Title>
    <b:JournalName>Diabetic Foot &amp; Ankle  </b:JournalName>
    <b:Year>2011</b:Year>
    <b:Volume>2</b:Volume>
    <b:Issue>1</b:Issue>
    <b:RefOrder>6</b:RefOrder>
  </b:Source>
  <b:Source>
    <b:Tag>Ham15</b:Tag>
    <b:SourceType>Report</b:SourceType>
    <b:Guid>{7B4D3712-4645-394A-9F26-647D2E3FBBFE}</b:Guid>
    <b:Author>
      <b:Author>
        <b:NameList>
          <b:Person>
            <b:Last>Hampton</b:Last>
            <b:First>Sylvie</b:First>
          </b:Person>
          <b:Person>
            <b:Last>Kerr</b:Last>
            <b:First>Andy</b:First>
          </b:Person>
          <b:Person>
            <b:Last>Crossley</b:Last>
            <b:First>Mike</b:First>
          </b:Person>
        </b:NameList>
      </b:Author>
    </b:Author>
    <b:Title>Summary of five case studies on the treatment of venous leg ulcers with a new two layer compression system in a community setting</b:Title>
    <b:JournalName>Nice</b:JournalName>
    <b:Year>2015</b:Year>
    <b:RefOrder>7</b:RefOrder>
  </b:Source>
</b:Sources>
</file>

<file path=customXml/itemProps1.xml><?xml version="1.0" encoding="utf-8"?>
<ds:datastoreItem xmlns:ds="http://schemas.openxmlformats.org/officeDocument/2006/customXml" ds:itemID="{BAD84B63-A19B-594E-8103-87145758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10851</Characters>
  <Application>Microsoft Macintosh Word</Application>
  <DocSecurity>0</DocSecurity>
  <Lines>90</Lines>
  <Paragraphs>25</Paragraphs>
  <ScaleCrop>false</ScaleCrop>
  <Company>art</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2019-04-12T12:01:00Z</cp:lastPrinted>
  <dcterms:created xsi:type="dcterms:W3CDTF">2019-04-12T12:50:00Z</dcterms:created>
  <dcterms:modified xsi:type="dcterms:W3CDTF">2019-04-12T12:50:00Z</dcterms:modified>
</cp:coreProperties>
</file>