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C1CC5" w14:textId="707925FE" w:rsidR="00A13C8D" w:rsidRDefault="006630D5" w:rsidP="00A13C8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14:paraId="05D87A2D" w14:textId="6E1E756C" w:rsidR="00A13C8D" w:rsidRDefault="006630D5" w:rsidP="00A13C8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name</w:t>
      </w:r>
    </w:p>
    <w:p w14:paraId="01ECA264" w14:textId="634743D5" w:rsidR="00A13C8D" w:rsidRDefault="006630D5" w:rsidP="00A13C8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</w:t>
      </w:r>
    </w:p>
    <w:p w14:paraId="218B98B0" w14:textId="4002389E" w:rsidR="00A13C8D" w:rsidRDefault="006630D5" w:rsidP="00A13C8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12, 2019</w:t>
      </w:r>
    </w:p>
    <w:p w14:paraId="7169527B" w14:textId="4AA618B1" w:rsidR="004F3E88" w:rsidRPr="001D7F8F" w:rsidRDefault="00734D25" w:rsidP="001D7F8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Sense of belonging</w:t>
      </w:r>
      <w:bookmarkStart w:id="0" w:name="_GoBack"/>
      <w:bookmarkEnd w:id="0"/>
    </w:p>
    <w:p w14:paraId="001A74A7" w14:textId="77777777" w:rsidR="00006833" w:rsidRDefault="006630D5" w:rsidP="00006833">
      <w:pPr>
        <w:tabs>
          <w:tab w:val="left" w:pos="1668"/>
        </w:tabs>
        <w:spacing w:line="480" w:lineRule="auto"/>
        <w:ind w:firstLine="1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Establishing a sense of belonging among young people in education promotes college readiness and success. </w:t>
      </w:r>
      <w:r w:rsidR="00915B78">
        <w:rPr>
          <w:rFonts w:ascii="Times New Roman" w:hAnsi="Times New Roman" w:cs="Times New Roman"/>
        </w:rPr>
        <w:t xml:space="preserve">The sense of belonging is a precarious resource that enhances the performance of young people in a learning environment. This is useful for promoting positive functioning and creating a conducive learning environment in classrooms. Students who are clear about belonging are more likely to pay full attention in classrooms that pave ways for their successful academic careers. </w:t>
      </w:r>
      <w:r w:rsidR="00A149ED">
        <w:rPr>
          <w:rFonts w:ascii="Times New Roman" w:hAnsi="Times New Roman" w:cs="Times New Roman"/>
        </w:rPr>
        <w:t xml:space="preserve">Similarly, students that lack belonging continue to struggle at colleges due to limited readiness. </w:t>
      </w:r>
      <w:r w:rsidR="004D394E">
        <w:rPr>
          <w:rFonts w:ascii="Times New Roman" w:hAnsi="Times New Roman" w:cs="Times New Roman"/>
        </w:rPr>
        <w:t>A sense of belonging is linked to increased readiness and success, the students must be assisted in developing it.</w:t>
      </w:r>
    </w:p>
    <w:p w14:paraId="1B6056B1" w14:textId="0FC113B1" w:rsidR="00541D0E" w:rsidRDefault="006630D5" w:rsidP="00006833">
      <w:pPr>
        <w:tabs>
          <w:tab w:val="left" w:pos="1668"/>
        </w:tabs>
        <w:spacing w:line="480" w:lineRule="auto"/>
        <w:ind w:firstLine="1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Evidence suggests that building self-control in students leads to positive personality development that is positively linked to their performance at colleges. </w:t>
      </w:r>
      <w:r w:rsidR="00DB307F">
        <w:rPr>
          <w:rFonts w:ascii="Times New Roman" w:hAnsi="Times New Roman" w:cs="Times New Roman"/>
        </w:rPr>
        <w:t xml:space="preserve">The element of trust remains one of the critical factors for establishing a sense of belonging. </w:t>
      </w:r>
      <w:r w:rsidR="00A37317">
        <w:rPr>
          <w:rFonts w:ascii="Times New Roman" w:hAnsi="Times New Roman" w:cs="Times New Roman"/>
        </w:rPr>
        <w:t xml:space="preserve">socio-economic settings have a significant impact on the sense of belonging. Children from low-income communities who have encountered negative events like discrimination or disrespect face difficulty in establishing a relationship of trust with the educator or fellow students. </w:t>
      </w:r>
      <w:r w:rsidR="004B5355">
        <w:rPr>
          <w:rFonts w:ascii="Times New Roman" w:hAnsi="Times New Roman" w:cs="Times New Roman"/>
        </w:rPr>
        <w:t xml:space="preserve">These students exhibit low self-control because they rely on their social experiences. To build the relationship of trust the educator needs to offer gratification. Research students conform to the positive association of self-control with college </w:t>
      </w:r>
      <w:r w:rsidR="004B5355">
        <w:rPr>
          <w:rFonts w:ascii="Times New Roman" w:hAnsi="Times New Roman" w:cs="Times New Roman"/>
        </w:rPr>
        <w:lastRenderedPageBreak/>
        <w:t xml:space="preserve">success. </w:t>
      </w:r>
      <w:r w:rsidR="00AC57C0">
        <w:rPr>
          <w:rFonts w:ascii="Times New Roman" w:hAnsi="Times New Roman" w:cs="Times New Roman"/>
        </w:rPr>
        <w:t>Another element that influences self-control is self-esteem. Children that experience discrimination exhibit low self-esteem. It is crucial to building self-esteem by removing discriminatory attitudes from the classrooms</w:t>
      </w:r>
      <w:r w:rsidR="008C251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66686380"/>
          <w:citation/>
        </w:sdtPr>
        <w:sdtEndPr/>
        <w:sdtContent>
          <w:r w:rsidR="008C251B">
            <w:rPr>
              <w:rFonts w:ascii="Times New Roman" w:hAnsi="Times New Roman" w:cs="Times New Roman"/>
            </w:rPr>
            <w:fldChar w:fldCharType="begin"/>
          </w:r>
          <w:r w:rsidR="008C251B">
            <w:rPr>
              <w:rFonts w:ascii="Times New Roman" w:hAnsi="Times New Roman" w:cs="Times New Roman"/>
            </w:rPr>
            <w:instrText xml:space="preserve"> CITATION Kat165 \l 1033 </w:instrText>
          </w:r>
          <w:r w:rsidR="008C251B">
            <w:rPr>
              <w:rFonts w:ascii="Times New Roman" w:hAnsi="Times New Roman" w:cs="Times New Roman"/>
            </w:rPr>
            <w:fldChar w:fldCharType="separate"/>
          </w:r>
          <w:r w:rsidR="008C251B" w:rsidRPr="008C251B">
            <w:rPr>
              <w:rFonts w:ascii="Times New Roman" w:hAnsi="Times New Roman" w:cs="Times New Roman"/>
              <w:noProof/>
            </w:rPr>
            <w:t>(Katrina Schwartz)</w:t>
          </w:r>
          <w:r w:rsidR="008C251B">
            <w:rPr>
              <w:rFonts w:ascii="Times New Roman" w:hAnsi="Times New Roman" w:cs="Times New Roman"/>
            </w:rPr>
            <w:fldChar w:fldCharType="end"/>
          </w:r>
        </w:sdtContent>
      </w:sdt>
      <w:r w:rsidR="00AC57C0">
        <w:rPr>
          <w:rFonts w:ascii="Times New Roman" w:hAnsi="Times New Roman" w:cs="Times New Roman"/>
        </w:rPr>
        <w:t xml:space="preserve">. </w:t>
      </w:r>
      <w:r w:rsidR="00B21959">
        <w:rPr>
          <w:rFonts w:ascii="Times New Roman" w:hAnsi="Times New Roman" w:cs="Times New Roman"/>
        </w:rPr>
        <w:t xml:space="preserve">Strong will power is linked to self-control </w:t>
      </w:r>
      <w:r>
        <w:rPr>
          <w:rFonts w:ascii="Times New Roman" w:hAnsi="Times New Roman" w:cs="Times New Roman"/>
        </w:rPr>
        <w:t xml:space="preserve">that motivates an individual towards studies and hard work. Self-distraction is the result of low self-control. </w:t>
      </w:r>
    </w:p>
    <w:p w14:paraId="417E4264" w14:textId="2AE629BD" w:rsidR="00666E85" w:rsidRDefault="006630D5" w:rsidP="00006833">
      <w:pPr>
        <w:tabs>
          <w:tab w:val="left" w:pos="1668"/>
        </w:tabs>
        <w:spacing w:line="480" w:lineRule="auto"/>
        <w:ind w:firstLine="1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Self-control and will power are two prominent </w:t>
      </w:r>
      <w:r w:rsidR="006F14BB">
        <w:rPr>
          <w:rFonts w:ascii="Times New Roman" w:hAnsi="Times New Roman" w:cs="Times New Roman"/>
        </w:rPr>
        <w:t>factors that lead</w:t>
      </w:r>
      <w:r>
        <w:rPr>
          <w:rFonts w:ascii="Times New Roman" w:hAnsi="Times New Roman" w:cs="Times New Roman"/>
        </w:rPr>
        <w:t xml:space="preserve"> to college success. </w:t>
      </w:r>
      <w:r w:rsidR="00A23504">
        <w:rPr>
          <w:rFonts w:ascii="Times New Roman" w:hAnsi="Times New Roman" w:cs="Times New Roman"/>
        </w:rPr>
        <w:t>People who exhibit</w:t>
      </w:r>
      <w:r>
        <w:rPr>
          <w:rFonts w:ascii="Times New Roman" w:hAnsi="Times New Roman" w:cs="Times New Roman"/>
        </w:rPr>
        <w:t xml:space="preserve"> high self-control are good at controlling temptations. This means that they pay full attention to the lectures during classrooms and avoid distractions.  </w:t>
      </w:r>
      <w:r w:rsidR="00A23504">
        <w:rPr>
          <w:rFonts w:ascii="Times New Roman" w:hAnsi="Times New Roman" w:cs="Times New Roman"/>
        </w:rPr>
        <w:t>Students who are good at self-control easil</w:t>
      </w:r>
      <w:r w:rsidR="00B129D6">
        <w:rPr>
          <w:rFonts w:ascii="Times New Roman" w:hAnsi="Times New Roman" w:cs="Times New Roman"/>
        </w:rPr>
        <w:t xml:space="preserve">y focus on their academic goals </w:t>
      </w:r>
      <w:r w:rsidR="00A23504">
        <w:rPr>
          <w:rFonts w:ascii="Times New Roman" w:hAnsi="Times New Roman" w:cs="Times New Roman"/>
        </w:rPr>
        <w:t xml:space="preserve">that result in high scores and grades in exams. These students exhibit a strong likelihood of controlling emotions and feelings. </w:t>
      </w:r>
      <w:r w:rsidR="006F14BB">
        <w:rPr>
          <w:rFonts w:ascii="Times New Roman" w:hAnsi="Times New Roman" w:cs="Times New Roman"/>
        </w:rPr>
        <w:t xml:space="preserve">Evidence indicates that self-control is associated with the positive behaviour of the students. </w:t>
      </w:r>
      <w:r w:rsidR="00FD6D6B">
        <w:rPr>
          <w:rFonts w:ascii="Times New Roman" w:hAnsi="Times New Roman" w:cs="Times New Roman"/>
        </w:rPr>
        <w:t xml:space="preserve">They manage to control unhealthy activities like eating or easting time. Because they are capable of controlling self, they </w:t>
      </w:r>
      <w:r w:rsidR="00E73D8B">
        <w:rPr>
          <w:rFonts w:ascii="Times New Roman" w:hAnsi="Times New Roman" w:cs="Times New Roman"/>
        </w:rPr>
        <w:t xml:space="preserve">give more time to studies and exercise. The findings of the study depict that students having strong self-control develop positive habits that promote their readiness and chances of success at college. </w:t>
      </w:r>
      <w:r w:rsidR="00F20380">
        <w:rPr>
          <w:rFonts w:ascii="Times New Roman" w:hAnsi="Times New Roman" w:cs="Times New Roman"/>
        </w:rPr>
        <w:t xml:space="preserve">It also reveals that students who belong to high-income groups are good at self-control. This confirms the relationship of socio-economic status with self-control and college success. </w:t>
      </w:r>
      <w:r w:rsidR="001D6076">
        <w:rPr>
          <w:rFonts w:ascii="Times New Roman" w:hAnsi="Times New Roman" w:cs="Times New Roman"/>
        </w:rPr>
        <w:t xml:space="preserve">Psychologists </w:t>
      </w:r>
      <w:r w:rsidR="001034A4">
        <w:rPr>
          <w:rFonts w:ascii="Times New Roman" w:hAnsi="Times New Roman" w:cs="Times New Roman"/>
        </w:rPr>
        <w:t>identify</w:t>
      </w:r>
      <w:r w:rsidR="001D6076">
        <w:rPr>
          <w:rFonts w:ascii="Times New Roman" w:hAnsi="Times New Roman" w:cs="Times New Roman"/>
        </w:rPr>
        <w:t xml:space="preserve"> various interventions for attaining high self-control. </w:t>
      </w:r>
      <w:r w:rsidR="001034A4">
        <w:rPr>
          <w:rFonts w:ascii="Times New Roman" w:hAnsi="Times New Roman" w:cs="Times New Roman"/>
        </w:rPr>
        <w:t>It required strong will power and ego depletion</w:t>
      </w:r>
      <w:r w:rsidR="00274FD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45657038"/>
          <w:citation/>
        </w:sdtPr>
        <w:sdtEndPr/>
        <w:sdtContent>
          <w:r w:rsidR="0087784E">
            <w:rPr>
              <w:rFonts w:ascii="Times New Roman" w:hAnsi="Times New Roman" w:cs="Times New Roman"/>
            </w:rPr>
            <w:fldChar w:fldCharType="begin"/>
          </w:r>
          <w:r w:rsidR="0087784E">
            <w:rPr>
              <w:rFonts w:ascii="Times New Roman" w:hAnsi="Times New Roman" w:cs="Times New Roman"/>
            </w:rPr>
            <w:instrText xml:space="preserve"> CITATION Bri161 \l 1033 </w:instrText>
          </w:r>
          <w:r w:rsidR="0087784E">
            <w:rPr>
              <w:rFonts w:ascii="Times New Roman" w:hAnsi="Times New Roman" w:cs="Times New Roman"/>
            </w:rPr>
            <w:fldChar w:fldCharType="separate"/>
          </w:r>
          <w:r w:rsidR="0087784E" w:rsidRPr="0087784E">
            <w:rPr>
              <w:rFonts w:ascii="Times New Roman" w:hAnsi="Times New Roman" w:cs="Times New Roman"/>
              <w:noProof/>
            </w:rPr>
            <w:t>(Resnick)</w:t>
          </w:r>
          <w:r w:rsidR="0087784E">
            <w:rPr>
              <w:rFonts w:ascii="Times New Roman" w:hAnsi="Times New Roman" w:cs="Times New Roman"/>
            </w:rPr>
            <w:fldChar w:fldCharType="end"/>
          </w:r>
        </w:sdtContent>
      </w:sdt>
      <w:r w:rsidR="001034A4">
        <w:rPr>
          <w:rFonts w:ascii="Times New Roman" w:hAnsi="Times New Roman" w:cs="Times New Roman"/>
        </w:rPr>
        <w:t xml:space="preserve">. This reflects that providing opportunities for controlling temptations promote self-control. </w:t>
      </w:r>
      <w:r w:rsidR="00274FDD">
        <w:rPr>
          <w:rFonts w:ascii="Times New Roman" w:hAnsi="Times New Roman" w:cs="Times New Roman"/>
        </w:rPr>
        <w:t>The findings reveal that self-control can be learned through effective intervention strategies.</w:t>
      </w:r>
    </w:p>
    <w:p w14:paraId="03849918" w14:textId="44989FF3" w:rsidR="00620918" w:rsidRDefault="006630D5" w:rsidP="00006833">
      <w:pPr>
        <w:tabs>
          <w:tab w:val="left" w:pos="1668"/>
        </w:tabs>
        <w:spacing w:line="480" w:lineRule="auto"/>
        <w:ind w:firstLine="1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and emotional learning promotes a sense of belonging. students who are socially active and emotionally strong exhibit the likelihood of increased college </w:t>
      </w:r>
      <w:r>
        <w:rPr>
          <w:rFonts w:ascii="Times New Roman" w:hAnsi="Times New Roman" w:cs="Times New Roman"/>
        </w:rPr>
        <w:lastRenderedPageBreak/>
        <w:t xml:space="preserve">readiness and success. </w:t>
      </w:r>
      <w:r w:rsidR="00B932B7">
        <w:rPr>
          <w:rFonts w:ascii="Times New Roman" w:hAnsi="Times New Roman" w:cs="Times New Roman"/>
        </w:rPr>
        <w:t xml:space="preserve">Educators can focus on social and emotional skills development in students. This relies on promoting self-management behaviours. The students who manage to control negative feelings like stress, anger and rejection will develop strong emotional skills. </w:t>
      </w:r>
      <w:r w:rsidR="0050399F">
        <w:rPr>
          <w:rFonts w:ascii="Times New Roman" w:hAnsi="Times New Roman" w:cs="Times New Roman"/>
        </w:rPr>
        <w:t>Social</w:t>
      </w:r>
      <w:r w:rsidR="00226424">
        <w:rPr>
          <w:rFonts w:ascii="Times New Roman" w:hAnsi="Times New Roman" w:cs="Times New Roman"/>
        </w:rPr>
        <w:t xml:space="preserve"> skills are developed by providing opportunities to the students for interacting with others. Art class and extracurricular activities can be effective in promoting social skills. </w:t>
      </w:r>
      <w:r w:rsidR="00F86A09">
        <w:rPr>
          <w:rFonts w:ascii="Times New Roman" w:hAnsi="Times New Roman" w:cs="Times New Roman"/>
        </w:rPr>
        <w:t xml:space="preserve">Engaging students in classroom discussions and taking feedbacks also promote social skills. </w:t>
      </w:r>
      <w:r w:rsidR="0025033C">
        <w:rPr>
          <w:rFonts w:ascii="Times New Roman" w:hAnsi="Times New Roman" w:cs="Times New Roman"/>
        </w:rPr>
        <w:t xml:space="preserve">However, the educator needs to address the needs of students individually </w:t>
      </w:r>
      <w:sdt>
        <w:sdtPr>
          <w:rPr>
            <w:rFonts w:ascii="Times New Roman" w:hAnsi="Times New Roman" w:cs="Times New Roman"/>
          </w:rPr>
          <w:id w:val="-1869590546"/>
          <w:citation/>
        </w:sdtPr>
        <w:sdtEndPr/>
        <w:sdtContent>
          <w:r w:rsidR="00C54031">
            <w:rPr>
              <w:rFonts w:ascii="Times New Roman" w:hAnsi="Times New Roman" w:cs="Times New Roman"/>
            </w:rPr>
            <w:fldChar w:fldCharType="begin"/>
          </w:r>
          <w:r w:rsidR="00C54031">
            <w:rPr>
              <w:rFonts w:ascii="Times New Roman" w:hAnsi="Times New Roman" w:cs="Times New Roman"/>
            </w:rPr>
            <w:instrText xml:space="preserve"> CITATION Emm16 \l 1033 </w:instrText>
          </w:r>
          <w:r w:rsidR="00C54031">
            <w:rPr>
              <w:rFonts w:ascii="Times New Roman" w:hAnsi="Times New Roman" w:cs="Times New Roman"/>
            </w:rPr>
            <w:fldChar w:fldCharType="separate"/>
          </w:r>
          <w:r w:rsidR="00C54031" w:rsidRPr="00C54031">
            <w:rPr>
              <w:rFonts w:ascii="Times New Roman" w:hAnsi="Times New Roman" w:cs="Times New Roman"/>
              <w:noProof/>
            </w:rPr>
            <w:t>(Felton)</w:t>
          </w:r>
          <w:r w:rsidR="00C54031">
            <w:rPr>
              <w:rFonts w:ascii="Times New Roman" w:hAnsi="Times New Roman" w:cs="Times New Roman"/>
            </w:rPr>
            <w:fldChar w:fldCharType="end"/>
          </w:r>
        </w:sdtContent>
      </w:sdt>
      <w:r w:rsidR="0025033C">
        <w:rPr>
          <w:rFonts w:ascii="Times New Roman" w:hAnsi="Times New Roman" w:cs="Times New Roman"/>
        </w:rPr>
        <w:t>. The students who have undergone trauma face difficulty to interact with others. They are emotionally unstable and fails to concentrate on classroom lectures. Stressing on the traits of self-control and optimism the schools can promote emotional intelligence.</w:t>
      </w:r>
    </w:p>
    <w:p w14:paraId="77E718BD" w14:textId="3A4D41AE" w:rsidR="00ED3C0E" w:rsidRDefault="006630D5" w:rsidP="00ED3C0E">
      <w:pPr>
        <w:tabs>
          <w:tab w:val="left" w:pos="1668"/>
        </w:tabs>
        <w:spacing w:line="480" w:lineRule="auto"/>
        <w:ind w:firstLine="16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Developing skills like perseverance and grit are effective for increasing college readiness and success. Persistence can be established among students by promoting self-regulatory skills. </w:t>
      </w:r>
      <w:r w:rsidR="00DC21FC">
        <w:rPr>
          <w:rFonts w:ascii="Times New Roman" w:hAnsi="Times New Roman" w:cs="Times New Roman"/>
        </w:rPr>
        <w:t>This involves</w:t>
      </w:r>
      <w:r>
        <w:rPr>
          <w:rFonts w:ascii="Times New Roman" w:hAnsi="Times New Roman" w:cs="Times New Roman"/>
        </w:rPr>
        <w:t xml:space="preserve"> goal-setting </w:t>
      </w:r>
      <w:r w:rsidRPr="00ED3C0E">
        <w:rPr>
          <w:rFonts w:ascii="Times New Roman" w:hAnsi="Times New Roman" w:cs="Times New Roman"/>
        </w:rPr>
        <w:t xml:space="preserve">and convincing students to follow them. </w:t>
      </w:r>
      <w:r w:rsidR="00DC21FC">
        <w:rPr>
          <w:rFonts w:ascii="Times New Roman" w:hAnsi="Times New Roman" w:cs="Times New Roman"/>
        </w:rPr>
        <w:t>T</w:t>
      </w:r>
      <w:r w:rsidRPr="00ED3C0E">
        <w:rPr>
          <w:rFonts w:ascii="Times New Roman" w:hAnsi="Times New Roman" w:cs="Times New Roman"/>
        </w:rPr>
        <w:t>he strategy “</w:t>
      </w:r>
      <w:r w:rsidRPr="00ED3C0E">
        <w:rPr>
          <w:rFonts w:ascii="Times New Roman" w:eastAsia="Times New Roman" w:hAnsi="Times New Roman" w:cs="Times New Roman"/>
        </w:rPr>
        <w:t>focuses on helping students dev</w:t>
      </w:r>
      <w:r w:rsidR="00DC21FC">
        <w:rPr>
          <w:rFonts w:ascii="Times New Roman" w:eastAsia="Times New Roman" w:hAnsi="Times New Roman" w:cs="Times New Roman"/>
        </w:rPr>
        <w:t xml:space="preserve">elop self-regulatory skills </w:t>
      </w:r>
      <w:r w:rsidRPr="00ED3C0E">
        <w:rPr>
          <w:rFonts w:ascii="Times New Roman" w:eastAsia="Times New Roman" w:hAnsi="Times New Roman" w:cs="Times New Roman"/>
        </w:rPr>
        <w:t>like being able to organize time, delay gratification and manage emotions”</w:t>
      </w:r>
      <w:r w:rsidR="00592844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1209449294"/>
          <w:citation/>
        </w:sdtPr>
        <w:sdtEndPr/>
        <w:sdtContent>
          <w:r w:rsidR="00533540">
            <w:rPr>
              <w:rFonts w:ascii="Times New Roman" w:eastAsia="Times New Roman" w:hAnsi="Times New Roman" w:cs="Times New Roman"/>
            </w:rPr>
            <w:fldChar w:fldCharType="begin"/>
          </w:r>
          <w:r w:rsidR="00533540">
            <w:rPr>
              <w:rFonts w:ascii="Times New Roman" w:eastAsia="Times New Roman" w:hAnsi="Times New Roman" w:cs="Times New Roman"/>
            </w:rPr>
            <w:instrText xml:space="preserve"> CITATION Cel12 \l 1033 </w:instrText>
          </w:r>
          <w:r w:rsidR="00533540">
            <w:rPr>
              <w:rFonts w:ascii="Times New Roman" w:eastAsia="Times New Roman" w:hAnsi="Times New Roman" w:cs="Times New Roman"/>
            </w:rPr>
            <w:fldChar w:fldCharType="separate"/>
          </w:r>
          <w:r w:rsidR="00533540" w:rsidRPr="00533540">
            <w:rPr>
              <w:rFonts w:ascii="Times New Roman" w:eastAsia="Times New Roman" w:hAnsi="Times New Roman" w:cs="Times New Roman"/>
              <w:noProof/>
            </w:rPr>
            <w:t>(Baker)</w:t>
          </w:r>
          <w:r w:rsidR="00533540">
            <w:rPr>
              <w:rFonts w:ascii="Times New Roman" w:eastAsia="Times New Roman" w:hAnsi="Times New Roman" w:cs="Times New Roman"/>
            </w:rPr>
            <w:fldChar w:fldCharType="end"/>
          </w:r>
        </w:sdtContent>
      </w:sdt>
      <w:r w:rsidR="00DC21FC">
        <w:rPr>
          <w:rFonts w:ascii="Times New Roman" w:eastAsia="Times New Roman" w:hAnsi="Times New Roman" w:cs="Times New Roman"/>
        </w:rPr>
        <w:t xml:space="preserve">. </w:t>
      </w:r>
      <w:r w:rsidR="00166A81">
        <w:rPr>
          <w:rFonts w:ascii="Times New Roman" w:eastAsia="Times New Roman" w:hAnsi="Times New Roman" w:cs="Times New Roman"/>
        </w:rPr>
        <w:t xml:space="preserve">Educators have a significant role in promoting the development of self-regulatory skills. </w:t>
      </w:r>
      <w:r w:rsidR="00502C9F">
        <w:rPr>
          <w:rFonts w:ascii="Times New Roman" w:eastAsia="Times New Roman" w:hAnsi="Times New Roman" w:cs="Times New Roman"/>
        </w:rPr>
        <w:t xml:space="preserve">They will motivate them to struggle for achieving their academic goals such as good grades. </w:t>
      </w:r>
      <w:r w:rsidR="00592844">
        <w:rPr>
          <w:rFonts w:ascii="Times New Roman" w:eastAsia="Times New Roman" w:hAnsi="Times New Roman" w:cs="Times New Roman"/>
        </w:rPr>
        <w:t xml:space="preserve">This is an effective strategy for building a strong sense of purpose. </w:t>
      </w:r>
      <w:r w:rsidR="00BB4694">
        <w:rPr>
          <w:rFonts w:ascii="Times New Roman" w:eastAsia="Times New Roman" w:hAnsi="Times New Roman" w:cs="Times New Roman"/>
        </w:rPr>
        <w:t>Perseverance will encourage students to work hard even when their performance is below average. A separate goal plan for students according to their competency is crucial for enhancing readiness and success.</w:t>
      </w:r>
    </w:p>
    <w:p w14:paraId="0EFDF747" w14:textId="5FC7F35D" w:rsidR="00E77FD9" w:rsidRDefault="006630D5" w:rsidP="00A33547">
      <w:pPr>
        <w:tabs>
          <w:tab w:val="left" w:pos="1668"/>
        </w:tabs>
        <w:spacing w:line="480" w:lineRule="auto"/>
        <w:ind w:firstLine="16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Thinking patterns have a significant impact on college readiness and success. </w:t>
      </w:r>
      <w:r w:rsidR="000C1BEE">
        <w:rPr>
          <w:rFonts w:ascii="Times New Roman" w:eastAsia="Times New Roman" w:hAnsi="Times New Roman" w:cs="Times New Roman"/>
        </w:rPr>
        <w:t xml:space="preserve">Metacognition is an effective strategy for building self-regulated thinking. Metacognition promotes a sense of belonging. Students that develop metacognition are capable of managing time and learning that exhibits their self-regulated thinking. </w:t>
      </w:r>
      <w:r w:rsidR="00D026CA">
        <w:rPr>
          <w:rFonts w:ascii="Times New Roman" w:eastAsia="Times New Roman" w:hAnsi="Times New Roman" w:cs="Times New Roman"/>
        </w:rPr>
        <w:t xml:space="preserve">This also involves the adoption of stress management strategies </w:t>
      </w:r>
      <w:r w:rsidR="00D026CA" w:rsidRPr="00E77FD9">
        <w:rPr>
          <w:rFonts w:ascii="Times New Roman" w:eastAsia="Times New Roman" w:hAnsi="Times New Roman" w:cs="Times New Roman"/>
        </w:rPr>
        <w:t xml:space="preserve">because children who are unable to control stress deviate from academic goals. </w:t>
      </w:r>
      <w:r w:rsidRPr="00E77FD9">
        <w:rPr>
          <w:rFonts w:ascii="Times New Roman" w:eastAsia="Times New Roman" w:hAnsi="Times New Roman" w:cs="Times New Roman"/>
        </w:rPr>
        <w:t xml:space="preserve">It indicates, “if educators can make thinking more visible, and help students develop routines around thinking, then their thinking about everything will deepen” </w:t>
      </w:r>
      <w:sdt>
        <w:sdtPr>
          <w:rPr>
            <w:rFonts w:ascii="Times New Roman" w:eastAsia="Times New Roman" w:hAnsi="Times New Roman" w:cs="Times New Roman"/>
          </w:rPr>
          <w:id w:val="1492294776"/>
          <w:citation/>
        </w:sdtPr>
        <w:sdtEndPr/>
        <w:sdtContent>
          <w:r w:rsidRPr="00E77FD9">
            <w:rPr>
              <w:rFonts w:ascii="Times New Roman" w:eastAsia="Times New Roman" w:hAnsi="Times New Roman" w:cs="Times New Roman"/>
            </w:rPr>
            <w:fldChar w:fldCharType="begin"/>
          </w:r>
          <w:r w:rsidRPr="00E77FD9">
            <w:rPr>
              <w:rFonts w:ascii="Times New Roman" w:eastAsia="Times New Roman" w:hAnsi="Times New Roman" w:cs="Times New Roman"/>
            </w:rPr>
            <w:instrText xml:space="preserve"> CITATION Kat166 \l 1033 </w:instrText>
          </w:r>
          <w:r w:rsidRPr="00E77FD9">
            <w:rPr>
              <w:rFonts w:ascii="Times New Roman" w:eastAsia="Times New Roman" w:hAnsi="Times New Roman" w:cs="Times New Roman"/>
            </w:rPr>
            <w:fldChar w:fldCharType="separate"/>
          </w:r>
          <w:r w:rsidRPr="00E77FD9">
            <w:rPr>
              <w:rFonts w:ascii="Times New Roman" w:eastAsia="Times New Roman" w:hAnsi="Times New Roman" w:cs="Times New Roman"/>
              <w:noProof/>
            </w:rPr>
            <w:t>(Schwartz)</w:t>
          </w:r>
          <w:r w:rsidRPr="00E77FD9">
            <w:rPr>
              <w:rFonts w:ascii="Times New Roman" w:eastAsia="Times New Roman" w:hAnsi="Times New Roman" w:cs="Times New Roman"/>
            </w:rPr>
            <w:fldChar w:fldCharType="end"/>
          </w:r>
        </w:sdtContent>
      </w:sdt>
      <w:r w:rsidRPr="00E77FD9">
        <w:rPr>
          <w:rFonts w:ascii="Times New Roman" w:eastAsia="Times New Roman" w:hAnsi="Times New Roman" w:cs="Times New Roman"/>
        </w:rPr>
        <w:t xml:space="preserve">. </w:t>
      </w:r>
      <w:r w:rsidR="00A33547">
        <w:rPr>
          <w:rFonts w:ascii="Times New Roman" w:eastAsia="Times New Roman" w:hAnsi="Times New Roman" w:cs="Times New Roman"/>
        </w:rPr>
        <w:t>By stressing on thinking routines the educators will encourage students to complete activities on time. By engaging students in thinking during the classroom, it becomes part of their personality.</w:t>
      </w:r>
    </w:p>
    <w:p w14:paraId="2F30DB7A" w14:textId="1DAED01F" w:rsidR="00A33547" w:rsidRDefault="006630D5" w:rsidP="00ED3C0E">
      <w:pPr>
        <w:tabs>
          <w:tab w:val="left" w:pos="1668"/>
        </w:tabs>
        <w:spacing w:line="480" w:lineRule="auto"/>
        <w:ind w:firstLine="16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greater sense of belonging is required for attaining academic readiness and success. Students that manage to develop a strong sense of belonging have more opportunities of succeeding at colleges. Emotional and social skills are essential for building a strong sense of belonging. Adoption of routine thinking also enhances students readiness.</w:t>
      </w:r>
    </w:p>
    <w:p w14:paraId="5672F879" w14:textId="77777777" w:rsidR="00A33547" w:rsidRDefault="006630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5E169659" w14:textId="2C337B9C" w:rsidR="00ED3C0E" w:rsidRDefault="006630D5" w:rsidP="00A33547">
      <w:pPr>
        <w:tabs>
          <w:tab w:val="left" w:pos="1668"/>
        </w:tabs>
        <w:spacing w:line="480" w:lineRule="auto"/>
        <w:ind w:firstLine="167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</w:rPr>
        <w:lastRenderedPageBreak/>
        <w:t>Work Cited</w:t>
      </w:r>
    </w:p>
    <w:p w14:paraId="378B5A09" w14:textId="77777777" w:rsidR="00A33547" w:rsidRPr="00A33547" w:rsidRDefault="006630D5" w:rsidP="00A33547">
      <w:pPr>
        <w:pStyle w:val="Bibliography"/>
        <w:spacing w:line="480" w:lineRule="auto"/>
        <w:ind w:left="720" w:hanging="720"/>
        <w:rPr>
          <w:noProof/>
        </w:rPr>
      </w:pPr>
      <w:r w:rsidRPr="00A33547">
        <w:fldChar w:fldCharType="begin"/>
      </w:r>
      <w:r w:rsidRPr="00A33547">
        <w:instrText xml:space="preserve"> BIBLIOGRAPHY </w:instrText>
      </w:r>
      <w:r w:rsidRPr="00A33547">
        <w:fldChar w:fldCharType="separate"/>
      </w:r>
      <w:r w:rsidRPr="00A33547">
        <w:rPr>
          <w:noProof/>
        </w:rPr>
        <w:t>Baker, Celia R. "Experts say building skills like grit and perseverance will help increase college readiness in the U.S." Desert News (2012).</w:t>
      </w:r>
    </w:p>
    <w:p w14:paraId="7809E674" w14:textId="77777777" w:rsidR="00A33547" w:rsidRPr="00A33547" w:rsidRDefault="006630D5" w:rsidP="00A33547">
      <w:pPr>
        <w:pStyle w:val="Bibliography"/>
        <w:spacing w:line="480" w:lineRule="auto"/>
        <w:ind w:left="720" w:hanging="720"/>
        <w:rPr>
          <w:noProof/>
        </w:rPr>
      </w:pPr>
      <w:r w:rsidRPr="00A33547">
        <w:rPr>
          <w:noProof/>
        </w:rPr>
        <w:t>Felton, Emmanuel. "When Social and Emotional Learning Is Key to College Success." The Atlantic (2016).</w:t>
      </w:r>
    </w:p>
    <w:p w14:paraId="2EDAF284" w14:textId="77777777" w:rsidR="00A33547" w:rsidRPr="00A33547" w:rsidRDefault="006630D5" w:rsidP="00A33547">
      <w:pPr>
        <w:pStyle w:val="Bibliography"/>
        <w:spacing w:line="480" w:lineRule="auto"/>
        <w:ind w:left="720" w:hanging="720"/>
        <w:rPr>
          <w:noProof/>
        </w:rPr>
      </w:pPr>
      <w:r w:rsidRPr="00A33547">
        <w:rPr>
          <w:noProof/>
        </w:rPr>
        <w:t>Katrina Schwartz. "Research-based Strategies to Help Children Develop Self-Control." Mind Shift (2016).</w:t>
      </w:r>
    </w:p>
    <w:p w14:paraId="20968DE4" w14:textId="77777777" w:rsidR="00A33547" w:rsidRPr="00A33547" w:rsidRDefault="006630D5" w:rsidP="00A33547">
      <w:pPr>
        <w:pStyle w:val="Bibliography"/>
        <w:spacing w:line="480" w:lineRule="auto"/>
        <w:ind w:left="720" w:hanging="720"/>
        <w:rPr>
          <w:noProof/>
        </w:rPr>
      </w:pPr>
      <w:r w:rsidRPr="00A33547">
        <w:rPr>
          <w:noProof/>
        </w:rPr>
        <w:t>Schwartz, Katrina. "When Kids Have Structure for Thinking, Better Learning Emerges." Mind Shift (2016).</w:t>
      </w:r>
    </w:p>
    <w:p w14:paraId="4ACE38CC" w14:textId="77777777" w:rsidR="00A33547" w:rsidRPr="00A33547" w:rsidRDefault="006630D5" w:rsidP="00A33547">
      <w:pPr>
        <w:pStyle w:val="Bibliography"/>
        <w:spacing w:line="480" w:lineRule="auto"/>
        <w:ind w:left="720" w:hanging="720"/>
        <w:rPr>
          <w:noProof/>
        </w:rPr>
      </w:pPr>
      <w:r w:rsidRPr="00A33547">
        <w:rPr>
          <w:noProof/>
        </w:rPr>
        <w:t>Resnick, Brian. "The myth of self-control: Psychologists say using willpower to achieve goals is overhyped. Here’s what actually works." Vox (2016).</w:t>
      </w:r>
    </w:p>
    <w:p w14:paraId="0F08C207" w14:textId="77777777" w:rsidR="00A33547" w:rsidRPr="00A33547" w:rsidRDefault="006630D5" w:rsidP="00A33547">
      <w:pPr>
        <w:spacing w:line="480" w:lineRule="auto"/>
        <w:ind w:left="720" w:hanging="720"/>
      </w:pPr>
      <w:r w:rsidRPr="00A33547">
        <w:rPr>
          <w:b/>
          <w:bCs/>
        </w:rPr>
        <w:fldChar w:fldCharType="end"/>
      </w:r>
    </w:p>
    <w:p w14:paraId="5E083226" w14:textId="77777777" w:rsidR="00A33547" w:rsidRPr="00A33547" w:rsidRDefault="00A33547" w:rsidP="00A33547">
      <w:pPr>
        <w:tabs>
          <w:tab w:val="left" w:pos="1668"/>
        </w:tabs>
        <w:spacing w:line="480" w:lineRule="auto"/>
        <w:ind w:left="720" w:hanging="720"/>
        <w:jc w:val="both"/>
        <w:rPr>
          <w:rFonts w:ascii="Times New Roman" w:eastAsia="Times New Roman" w:hAnsi="Times New Roman" w:cs="Times New Roman"/>
        </w:rPr>
      </w:pPr>
    </w:p>
    <w:p w14:paraId="7B78D110" w14:textId="77777777" w:rsidR="00A33547" w:rsidRPr="00ED3C0E" w:rsidRDefault="00A33547" w:rsidP="00A33547">
      <w:pPr>
        <w:tabs>
          <w:tab w:val="left" w:pos="1668"/>
        </w:tabs>
        <w:spacing w:line="480" w:lineRule="auto"/>
        <w:ind w:firstLine="1670"/>
        <w:jc w:val="both"/>
        <w:rPr>
          <w:rFonts w:ascii="Times New Roman" w:hAnsi="Times New Roman" w:cs="Times New Roman"/>
        </w:rPr>
      </w:pPr>
    </w:p>
    <w:p w14:paraId="4E19E790" w14:textId="77777777" w:rsidR="00A33547" w:rsidRPr="00ED3C0E" w:rsidRDefault="00A33547" w:rsidP="00A33547">
      <w:pPr>
        <w:tabs>
          <w:tab w:val="left" w:pos="1668"/>
        </w:tabs>
        <w:spacing w:line="480" w:lineRule="auto"/>
        <w:ind w:firstLine="1670"/>
        <w:jc w:val="both"/>
        <w:rPr>
          <w:rFonts w:ascii="Times New Roman" w:hAnsi="Times New Roman" w:cs="Times New Roman"/>
        </w:rPr>
      </w:pPr>
    </w:p>
    <w:p w14:paraId="38297E4F" w14:textId="77777777" w:rsidR="00F20380" w:rsidRPr="001D7F8F" w:rsidRDefault="00F20380" w:rsidP="00006833">
      <w:pPr>
        <w:tabs>
          <w:tab w:val="left" w:pos="1668"/>
        </w:tabs>
        <w:spacing w:line="480" w:lineRule="auto"/>
        <w:ind w:firstLine="1670"/>
        <w:jc w:val="both"/>
        <w:rPr>
          <w:rFonts w:ascii="Times New Roman" w:hAnsi="Times New Roman" w:cs="Times New Roman"/>
        </w:rPr>
      </w:pPr>
    </w:p>
    <w:sectPr w:rsidR="00F20380" w:rsidRPr="001D7F8F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78ED4" w14:textId="77777777" w:rsidR="001C206F" w:rsidRDefault="006630D5">
      <w:r>
        <w:separator/>
      </w:r>
    </w:p>
  </w:endnote>
  <w:endnote w:type="continuationSeparator" w:id="0">
    <w:p w14:paraId="31D2C42F" w14:textId="77777777" w:rsidR="001C206F" w:rsidRDefault="0066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87947" w14:textId="77777777" w:rsidR="001C206F" w:rsidRDefault="006630D5">
      <w:r>
        <w:separator/>
      </w:r>
    </w:p>
  </w:footnote>
  <w:footnote w:type="continuationSeparator" w:id="0">
    <w:p w14:paraId="120662F1" w14:textId="77777777" w:rsidR="001C206F" w:rsidRDefault="006630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76B92" w14:textId="77777777" w:rsidR="006F14BB" w:rsidRDefault="006630D5" w:rsidP="00DB30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967D2F" w14:textId="77777777" w:rsidR="006F14BB" w:rsidRDefault="006F14BB" w:rsidP="00882EC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50F68" w14:textId="77777777" w:rsidR="006F14BB" w:rsidRDefault="006630D5" w:rsidP="00DB30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D25">
      <w:rPr>
        <w:rStyle w:val="PageNumber"/>
        <w:noProof/>
      </w:rPr>
      <w:t>5</w:t>
    </w:r>
    <w:r>
      <w:rPr>
        <w:rStyle w:val="PageNumber"/>
      </w:rPr>
      <w:fldChar w:fldCharType="end"/>
    </w:r>
  </w:p>
  <w:p w14:paraId="339D0756" w14:textId="77777777" w:rsidR="006F14BB" w:rsidRDefault="006630D5" w:rsidP="00882EC5">
    <w:pPr>
      <w:pStyle w:val="Header"/>
      <w:ind w:right="360"/>
      <w:jc w:val="right"/>
    </w:pPr>
    <w:r>
      <w:t>Surname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81"/>
    <w:rsid w:val="00006833"/>
    <w:rsid w:val="000C1BEE"/>
    <w:rsid w:val="001034A4"/>
    <w:rsid w:val="00166A81"/>
    <w:rsid w:val="001B0C35"/>
    <w:rsid w:val="001C206F"/>
    <w:rsid w:val="001D6076"/>
    <w:rsid w:val="001D7F8F"/>
    <w:rsid w:val="00226424"/>
    <w:rsid w:val="0025033C"/>
    <w:rsid w:val="00274FDD"/>
    <w:rsid w:val="0048775D"/>
    <w:rsid w:val="004B5355"/>
    <w:rsid w:val="004D394E"/>
    <w:rsid w:val="004F3E88"/>
    <w:rsid w:val="00502C9F"/>
    <w:rsid w:val="0050399F"/>
    <w:rsid w:val="00533540"/>
    <w:rsid w:val="00541D0E"/>
    <w:rsid w:val="00592844"/>
    <w:rsid w:val="00620918"/>
    <w:rsid w:val="006630D5"/>
    <w:rsid w:val="00666E85"/>
    <w:rsid w:val="006F14BB"/>
    <w:rsid w:val="007025EC"/>
    <w:rsid w:val="00734D25"/>
    <w:rsid w:val="00803D83"/>
    <w:rsid w:val="0087784E"/>
    <w:rsid w:val="00882EC5"/>
    <w:rsid w:val="008C251B"/>
    <w:rsid w:val="00915B78"/>
    <w:rsid w:val="009507A1"/>
    <w:rsid w:val="009C38A9"/>
    <w:rsid w:val="00A13C8D"/>
    <w:rsid w:val="00A149ED"/>
    <w:rsid w:val="00A23504"/>
    <w:rsid w:val="00A33547"/>
    <w:rsid w:val="00A37317"/>
    <w:rsid w:val="00AC3C36"/>
    <w:rsid w:val="00AC57C0"/>
    <w:rsid w:val="00B129D6"/>
    <w:rsid w:val="00B21959"/>
    <w:rsid w:val="00B932B7"/>
    <w:rsid w:val="00BB4694"/>
    <w:rsid w:val="00C54031"/>
    <w:rsid w:val="00CA5881"/>
    <w:rsid w:val="00D026CA"/>
    <w:rsid w:val="00DB307F"/>
    <w:rsid w:val="00DC21FC"/>
    <w:rsid w:val="00E73D8B"/>
    <w:rsid w:val="00E77FD9"/>
    <w:rsid w:val="00ED3C0E"/>
    <w:rsid w:val="00F20380"/>
    <w:rsid w:val="00F86A09"/>
    <w:rsid w:val="00F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5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E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EC5"/>
  </w:style>
  <w:style w:type="character" w:styleId="PageNumber">
    <w:name w:val="page number"/>
    <w:basedOn w:val="DefaultParagraphFont"/>
    <w:uiPriority w:val="99"/>
    <w:semiHidden/>
    <w:unhideWhenUsed/>
    <w:rsid w:val="00882EC5"/>
  </w:style>
  <w:style w:type="paragraph" w:styleId="Footer">
    <w:name w:val="footer"/>
    <w:basedOn w:val="Normal"/>
    <w:link w:val="FooterChar"/>
    <w:uiPriority w:val="99"/>
    <w:unhideWhenUsed/>
    <w:rsid w:val="00882E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EC5"/>
  </w:style>
  <w:style w:type="paragraph" w:styleId="BalloonText">
    <w:name w:val="Balloon Text"/>
    <w:basedOn w:val="Normal"/>
    <w:link w:val="BalloonTextChar"/>
    <w:uiPriority w:val="99"/>
    <w:semiHidden/>
    <w:unhideWhenUsed/>
    <w:rsid w:val="008778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4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3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335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5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E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EC5"/>
  </w:style>
  <w:style w:type="character" w:styleId="PageNumber">
    <w:name w:val="page number"/>
    <w:basedOn w:val="DefaultParagraphFont"/>
    <w:uiPriority w:val="99"/>
    <w:semiHidden/>
    <w:unhideWhenUsed/>
    <w:rsid w:val="00882EC5"/>
  </w:style>
  <w:style w:type="paragraph" w:styleId="Footer">
    <w:name w:val="footer"/>
    <w:basedOn w:val="Normal"/>
    <w:link w:val="FooterChar"/>
    <w:uiPriority w:val="99"/>
    <w:unhideWhenUsed/>
    <w:rsid w:val="00882E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EC5"/>
  </w:style>
  <w:style w:type="paragraph" w:styleId="BalloonText">
    <w:name w:val="Balloon Text"/>
    <w:basedOn w:val="Normal"/>
    <w:link w:val="BalloonTextChar"/>
    <w:uiPriority w:val="99"/>
    <w:semiHidden/>
    <w:unhideWhenUsed/>
    <w:rsid w:val="008778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4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3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33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>
  <b:Source>
    <b:Tag>Bri161</b:Tag>
    <b:SourceType>JournalArticle</b:SourceType>
    <b:Guid>{BD64EE57-BC46-1140-BE02-F73C8A644C0B}</b:Guid>
    <b:Author>
      <b:Author>
        <b:NameList>
          <b:Person>
            <b:Last>Resnick</b:Last>
            <b:First>Brian</b:First>
          </b:Person>
        </b:NameList>
      </b:Author>
    </b:Author>
    <b:Title>The myth of self-control: Psychologists say using willpower to achieve goals is overhyped. Here’s what actually works.</b:Title>
    <b:Year>2016</b:Year>
    <b:JournalName>Vox</b:JournalName>
    <b:RefOrder>2</b:RefOrder>
  </b:Source>
  <b:Source>
    <b:Tag>Kat165</b:Tag>
    <b:SourceType>JournalArticle</b:SourceType>
    <b:Guid>{8E983089-CE17-D34E-BB7F-5852377C7A65}</b:Guid>
    <b:Author>
      <b:Author>
        <b:NameList>
          <b:Person>
            <b:Last>Katrina Schwartz</b:Last>
          </b:Person>
        </b:NameList>
      </b:Author>
    </b:Author>
    <b:Title>Research-based Strategies to Help Children Develop Self-Control</b:Title>
    <b:JournalName>Mind Shift</b:JournalName>
    <b:Year>2016</b:Year>
    <b:RefOrder>1</b:RefOrder>
  </b:Source>
  <b:Source>
    <b:Tag>Emm16</b:Tag>
    <b:SourceType>JournalArticle</b:SourceType>
    <b:Guid>{B9C951DC-6EB6-5A40-AF0E-98482C10878A}</b:Guid>
    <b:Author>
      <b:Author>
        <b:NameList>
          <b:Person>
            <b:Last>Felton</b:Last>
            <b:First>Emmanuel</b:First>
          </b:Person>
        </b:NameList>
      </b:Author>
    </b:Author>
    <b:Title>When Social and Emotional Learning Is Key to College Success</b:Title>
    <b:JournalName>The Atlantic</b:JournalName>
    <b:Year>2016</b:Year>
    <b:RefOrder>3</b:RefOrder>
  </b:Source>
  <b:Source>
    <b:Tag>Cel12</b:Tag>
    <b:SourceType>JournalArticle</b:SourceType>
    <b:Guid>{FCE1B159-A781-1343-8216-BC043774E8C5}</b:Guid>
    <b:Author>
      <b:Author>
        <b:NameList>
          <b:Person>
            <b:Last>Baker</b:Last>
            <b:First>Celia</b:First>
            <b:Middle>R.</b:Middle>
          </b:Person>
        </b:NameList>
      </b:Author>
    </b:Author>
    <b:Title>Experts say building skills like grit and perseverance will help increase college readiness in the U.S</b:Title>
    <b:JournalName>Desert News</b:JournalName>
    <b:Year>2012</b:Year>
    <b:RefOrder>4</b:RefOrder>
  </b:Source>
  <b:Source>
    <b:Tag>Kat166</b:Tag>
    <b:SourceType>JournalArticle</b:SourceType>
    <b:Guid>{AD5EAF6E-59B9-504A-ABC8-298B6D7320E4}</b:Guid>
    <b:Author>
      <b:Author>
        <b:NameList>
          <b:Person>
            <b:Last>Schwartz</b:Last>
            <b:First>Katrina</b:First>
          </b:Person>
        </b:NameList>
      </b:Author>
    </b:Author>
    <b:Title>When Kids Have Structure for Thinking, Better Learning Emerges</b:Title>
    <b:JournalName>Mind Shift</b:JournalName>
    <b:Year>2016</b:Year>
    <b:RefOrder>5</b:RefOrder>
  </b:Source>
</b:Sources>
</file>

<file path=customXml/itemProps1.xml><?xml version="1.0" encoding="utf-8"?>
<ds:datastoreItem xmlns:ds="http://schemas.openxmlformats.org/officeDocument/2006/customXml" ds:itemID="{A3B35A85-883E-F54F-B36F-5EA1E4E4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6158</Characters>
  <Application>Microsoft Macintosh Word</Application>
  <DocSecurity>0</DocSecurity>
  <Lines>51</Lines>
  <Paragraphs>14</Paragraphs>
  <ScaleCrop>false</ScaleCrop>
  <Company>art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3</cp:revision>
  <dcterms:created xsi:type="dcterms:W3CDTF">2019-04-12T15:44:00Z</dcterms:created>
  <dcterms:modified xsi:type="dcterms:W3CDTF">2019-04-12T18:28:00Z</dcterms:modified>
</cp:coreProperties>
</file>