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080C97" w:rsidRPr="00144EA5" w:rsidRDefault="00144EA5" w:rsidP="00144EA5">
      <w:pPr>
        <w:spacing w:before="240" w:after="240"/>
        <w:ind w:firstLine="0"/>
        <w:jc w:val="center"/>
      </w:pPr>
      <w:bookmarkStart w:id="0" w:name="_GoBack"/>
      <w:r w:rsidRPr="00144EA5">
        <w:t>Business and Management</w:t>
      </w:r>
      <w:r w:rsidR="00EC2FE4" w:rsidRPr="00144EA5">
        <w:t xml:space="preserve">: </w:t>
      </w:r>
      <w:r w:rsidR="007F6B85" w:rsidRPr="00144EA5">
        <w:t>HIPAA</w:t>
      </w:r>
    </w:p>
    <w:p w:rsidR="001600FC" w:rsidRDefault="001600FC" w:rsidP="001600FC">
      <w:pPr>
        <w:jc w:val="both"/>
        <w:rPr>
          <w:rFonts w:ascii="Times New Roman" w:hAnsi="Times New Roman" w:cs="Times New Roman"/>
        </w:rPr>
      </w:pPr>
      <w:r>
        <w:rPr>
          <w:rFonts w:ascii="Times New Roman" w:hAnsi="Times New Roman" w:cs="Times New Roman"/>
        </w:rPr>
        <w:t>HIPAA is the abbreviation of the Health Insurance Portability and Accountability Act o</w:t>
      </w:r>
      <w:r w:rsidR="005624AC">
        <w:rPr>
          <w:rFonts w:ascii="Times New Roman" w:hAnsi="Times New Roman" w:cs="Times New Roman"/>
        </w:rPr>
        <w:t>f</w:t>
      </w:r>
      <w:r>
        <w:rPr>
          <w:rFonts w:ascii="Times New Roman" w:hAnsi="Times New Roman" w:cs="Times New Roman"/>
        </w:rPr>
        <w:t xml:space="preserve"> 1996. The main goal or objective of this act or </w:t>
      </w:r>
      <w:r w:rsidR="005624AC">
        <w:rPr>
          <w:rFonts w:ascii="Times New Roman" w:hAnsi="Times New Roman" w:cs="Times New Roman"/>
        </w:rPr>
        <w:t xml:space="preserve">a </w:t>
      </w:r>
      <w:r>
        <w:rPr>
          <w:rFonts w:ascii="Times New Roman" w:hAnsi="Times New Roman" w:cs="Times New Roman"/>
        </w:rPr>
        <w:t xml:space="preserve">federal statute is to assist the individuals known as consumers to maintain the coverage of their insurance or insurance coverage. But on the other side, the act also involves a separate set of provisions that </w:t>
      </w:r>
      <w:r w:rsidR="005624AC">
        <w:rPr>
          <w:rFonts w:ascii="Times New Roman" w:hAnsi="Times New Roman" w:cs="Times New Roman"/>
        </w:rPr>
        <w:t>are</w:t>
      </w:r>
      <w:r>
        <w:rPr>
          <w:rFonts w:ascii="Times New Roman" w:hAnsi="Times New Roman" w:cs="Times New Roman"/>
        </w:rPr>
        <w:t xml:space="preserve"> known as Administrative Simplication. The aim or purpose </w:t>
      </w:r>
      <w:r w:rsidR="005624AC">
        <w:rPr>
          <w:rFonts w:ascii="Times New Roman" w:hAnsi="Times New Roman" w:cs="Times New Roman"/>
        </w:rPr>
        <w:t>of</w:t>
      </w:r>
      <w:r>
        <w:rPr>
          <w:rFonts w:ascii="Times New Roman" w:hAnsi="Times New Roman" w:cs="Times New Roman"/>
        </w:rPr>
        <w:t xml:space="preserve"> this section is to improve the effectiveness and overall efficiency of the health care system </w:t>
      </w:r>
      <w:r>
        <w:rPr>
          <w:rFonts w:ascii="Times New Roman" w:hAnsi="Times New Roman" w:cs="Times New Roman"/>
          <w:color w:val="222222"/>
          <w:szCs w:val="20"/>
          <w:shd w:val="clear" w:color="auto" w:fill="FFFFFF"/>
        </w:rPr>
        <w:t>(Nosowsky</w:t>
      </w:r>
      <w:r w:rsidRPr="00DA4892">
        <w:rPr>
          <w:rFonts w:ascii="Times New Roman" w:hAnsi="Times New Roman" w:cs="Times New Roman"/>
          <w:color w:val="222222"/>
          <w:szCs w:val="20"/>
          <w:shd w:val="clear" w:color="auto" w:fill="FFFFFF"/>
        </w:rPr>
        <w:t>, and Thomas</w:t>
      </w:r>
      <w:r>
        <w:rPr>
          <w:rFonts w:ascii="Times New Roman" w:hAnsi="Times New Roman" w:cs="Times New Roman"/>
          <w:color w:val="222222"/>
          <w:szCs w:val="20"/>
          <w:shd w:val="clear" w:color="auto" w:fill="FFFFFF"/>
        </w:rPr>
        <w:t>, P.P. 581)</w:t>
      </w:r>
      <w:r>
        <w:rPr>
          <w:rFonts w:ascii="Times New Roman" w:hAnsi="Times New Roman" w:cs="Times New Roman"/>
        </w:rPr>
        <w:t>. The main components of this section called Administrative Simplification includes;</w:t>
      </w:r>
    </w:p>
    <w:p w:rsidR="001600FC" w:rsidRPr="00EE5A80" w:rsidRDefault="001600FC" w:rsidP="001600FC">
      <w:pPr>
        <w:pStyle w:val="ListParagraph"/>
        <w:numPr>
          <w:ilvl w:val="0"/>
          <w:numId w:val="20"/>
        </w:numPr>
        <w:spacing w:line="480" w:lineRule="auto"/>
        <w:jc w:val="both"/>
        <w:rPr>
          <w:rFonts w:ascii="Times New Roman" w:hAnsi="Times New Roman" w:cs="Times New Roman"/>
          <w:sz w:val="24"/>
          <w:szCs w:val="24"/>
        </w:rPr>
      </w:pPr>
      <w:r w:rsidRPr="00EE5A80">
        <w:rPr>
          <w:rFonts w:ascii="Times New Roman" w:hAnsi="Times New Roman" w:cs="Times New Roman"/>
          <w:sz w:val="24"/>
          <w:szCs w:val="24"/>
        </w:rPr>
        <w:t xml:space="preserve">Standardize the electronic transmission of main and common financial and administrative transactions e.g. payments and billing etc. </w:t>
      </w:r>
    </w:p>
    <w:p w:rsidR="001600FC" w:rsidRPr="00EE5A80" w:rsidRDefault="001600FC" w:rsidP="001600FC">
      <w:pPr>
        <w:pStyle w:val="ListParagraph"/>
        <w:numPr>
          <w:ilvl w:val="0"/>
          <w:numId w:val="20"/>
        </w:numPr>
        <w:spacing w:line="480" w:lineRule="auto"/>
        <w:jc w:val="both"/>
        <w:rPr>
          <w:rFonts w:ascii="Times New Roman" w:hAnsi="Times New Roman" w:cs="Times New Roman"/>
          <w:sz w:val="24"/>
          <w:szCs w:val="24"/>
        </w:rPr>
      </w:pPr>
      <w:r w:rsidRPr="00EE5A80">
        <w:rPr>
          <w:rFonts w:ascii="Times New Roman" w:hAnsi="Times New Roman" w:cs="Times New Roman"/>
          <w:sz w:val="24"/>
          <w:szCs w:val="24"/>
        </w:rPr>
        <w:t xml:space="preserve">Unique health identifiers for people or individuals, employers, health care professionals, and health plans. </w:t>
      </w:r>
    </w:p>
    <w:p w:rsidR="001600FC" w:rsidRPr="00EE5A80" w:rsidRDefault="001600FC" w:rsidP="001600FC">
      <w:pPr>
        <w:pStyle w:val="ListParagraph"/>
        <w:numPr>
          <w:ilvl w:val="0"/>
          <w:numId w:val="20"/>
        </w:numPr>
        <w:spacing w:line="480" w:lineRule="auto"/>
        <w:jc w:val="both"/>
        <w:rPr>
          <w:rFonts w:ascii="Times New Roman" w:hAnsi="Times New Roman" w:cs="Times New Roman"/>
          <w:sz w:val="24"/>
          <w:szCs w:val="24"/>
        </w:rPr>
      </w:pPr>
      <w:r w:rsidRPr="00EE5A80">
        <w:rPr>
          <w:rFonts w:ascii="Times New Roman" w:hAnsi="Times New Roman" w:cs="Times New Roman"/>
          <w:sz w:val="24"/>
          <w:szCs w:val="24"/>
        </w:rPr>
        <w:t xml:space="preserve">Security and privacy standards that are aimed and established to ensure the protection of confidentiality and integrity of information related to each individual. </w:t>
      </w:r>
    </w:p>
    <w:p w:rsidR="001600FC" w:rsidRDefault="001600FC" w:rsidP="001600FC">
      <w:pPr>
        <w:jc w:val="both"/>
        <w:rPr>
          <w:rFonts w:ascii="Times New Roman" w:hAnsi="Times New Roman" w:cs="Times New Roman"/>
        </w:rPr>
      </w:pPr>
      <w:r>
        <w:rPr>
          <w:rFonts w:ascii="Times New Roman" w:hAnsi="Times New Roman" w:cs="Times New Roman"/>
        </w:rPr>
        <w:t xml:space="preserve">In short, the main and primary goal of HIPAA is to make it possible easy and convenient for individuals to maintain health insurance, protect all of the confidential information, and ensure security health care details as well as to ensure the control over the costs of healthcare industry and processes </w:t>
      </w:r>
      <w:r>
        <w:rPr>
          <w:rFonts w:ascii="Times New Roman" w:hAnsi="Times New Roman" w:cs="Times New Roman"/>
          <w:color w:val="222222"/>
          <w:szCs w:val="20"/>
          <w:shd w:val="clear" w:color="auto" w:fill="FFFFFF"/>
        </w:rPr>
        <w:t>(Nosowsky</w:t>
      </w:r>
      <w:r w:rsidRPr="00DA4892">
        <w:rPr>
          <w:rFonts w:ascii="Times New Roman" w:hAnsi="Times New Roman" w:cs="Times New Roman"/>
          <w:color w:val="222222"/>
          <w:szCs w:val="20"/>
          <w:shd w:val="clear" w:color="auto" w:fill="FFFFFF"/>
        </w:rPr>
        <w:t>, and Thomas</w:t>
      </w:r>
      <w:r>
        <w:rPr>
          <w:rFonts w:ascii="Times New Roman" w:hAnsi="Times New Roman" w:cs="Times New Roman"/>
          <w:color w:val="222222"/>
          <w:szCs w:val="20"/>
          <w:shd w:val="clear" w:color="auto" w:fill="FFFFFF"/>
        </w:rPr>
        <w:t>, P.P. 584)</w:t>
      </w:r>
      <w:r>
        <w:rPr>
          <w:rFonts w:ascii="Times New Roman" w:hAnsi="Times New Roman" w:cs="Times New Roman"/>
        </w:rPr>
        <w:t xml:space="preserve">. </w:t>
      </w:r>
    </w:p>
    <w:p w:rsidR="001600FC" w:rsidRPr="00C5412A" w:rsidRDefault="001600FC" w:rsidP="001600FC">
      <w:pPr>
        <w:jc w:val="center"/>
        <w:rPr>
          <w:rFonts w:ascii="Times New Roman" w:hAnsi="Times New Roman" w:cs="Times New Roman"/>
          <w:b/>
        </w:rPr>
      </w:pPr>
      <w:r w:rsidRPr="00C5412A">
        <w:rPr>
          <w:rFonts w:ascii="Times New Roman" w:hAnsi="Times New Roman" w:cs="Times New Roman"/>
          <w:b/>
        </w:rPr>
        <w:lastRenderedPageBreak/>
        <w:t>Pros and Cons of Health Insurance Portability and Accountability Act (HIPAA)</w:t>
      </w:r>
    </w:p>
    <w:p w:rsidR="001600FC" w:rsidRDefault="001600FC" w:rsidP="001600FC">
      <w:pPr>
        <w:jc w:val="both"/>
        <w:rPr>
          <w:rFonts w:ascii="Times New Roman" w:hAnsi="Times New Roman" w:cs="Times New Roman"/>
        </w:rPr>
      </w:pPr>
      <w:r>
        <w:rPr>
          <w:rFonts w:ascii="Times New Roman" w:hAnsi="Times New Roman" w:cs="Times New Roman"/>
        </w:rPr>
        <w:t xml:space="preserve">Some key Pros and Cons of HIPAA are as follows. </w:t>
      </w:r>
    </w:p>
    <w:p w:rsidR="001600FC" w:rsidRDefault="001600FC" w:rsidP="001600FC">
      <w:pPr>
        <w:jc w:val="both"/>
        <w:rPr>
          <w:rFonts w:ascii="Times New Roman" w:hAnsi="Times New Roman" w:cs="Times New Roman"/>
        </w:rPr>
      </w:pPr>
      <w:r>
        <w:rPr>
          <w:rFonts w:ascii="Times New Roman" w:hAnsi="Times New Roman" w:cs="Times New Roman"/>
        </w:rPr>
        <w:t>Pros</w:t>
      </w:r>
    </w:p>
    <w:p w:rsidR="001600FC" w:rsidRPr="00542C43" w:rsidRDefault="001600FC" w:rsidP="001600FC">
      <w:pPr>
        <w:pStyle w:val="ListParagraph"/>
        <w:numPr>
          <w:ilvl w:val="0"/>
          <w:numId w:val="18"/>
        </w:numPr>
        <w:spacing w:line="480" w:lineRule="auto"/>
        <w:jc w:val="both"/>
        <w:rPr>
          <w:rFonts w:ascii="Times New Roman" w:hAnsi="Times New Roman" w:cs="Times New Roman"/>
          <w:sz w:val="24"/>
          <w:szCs w:val="24"/>
        </w:rPr>
      </w:pPr>
      <w:r w:rsidRPr="00542C43">
        <w:rPr>
          <w:rFonts w:ascii="Times New Roman" w:hAnsi="Times New Roman" w:cs="Times New Roman"/>
          <w:sz w:val="24"/>
          <w:szCs w:val="24"/>
        </w:rPr>
        <w:t xml:space="preserve">HIPAA leads to </w:t>
      </w:r>
      <w:r w:rsidR="005624AC">
        <w:rPr>
          <w:rFonts w:ascii="Times New Roman" w:hAnsi="Times New Roman" w:cs="Times New Roman"/>
          <w:sz w:val="24"/>
          <w:szCs w:val="24"/>
        </w:rPr>
        <w:t xml:space="preserve">an </w:t>
      </w:r>
      <w:r w:rsidRPr="00542C43">
        <w:rPr>
          <w:rFonts w:ascii="Times New Roman" w:hAnsi="Times New Roman" w:cs="Times New Roman"/>
          <w:sz w:val="24"/>
          <w:szCs w:val="24"/>
        </w:rPr>
        <w:t>increase</w:t>
      </w:r>
      <w:r w:rsidR="005624AC">
        <w:rPr>
          <w:rFonts w:ascii="Times New Roman" w:hAnsi="Times New Roman" w:cs="Times New Roman"/>
          <w:sz w:val="24"/>
          <w:szCs w:val="24"/>
        </w:rPr>
        <w:t xml:space="preserve"> in</w:t>
      </w:r>
      <w:r w:rsidRPr="00542C43">
        <w:rPr>
          <w:rFonts w:ascii="Times New Roman" w:hAnsi="Times New Roman" w:cs="Times New Roman"/>
          <w:sz w:val="24"/>
          <w:szCs w:val="24"/>
        </w:rPr>
        <w:t xml:space="preserve"> the personal privacy of individuals’ health care information and decision making. </w:t>
      </w:r>
    </w:p>
    <w:p w:rsidR="001600FC" w:rsidRPr="00542C43" w:rsidRDefault="001600FC" w:rsidP="001600FC">
      <w:pPr>
        <w:pStyle w:val="ListParagraph"/>
        <w:numPr>
          <w:ilvl w:val="0"/>
          <w:numId w:val="18"/>
        </w:numPr>
        <w:spacing w:line="480" w:lineRule="auto"/>
        <w:jc w:val="both"/>
        <w:rPr>
          <w:rFonts w:ascii="Times New Roman" w:hAnsi="Times New Roman" w:cs="Times New Roman"/>
          <w:sz w:val="24"/>
          <w:szCs w:val="24"/>
        </w:rPr>
      </w:pPr>
      <w:r w:rsidRPr="00542C43">
        <w:rPr>
          <w:rFonts w:ascii="Times New Roman" w:hAnsi="Times New Roman" w:cs="Times New Roman"/>
          <w:sz w:val="24"/>
          <w:szCs w:val="24"/>
        </w:rPr>
        <w:t xml:space="preserve">It makes sure that any form of discrimination is prevented. </w:t>
      </w:r>
    </w:p>
    <w:p w:rsidR="001600FC" w:rsidRPr="00542C43" w:rsidRDefault="001600FC" w:rsidP="001600FC">
      <w:pPr>
        <w:pStyle w:val="ListParagraph"/>
        <w:numPr>
          <w:ilvl w:val="0"/>
          <w:numId w:val="18"/>
        </w:numPr>
        <w:spacing w:line="480" w:lineRule="auto"/>
        <w:jc w:val="both"/>
        <w:rPr>
          <w:rFonts w:ascii="Times New Roman" w:hAnsi="Times New Roman" w:cs="Times New Roman"/>
          <w:sz w:val="24"/>
          <w:szCs w:val="24"/>
        </w:rPr>
      </w:pPr>
      <w:r w:rsidRPr="00542C43">
        <w:rPr>
          <w:rFonts w:ascii="Times New Roman" w:hAnsi="Times New Roman" w:cs="Times New Roman"/>
          <w:sz w:val="24"/>
          <w:szCs w:val="24"/>
        </w:rPr>
        <w:t>Enables and allows patients to add to their medical file and support industry and health care professional while assigns role</w:t>
      </w:r>
      <w:r w:rsidR="005624AC">
        <w:rPr>
          <w:rFonts w:ascii="Times New Roman" w:hAnsi="Times New Roman" w:cs="Times New Roman"/>
          <w:sz w:val="24"/>
          <w:szCs w:val="24"/>
        </w:rPr>
        <w:t>-</w:t>
      </w:r>
      <w:r w:rsidRPr="00542C43">
        <w:rPr>
          <w:rFonts w:ascii="Times New Roman" w:hAnsi="Times New Roman" w:cs="Times New Roman"/>
          <w:sz w:val="24"/>
          <w:szCs w:val="24"/>
        </w:rPr>
        <w:t xml:space="preserve">based security of info on </w:t>
      </w:r>
      <w:r w:rsidR="005624AC">
        <w:rPr>
          <w:rFonts w:ascii="Times New Roman" w:hAnsi="Times New Roman" w:cs="Times New Roman"/>
          <w:sz w:val="24"/>
          <w:szCs w:val="24"/>
        </w:rPr>
        <w:t xml:space="preserve">an </w:t>
      </w:r>
      <w:r w:rsidRPr="00542C43">
        <w:rPr>
          <w:rFonts w:ascii="Times New Roman" w:hAnsi="Times New Roman" w:cs="Times New Roman"/>
          <w:sz w:val="24"/>
          <w:szCs w:val="24"/>
        </w:rPr>
        <w:t xml:space="preserve">individual’s role </w:t>
      </w:r>
      <w:r w:rsidRPr="00542C43">
        <w:rPr>
          <w:rFonts w:ascii="Times New Roman" w:hAnsi="Times New Roman" w:cs="Times New Roman"/>
          <w:color w:val="222222"/>
          <w:sz w:val="24"/>
          <w:szCs w:val="20"/>
          <w:shd w:val="clear" w:color="auto" w:fill="FFFFFF"/>
        </w:rPr>
        <w:t>(Nosowsky, and Thomas, P.P. 588)</w:t>
      </w:r>
      <w:r w:rsidRPr="00542C43">
        <w:rPr>
          <w:rFonts w:ascii="Times New Roman" w:hAnsi="Times New Roman" w:cs="Times New Roman"/>
          <w:sz w:val="24"/>
          <w:szCs w:val="24"/>
        </w:rPr>
        <w:t xml:space="preserve">. </w:t>
      </w:r>
    </w:p>
    <w:p w:rsidR="001600FC" w:rsidRDefault="001600FC" w:rsidP="001600FC">
      <w:pPr>
        <w:jc w:val="both"/>
        <w:rPr>
          <w:rFonts w:ascii="Times New Roman" w:hAnsi="Times New Roman" w:cs="Times New Roman"/>
        </w:rPr>
      </w:pPr>
      <w:r>
        <w:rPr>
          <w:rFonts w:ascii="Times New Roman" w:hAnsi="Times New Roman" w:cs="Times New Roman"/>
        </w:rPr>
        <w:t xml:space="preserve">Cons </w:t>
      </w:r>
    </w:p>
    <w:p w:rsidR="001600FC" w:rsidRPr="00542C43" w:rsidRDefault="001600FC" w:rsidP="001600FC">
      <w:pPr>
        <w:pStyle w:val="ListParagraph"/>
        <w:numPr>
          <w:ilvl w:val="0"/>
          <w:numId w:val="19"/>
        </w:numPr>
        <w:spacing w:line="480" w:lineRule="auto"/>
        <w:jc w:val="both"/>
        <w:rPr>
          <w:rFonts w:ascii="Times New Roman" w:hAnsi="Times New Roman" w:cs="Times New Roman"/>
          <w:sz w:val="24"/>
          <w:szCs w:val="24"/>
        </w:rPr>
      </w:pPr>
      <w:r w:rsidRPr="00542C43">
        <w:rPr>
          <w:rFonts w:ascii="Times New Roman" w:hAnsi="Times New Roman" w:cs="Times New Roman"/>
          <w:sz w:val="24"/>
          <w:szCs w:val="24"/>
        </w:rPr>
        <w:t>It sometimes increase</w:t>
      </w:r>
      <w:r w:rsidR="005624AC">
        <w:rPr>
          <w:rFonts w:ascii="Times New Roman" w:hAnsi="Times New Roman" w:cs="Times New Roman"/>
          <w:sz w:val="24"/>
          <w:szCs w:val="24"/>
        </w:rPr>
        <w:t>s</w:t>
      </w:r>
      <w:r w:rsidRPr="00542C43">
        <w:rPr>
          <w:rFonts w:ascii="Times New Roman" w:hAnsi="Times New Roman" w:cs="Times New Roman"/>
          <w:sz w:val="24"/>
          <w:szCs w:val="24"/>
        </w:rPr>
        <w:t xml:space="preserve"> medical administrative requirements and acquire</w:t>
      </w:r>
      <w:r w:rsidR="005624AC">
        <w:rPr>
          <w:rFonts w:ascii="Times New Roman" w:hAnsi="Times New Roman" w:cs="Times New Roman"/>
          <w:sz w:val="24"/>
          <w:szCs w:val="24"/>
        </w:rPr>
        <w:t>s</w:t>
      </w:r>
      <w:r w:rsidRPr="00542C43">
        <w:rPr>
          <w:rFonts w:ascii="Times New Roman" w:hAnsi="Times New Roman" w:cs="Times New Roman"/>
          <w:sz w:val="24"/>
          <w:szCs w:val="24"/>
        </w:rPr>
        <w:t xml:space="preserve"> health care providers to pay fines in case of a light violation </w:t>
      </w:r>
    </w:p>
    <w:p w:rsidR="001600FC" w:rsidRPr="00542C43" w:rsidRDefault="001600FC" w:rsidP="001600FC">
      <w:pPr>
        <w:pStyle w:val="ListParagraph"/>
        <w:numPr>
          <w:ilvl w:val="0"/>
          <w:numId w:val="19"/>
        </w:numPr>
        <w:spacing w:line="480" w:lineRule="auto"/>
        <w:jc w:val="both"/>
        <w:rPr>
          <w:rFonts w:ascii="Times New Roman" w:hAnsi="Times New Roman" w:cs="Times New Roman"/>
          <w:sz w:val="24"/>
          <w:szCs w:val="24"/>
        </w:rPr>
      </w:pPr>
      <w:r w:rsidRPr="00542C43">
        <w:rPr>
          <w:rFonts w:ascii="Times New Roman" w:hAnsi="Times New Roman" w:cs="Times New Roman"/>
          <w:sz w:val="24"/>
          <w:szCs w:val="24"/>
        </w:rPr>
        <w:t xml:space="preserve">It does not provide stands to patients when any violation occurs while generates shortcomings in violation </w:t>
      </w:r>
      <w:r w:rsidR="005624AC">
        <w:rPr>
          <w:rFonts w:ascii="Times New Roman" w:hAnsi="Times New Roman" w:cs="Times New Roman"/>
          <w:sz w:val="24"/>
          <w:szCs w:val="24"/>
        </w:rPr>
        <w:t xml:space="preserve">of </w:t>
      </w:r>
      <w:r w:rsidRPr="00542C43">
        <w:rPr>
          <w:rFonts w:ascii="Times New Roman" w:hAnsi="Times New Roman" w:cs="Times New Roman"/>
          <w:sz w:val="24"/>
          <w:szCs w:val="24"/>
        </w:rPr>
        <w:t xml:space="preserve">enforcement. </w:t>
      </w:r>
    </w:p>
    <w:bookmarkEnd w:id="0"/>
    <w:p w:rsidR="001600FC" w:rsidRPr="00542C43" w:rsidRDefault="001600FC" w:rsidP="001600FC">
      <w:pPr>
        <w:pStyle w:val="ListParagraph"/>
        <w:numPr>
          <w:ilvl w:val="0"/>
          <w:numId w:val="18"/>
        </w:numPr>
        <w:rPr>
          <w:rFonts w:ascii="Times New Roman" w:hAnsi="Times New Roman" w:cs="Times New Roman"/>
          <w:sz w:val="24"/>
          <w:szCs w:val="24"/>
        </w:rPr>
      </w:pPr>
      <w:r w:rsidRPr="00542C43">
        <w:rPr>
          <w:rFonts w:ascii="Times New Roman" w:hAnsi="Times New Roman" w:cs="Times New Roman"/>
          <w:sz w:val="24"/>
          <w:szCs w:val="24"/>
        </w:rPr>
        <w:br w:type="page"/>
      </w:r>
    </w:p>
    <w:p w:rsidR="001600FC" w:rsidRPr="00345F92" w:rsidRDefault="001600FC" w:rsidP="00156DC0">
      <w:pPr>
        <w:ind w:firstLine="0"/>
        <w:jc w:val="center"/>
        <w:rPr>
          <w:rFonts w:ascii="Times New Roman" w:hAnsi="Times New Roman" w:cs="Times New Roman"/>
          <w:b/>
        </w:rPr>
      </w:pPr>
      <w:r w:rsidRPr="00345F92">
        <w:rPr>
          <w:rFonts w:ascii="Times New Roman" w:hAnsi="Times New Roman" w:cs="Times New Roman"/>
          <w:b/>
        </w:rPr>
        <w:lastRenderedPageBreak/>
        <w:t>Work Cited</w:t>
      </w:r>
    </w:p>
    <w:p w:rsidR="001600FC" w:rsidRDefault="001600FC" w:rsidP="001600FC">
      <w:pPr>
        <w:ind w:left="720" w:hanging="720"/>
        <w:rPr>
          <w:rFonts w:ascii="Times New Roman" w:hAnsi="Times New Roman" w:cs="Times New Roman"/>
          <w:color w:val="222222"/>
          <w:szCs w:val="20"/>
          <w:shd w:val="clear" w:color="auto" w:fill="FFFFFF"/>
        </w:rPr>
      </w:pPr>
      <w:r w:rsidRPr="00DA4892">
        <w:rPr>
          <w:rFonts w:ascii="Times New Roman" w:hAnsi="Times New Roman" w:cs="Times New Roman"/>
          <w:color w:val="222222"/>
          <w:szCs w:val="20"/>
          <w:shd w:val="clear" w:color="auto" w:fill="FFFFFF"/>
        </w:rPr>
        <w:t>Nosowsky, Rachel, and Thomas J. Giordano. "The Health Insurance Portability and Accountability Act of 1996 (HIPAA) privacy rule: implications for clinical research." </w:t>
      </w:r>
      <w:r w:rsidRPr="00DA4892">
        <w:rPr>
          <w:rFonts w:ascii="Times New Roman" w:hAnsi="Times New Roman" w:cs="Times New Roman"/>
          <w:i/>
          <w:iCs/>
          <w:color w:val="222222"/>
          <w:szCs w:val="20"/>
          <w:shd w:val="clear" w:color="auto" w:fill="FFFFFF"/>
        </w:rPr>
        <w:t>Annu. Rev. Med.</w:t>
      </w:r>
      <w:r w:rsidRPr="00DA4892">
        <w:rPr>
          <w:rFonts w:ascii="Times New Roman" w:hAnsi="Times New Roman" w:cs="Times New Roman"/>
          <w:color w:val="222222"/>
          <w:szCs w:val="20"/>
          <w:shd w:val="clear" w:color="auto" w:fill="FFFFFF"/>
        </w:rPr>
        <w:t> 57 (2006): 575-590.</w:t>
      </w:r>
    </w:p>
    <w:p w:rsidR="001600FC" w:rsidRPr="00DA4892" w:rsidRDefault="001600FC" w:rsidP="001600FC">
      <w:pPr>
        <w:ind w:left="720" w:hanging="720"/>
        <w:rPr>
          <w:rFonts w:ascii="Times New Roman" w:hAnsi="Times New Roman" w:cs="Times New Roman"/>
          <w:sz w:val="32"/>
        </w:rPr>
      </w:pPr>
    </w:p>
    <w:p w:rsidR="00080C97" w:rsidRDefault="00080C97" w:rsidP="001600FC">
      <w:pPr>
        <w:tabs>
          <w:tab w:val="left" w:pos="1440"/>
        </w:tabs>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A1A" w:rsidRDefault="00100A1A">
      <w:pPr>
        <w:spacing w:line="240" w:lineRule="auto"/>
      </w:pPr>
      <w:r>
        <w:separator/>
      </w:r>
    </w:p>
  </w:endnote>
  <w:endnote w:type="continuationSeparator" w:id="0">
    <w:p w:rsidR="00100A1A" w:rsidRDefault="00100A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A1A" w:rsidRDefault="00100A1A">
      <w:pPr>
        <w:spacing w:line="240" w:lineRule="auto"/>
      </w:pPr>
      <w:r>
        <w:separator/>
      </w:r>
    </w:p>
  </w:footnote>
  <w:footnote w:type="continuationSeparator" w:id="0">
    <w:p w:rsidR="00100A1A" w:rsidRDefault="00100A1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00A1A">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5624AC">
      <w:rPr>
        <w:noProof/>
      </w:rPr>
      <w:t>2</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100A1A">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5624AC">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ABD3FCF"/>
    <w:multiLevelType w:val="hybridMultilevel"/>
    <w:tmpl w:val="3AECE79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F305BAC"/>
    <w:multiLevelType w:val="hybridMultilevel"/>
    <w:tmpl w:val="1A90467C"/>
    <w:lvl w:ilvl="0" w:tplc="0390094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8127B02"/>
    <w:multiLevelType w:val="hybridMultilevel"/>
    <w:tmpl w:val="8280E8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7"/>
  </w:num>
  <w:num w:numId="13">
    <w:abstractNumId w:val="18"/>
  </w:num>
  <w:num w:numId="14">
    <w:abstractNumId w:val="15"/>
  </w:num>
  <w:num w:numId="15">
    <w:abstractNumId w:val="10"/>
  </w:num>
  <w:num w:numId="16">
    <w:abstractNumId w:val="13"/>
  </w:num>
  <w:num w:numId="17">
    <w:abstractNumId w:val="19"/>
  </w:num>
  <w:num w:numId="18">
    <w:abstractNumId w:val="12"/>
  </w:num>
  <w:num w:numId="19">
    <w:abstractNumId w:val="16"/>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7AwsjSwtDCxNDZW0lEKTi0uzszPAykwrgUAAWQsJywAAAA="/>
  </w:docVars>
  <w:rsids>
    <w:rsidRoot w:val="003A1A92"/>
    <w:rsid w:val="00080C97"/>
    <w:rsid w:val="00100A1A"/>
    <w:rsid w:val="00144EA5"/>
    <w:rsid w:val="00156DC0"/>
    <w:rsid w:val="001600FC"/>
    <w:rsid w:val="001774A4"/>
    <w:rsid w:val="002E60E9"/>
    <w:rsid w:val="003156AA"/>
    <w:rsid w:val="0034643D"/>
    <w:rsid w:val="003A1A92"/>
    <w:rsid w:val="003E11D2"/>
    <w:rsid w:val="003E748F"/>
    <w:rsid w:val="00454E89"/>
    <w:rsid w:val="005624AC"/>
    <w:rsid w:val="006A64A8"/>
    <w:rsid w:val="007D4B2F"/>
    <w:rsid w:val="007E5982"/>
    <w:rsid w:val="007F6B85"/>
    <w:rsid w:val="00965112"/>
    <w:rsid w:val="00AB1E45"/>
    <w:rsid w:val="00AD52A3"/>
    <w:rsid w:val="00B82F8F"/>
    <w:rsid w:val="00BD3A4E"/>
    <w:rsid w:val="00C26420"/>
    <w:rsid w:val="00C574E1"/>
    <w:rsid w:val="00EC2FE4"/>
    <w:rsid w:val="00F56A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 w:type="paragraph" w:styleId="ListParagraph">
    <w:name w:val="List Paragraph"/>
    <w:basedOn w:val="Normal"/>
    <w:uiPriority w:val="34"/>
    <w:qFormat/>
    <w:rsid w:val="001600FC"/>
    <w:pPr>
      <w:suppressAutoHyphens w:val="0"/>
      <w:spacing w:after="160" w:line="259" w:lineRule="auto"/>
      <w:ind w:left="720" w:firstLine="0"/>
      <w:contextualSpacing/>
    </w:pPr>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1A3395"/>
    <w:rsid w:val="00344546"/>
    <w:rsid w:val="00360279"/>
    <w:rsid w:val="00CF0497"/>
    <w:rsid w:val="00DF2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337199-5706-4985-893E-96F64F576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3</TotalTime>
  <Pages>3</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12</cp:revision>
  <dcterms:created xsi:type="dcterms:W3CDTF">2019-09-17T19:40:00Z</dcterms:created>
  <dcterms:modified xsi:type="dcterms:W3CDTF">2020-01-31T20:44:00Z</dcterms:modified>
</cp:coreProperties>
</file>