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DBCA" w14:textId="212F5BC4" w:rsidR="007762D6" w:rsidRDefault="007762D6" w:rsidP="007762D6">
      <w:pPr>
        <w:spacing w:line="480" w:lineRule="auto"/>
        <w:jc w:val="center"/>
        <w:rPr>
          <w:rFonts w:ascii="Times New Roman" w:hAnsi="Times New Roman" w:cs="Times New Roman"/>
          <w:sz w:val="24"/>
          <w:szCs w:val="24"/>
        </w:rPr>
      </w:pPr>
    </w:p>
    <w:p w14:paraId="30E025BA" w14:textId="22141AE7" w:rsidR="007762D6" w:rsidRDefault="007762D6" w:rsidP="007762D6">
      <w:pPr>
        <w:spacing w:line="480" w:lineRule="auto"/>
        <w:jc w:val="center"/>
        <w:rPr>
          <w:rFonts w:ascii="Times New Roman" w:hAnsi="Times New Roman" w:cs="Times New Roman"/>
          <w:sz w:val="24"/>
          <w:szCs w:val="24"/>
        </w:rPr>
      </w:pPr>
    </w:p>
    <w:p w14:paraId="7858CA95" w14:textId="0160BEF4" w:rsidR="007762D6" w:rsidRDefault="007762D6" w:rsidP="007762D6">
      <w:pPr>
        <w:spacing w:line="480" w:lineRule="auto"/>
        <w:jc w:val="center"/>
        <w:rPr>
          <w:rFonts w:ascii="Times New Roman" w:hAnsi="Times New Roman" w:cs="Times New Roman"/>
          <w:sz w:val="24"/>
          <w:szCs w:val="24"/>
        </w:rPr>
      </w:pPr>
    </w:p>
    <w:p w14:paraId="778A3DD3" w14:textId="0D72C7C9" w:rsidR="007762D6" w:rsidRDefault="007762D6" w:rsidP="007762D6">
      <w:pPr>
        <w:spacing w:line="480" w:lineRule="auto"/>
        <w:jc w:val="center"/>
        <w:rPr>
          <w:rFonts w:ascii="Times New Roman" w:hAnsi="Times New Roman" w:cs="Times New Roman"/>
          <w:sz w:val="24"/>
          <w:szCs w:val="24"/>
        </w:rPr>
      </w:pPr>
    </w:p>
    <w:p w14:paraId="076719E7" w14:textId="19596905" w:rsidR="007762D6" w:rsidRDefault="007762D6" w:rsidP="007762D6">
      <w:pPr>
        <w:spacing w:line="480" w:lineRule="auto"/>
        <w:jc w:val="center"/>
        <w:rPr>
          <w:rFonts w:ascii="Times New Roman" w:hAnsi="Times New Roman" w:cs="Times New Roman"/>
          <w:sz w:val="24"/>
          <w:szCs w:val="24"/>
        </w:rPr>
      </w:pPr>
    </w:p>
    <w:p w14:paraId="161E9DD7" w14:textId="2F99FD59" w:rsidR="007762D6" w:rsidRDefault="007762D6" w:rsidP="007762D6">
      <w:pPr>
        <w:spacing w:line="480" w:lineRule="auto"/>
        <w:jc w:val="center"/>
        <w:rPr>
          <w:rFonts w:ascii="Times New Roman" w:hAnsi="Times New Roman" w:cs="Times New Roman"/>
          <w:sz w:val="24"/>
          <w:szCs w:val="24"/>
        </w:rPr>
      </w:pPr>
    </w:p>
    <w:p w14:paraId="41991AAB" w14:textId="29A0FC12" w:rsidR="007762D6" w:rsidRDefault="007762D6" w:rsidP="007762D6">
      <w:pPr>
        <w:spacing w:line="480" w:lineRule="auto"/>
        <w:jc w:val="center"/>
        <w:rPr>
          <w:rFonts w:ascii="Times New Roman" w:hAnsi="Times New Roman" w:cs="Times New Roman"/>
          <w:sz w:val="24"/>
          <w:szCs w:val="24"/>
        </w:rPr>
      </w:pPr>
    </w:p>
    <w:p w14:paraId="1FF3123C" w14:textId="44546FE2" w:rsidR="007762D6" w:rsidRDefault="00E00E4E" w:rsidP="007762D6">
      <w:pPr>
        <w:spacing w:line="480" w:lineRule="auto"/>
        <w:jc w:val="center"/>
        <w:rPr>
          <w:rFonts w:ascii="Times New Roman" w:hAnsi="Times New Roman" w:cs="Times New Roman"/>
          <w:sz w:val="24"/>
          <w:szCs w:val="24"/>
        </w:rPr>
      </w:pPr>
      <w:r w:rsidRPr="007762D6">
        <w:rPr>
          <w:rFonts w:ascii="Times New Roman" w:hAnsi="Times New Roman" w:cs="Times New Roman"/>
          <w:sz w:val="24"/>
          <w:szCs w:val="24"/>
        </w:rPr>
        <w:t>CRIMINAL JUSTICE LAW</w:t>
      </w:r>
    </w:p>
    <w:p w14:paraId="7679CCDD" w14:textId="38499FF3" w:rsidR="007762D6" w:rsidRDefault="00E00E4E" w:rsidP="007762D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WRITER</w:t>
      </w:r>
    </w:p>
    <w:p w14:paraId="15061145" w14:textId="0EAD62B1" w:rsidR="007762D6" w:rsidRDefault="00E00E4E" w:rsidP="007762D6">
      <w:pPr>
        <w:spacing w:line="480" w:lineRule="auto"/>
        <w:jc w:val="center"/>
        <w:rPr>
          <w:rFonts w:ascii="Times New Roman" w:hAnsi="Times New Roman" w:cs="Times New Roman"/>
          <w:sz w:val="24"/>
          <w:szCs w:val="24"/>
        </w:rPr>
      </w:pPr>
      <w:r>
        <w:rPr>
          <w:rFonts w:ascii="Times New Roman" w:hAnsi="Times New Roman" w:cs="Times New Roman"/>
          <w:sz w:val="24"/>
          <w:szCs w:val="24"/>
        </w:rPr>
        <w:t>AFFILIATIONS</w:t>
      </w:r>
    </w:p>
    <w:p w14:paraId="1BE5C85E" w14:textId="77777777" w:rsidR="007762D6" w:rsidRDefault="00E00E4E">
      <w:pPr>
        <w:rPr>
          <w:rFonts w:ascii="Times New Roman" w:hAnsi="Times New Roman" w:cs="Times New Roman"/>
          <w:sz w:val="24"/>
          <w:szCs w:val="24"/>
        </w:rPr>
      </w:pPr>
      <w:r>
        <w:rPr>
          <w:rFonts w:ascii="Times New Roman" w:hAnsi="Times New Roman" w:cs="Times New Roman"/>
          <w:sz w:val="24"/>
          <w:szCs w:val="24"/>
        </w:rPr>
        <w:br w:type="page"/>
      </w:r>
    </w:p>
    <w:p w14:paraId="43003524" w14:textId="4581B411" w:rsidR="000528F6" w:rsidRPr="007762D6" w:rsidRDefault="00E00E4E" w:rsidP="007762D6">
      <w:pPr>
        <w:spacing w:line="480" w:lineRule="auto"/>
        <w:jc w:val="center"/>
        <w:rPr>
          <w:rFonts w:ascii="Times New Roman" w:hAnsi="Times New Roman" w:cs="Times New Roman"/>
          <w:b/>
          <w:bCs/>
          <w:sz w:val="24"/>
          <w:szCs w:val="24"/>
        </w:rPr>
      </w:pPr>
      <w:r w:rsidRPr="007762D6">
        <w:rPr>
          <w:rFonts w:ascii="Times New Roman" w:hAnsi="Times New Roman" w:cs="Times New Roman"/>
          <w:b/>
          <w:bCs/>
          <w:sz w:val="24"/>
          <w:szCs w:val="24"/>
        </w:rPr>
        <w:lastRenderedPageBreak/>
        <w:t>Overrepresentation of Aboriginal people in Victoria</w:t>
      </w:r>
    </w:p>
    <w:p w14:paraId="5C8B2327" w14:textId="187F22BE" w:rsidR="000528F6" w:rsidRPr="00F41B75" w:rsidRDefault="00E00E4E" w:rsidP="00326976">
      <w:pPr>
        <w:spacing w:line="480" w:lineRule="auto"/>
        <w:ind w:firstLine="720"/>
        <w:rPr>
          <w:rFonts w:ascii="Times New Roman" w:hAnsi="Times New Roman" w:cs="Times New Roman"/>
          <w:sz w:val="24"/>
          <w:szCs w:val="24"/>
        </w:rPr>
      </w:pPr>
      <w:r w:rsidRPr="00F41B75">
        <w:rPr>
          <w:rFonts w:ascii="Times New Roman" w:hAnsi="Times New Roman" w:cs="Times New Roman"/>
          <w:sz w:val="24"/>
          <w:szCs w:val="24"/>
        </w:rPr>
        <w:t xml:space="preserve">The current social and economic issues that are associated with Aboriginal people are directly linked with the experiences that they have to go </w:t>
      </w:r>
      <w:r w:rsidRPr="00F41B75">
        <w:rPr>
          <w:rFonts w:ascii="Times New Roman" w:hAnsi="Times New Roman" w:cs="Times New Roman"/>
          <w:sz w:val="24"/>
          <w:szCs w:val="24"/>
        </w:rPr>
        <w:t>through under European colonialism. The usage of excessive power and unjust government means that the settlements resulted in a loss of lands, culture, racism, institutionalization and deep-rooted poverty of Aboriginal people. The consequences of that time</w:t>
      </w:r>
      <w:r w:rsidRPr="00F41B75">
        <w:rPr>
          <w:rFonts w:ascii="Times New Roman" w:hAnsi="Times New Roman" w:cs="Times New Roman"/>
          <w:sz w:val="24"/>
          <w:szCs w:val="24"/>
        </w:rPr>
        <w:t xml:space="preserve"> are still showing its results today. Its results are still visible in the overrepresentation of Aboriginal people in the criminal justice system. This overrepresentation can further initiate and prolong the cultural damage, social segregation and economic</w:t>
      </w:r>
      <w:r w:rsidRPr="00F41B75">
        <w:rPr>
          <w:rFonts w:ascii="Times New Roman" w:hAnsi="Times New Roman" w:cs="Times New Roman"/>
          <w:sz w:val="24"/>
          <w:szCs w:val="24"/>
        </w:rPr>
        <w:t xml:space="preserve"> losses of Aboriginal people</w:t>
      </w:r>
      <w:r w:rsidR="00CC23F1">
        <w:rPr>
          <w:rFonts w:ascii="Times New Roman" w:hAnsi="Times New Roman" w:cs="Times New Roman"/>
          <w:sz w:val="24"/>
          <w:szCs w:val="24"/>
        </w:rPr>
        <w:t xml:space="preserve"> </w:t>
      </w:r>
      <w:r w:rsidR="00CC23F1">
        <w:rPr>
          <w:rFonts w:ascii="Times New Roman" w:hAnsi="Times New Roman" w:cs="Times New Roman"/>
          <w:sz w:val="24"/>
          <w:szCs w:val="24"/>
        </w:rPr>
        <w:fldChar w:fldCharType="begin"/>
      </w:r>
      <w:r w:rsidR="00CC23F1">
        <w:rPr>
          <w:rFonts w:ascii="Times New Roman" w:hAnsi="Times New Roman" w:cs="Times New Roman"/>
          <w:sz w:val="24"/>
          <w:szCs w:val="24"/>
        </w:rPr>
        <w:instrText xml:space="preserve"> ADDIN ZOTERO_ITEM CSL_CITATION {"citationID":"G7ZXj1Ys","properties":{"formattedCitation":"(Neale, 2016)","plainCitation":"(Neale, 2016)","noteIndex":0},"citationItems":[{"id":109,"uris":["http://zotero.org/users/local/KfR9yuY2/items/J7XISIRV"],"uri":["http://zotero.org/users/local/KfR9yuY2/items/J7XISIRV"],"itemData":{"id":109,"type":"article-journal","title":"Burning anticipation: wildfire, risk mitigation and simulation modelling in Victoria, Australia","container-title":"Environment and Planning A: Economy and Space","page":"2026-2045","volume":"48","issue":"10","author":[{"family":"Neale","given":"Timothy"}],"issued":{"date-parts":[["2016"]]}}}],"schema":"https://github.com/citation-style-language/schema/raw/master/csl-citation.json"} </w:instrText>
      </w:r>
      <w:r w:rsidR="00CC23F1">
        <w:rPr>
          <w:rFonts w:ascii="Times New Roman" w:hAnsi="Times New Roman" w:cs="Times New Roman"/>
          <w:sz w:val="24"/>
          <w:szCs w:val="24"/>
        </w:rPr>
        <w:fldChar w:fldCharType="separate"/>
      </w:r>
      <w:r w:rsidR="00CC23F1" w:rsidRPr="00CC23F1">
        <w:rPr>
          <w:rFonts w:ascii="Times New Roman" w:hAnsi="Times New Roman" w:cs="Times New Roman"/>
          <w:sz w:val="24"/>
        </w:rPr>
        <w:t>(Neale, 2016)</w:t>
      </w:r>
      <w:r w:rsidR="00CC23F1">
        <w:rPr>
          <w:rFonts w:ascii="Times New Roman" w:hAnsi="Times New Roman" w:cs="Times New Roman"/>
          <w:sz w:val="24"/>
          <w:szCs w:val="24"/>
        </w:rPr>
        <w:fldChar w:fldCharType="end"/>
      </w:r>
      <w:r w:rsidRPr="00F41B75">
        <w:rPr>
          <w:rFonts w:ascii="Times New Roman" w:hAnsi="Times New Roman" w:cs="Times New Roman"/>
          <w:sz w:val="24"/>
          <w:szCs w:val="24"/>
        </w:rPr>
        <w:t xml:space="preserve">. It may result in poverty, racism, disruption of culture, institutionalization, removal of children, and social exclusion. The aboriginals have been challenged socially, politically, and economically. The overrepresentation of </w:t>
      </w:r>
      <w:r w:rsidRPr="00F41B75">
        <w:rPr>
          <w:rFonts w:ascii="Times New Roman" w:hAnsi="Times New Roman" w:cs="Times New Roman"/>
          <w:sz w:val="24"/>
          <w:szCs w:val="24"/>
        </w:rPr>
        <w:t>aboriginals in the criminal justice system can be seen through the analysis of the judicial system. It is a complex issue that is still the same as it was during the 2000s. The rates of aboriginals in Victoria are lower as compared to other Australian juri</w:t>
      </w:r>
      <w:r w:rsidRPr="00F41B75">
        <w:rPr>
          <w:rFonts w:ascii="Times New Roman" w:hAnsi="Times New Roman" w:cs="Times New Roman"/>
          <w:sz w:val="24"/>
          <w:szCs w:val="24"/>
        </w:rPr>
        <w:t>sdictions, but it is increasing as compared to the non-Aboriginal population</w:t>
      </w:r>
      <w:r w:rsidR="00CC23F1">
        <w:rPr>
          <w:rFonts w:ascii="Times New Roman" w:hAnsi="Times New Roman" w:cs="Times New Roman"/>
          <w:sz w:val="24"/>
          <w:szCs w:val="24"/>
        </w:rPr>
        <w:t xml:space="preserve">. </w:t>
      </w:r>
      <w:r w:rsidR="00CC23F1" w:rsidRPr="00CC23F1">
        <w:rPr>
          <w:rFonts w:ascii="Times New Roman" w:hAnsi="Times New Roman" w:cs="Times New Roman"/>
          <w:sz w:val="24"/>
          <w:szCs w:val="24"/>
        </w:rPr>
        <w:t>Currently, there are over 50 adult and children's Indigenous sentencing courts in Australia, operating under varied legislative frameworks and with differing eligibility criteria</w:t>
      </w:r>
      <w:r w:rsidR="00CC23F1">
        <w:rPr>
          <w:rFonts w:ascii="Times New Roman" w:hAnsi="Times New Roman" w:cs="Times New Roman"/>
          <w:sz w:val="24"/>
          <w:szCs w:val="24"/>
        </w:rPr>
        <w:t xml:space="preserve"> </w:t>
      </w:r>
      <w:r w:rsidR="00CC23F1">
        <w:rPr>
          <w:rFonts w:ascii="Times New Roman" w:hAnsi="Times New Roman" w:cs="Times New Roman"/>
          <w:sz w:val="24"/>
          <w:szCs w:val="24"/>
        </w:rPr>
        <w:fldChar w:fldCharType="begin"/>
      </w:r>
      <w:r w:rsidR="00CC23F1">
        <w:rPr>
          <w:rFonts w:ascii="Times New Roman" w:hAnsi="Times New Roman" w:cs="Times New Roman"/>
          <w:sz w:val="24"/>
          <w:szCs w:val="24"/>
        </w:rPr>
        <w:instrText xml:space="preserve"> ADDIN ZOTERO_ITEM CSL_CITATION {"citationID":"P7WBFdM7","properties":{"formattedCitation":"(Marchetti, 2016)","plainCitation":"(Marchetti, 2016)","noteIndex":0},"citationItems":[{"id":105,"uris":["http://zotero.org/users/local/KfR9yuY2/items/EXGI59G4"],"uri":["http://zotero.org/users/local/KfR9yuY2/items/EXGI59G4"],"itemData":{"id":105,"type":"article-journal","title":"Indigenous sentencing courts","author":[{"family":"Marchetti","given":"Elena"}],"issued":{"date-parts":[["2016"]]}}}],"schema":"https://github.com/citation-style-language/schema/raw/master/csl-citation.json"} </w:instrText>
      </w:r>
      <w:r w:rsidR="00CC23F1">
        <w:rPr>
          <w:rFonts w:ascii="Times New Roman" w:hAnsi="Times New Roman" w:cs="Times New Roman"/>
          <w:sz w:val="24"/>
          <w:szCs w:val="24"/>
        </w:rPr>
        <w:fldChar w:fldCharType="separate"/>
      </w:r>
      <w:r w:rsidR="00CC23F1" w:rsidRPr="00CC23F1">
        <w:rPr>
          <w:rFonts w:ascii="Times New Roman" w:hAnsi="Times New Roman" w:cs="Times New Roman"/>
          <w:sz w:val="24"/>
        </w:rPr>
        <w:t>(Marchetti, 2016)</w:t>
      </w:r>
      <w:r w:rsidR="00CC23F1">
        <w:rPr>
          <w:rFonts w:ascii="Times New Roman" w:hAnsi="Times New Roman" w:cs="Times New Roman"/>
          <w:sz w:val="24"/>
          <w:szCs w:val="24"/>
        </w:rPr>
        <w:fldChar w:fldCharType="end"/>
      </w:r>
      <w:r w:rsidRPr="00F41B75">
        <w:rPr>
          <w:rFonts w:ascii="Times New Roman" w:hAnsi="Times New Roman" w:cs="Times New Roman"/>
          <w:sz w:val="24"/>
          <w:szCs w:val="24"/>
        </w:rPr>
        <w:t>. Several factors are responsible for the failure of initiatives taken on this issue. The unjust legal system and control of Canadians on the lives of Aboriginals ha</w:t>
      </w:r>
      <w:r w:rsidRPr="00F41B75">
        <w:rPr>
          <w:rFonts w:ascii="Times New Roman" w:hAnsi="Times New Roman" w:cs="Times New Roman"/>
          <w:sz w:val="24"/>
          <w:szCs w:val="24"/>
        </w:rPr>
        <w:t>s led to a disaster that would create chaos in future as well. The prison rate has been increased in the country, which was considered a national crisis and required a national action. However, the response from the federal government was highly disappoint</w:t>
      </w:r>
      <w:r w:rsidRPr="00F41B75">
        <w:rPr>
          <w:rFonts w:ascii="Times New Roman" w:hAnsi="Times New Roman" w:cs="Times New Roman"/>
          <w:sz w:val="24"/>
          <w:szCs w:val="24"/>
        </w:rPr>
        <w:t>ing. Over-policing has created distrust for police in the Aboriginal people as it has impacted their attitudes and lives to a larger extent</w:t>
      </w:r>
      <w:r w:rsidR="00CC23F1">
        <w:rPr>
          <w:rFonts w:ascii="Times New Roman" w:hAnsi="Times New Roman" w:cs="Times New Roman"/>
          <w:sz w:val="24"/>
          <w:szCs w:val="24"/>
        </w:rPr>
        <w:t xml:space="preserve"> </w:t>
      </w:r>
      <w:r w:rsidR="00CC23F1">
        <w:rPr>
          <w:rFonts w:ascii="Times New Roman" w:hAnsi="Times New Roman" w:cs="Times New Roman"/>
          <w:sz w:val="24"/>
          <w:szCs w:val="24"/>
        </w:rPr>
        <w:fldChar w:fldCharType="begin"/>
      </w:r>
      <w:r w:rsidR="00CC23F1">
        <w:rPr>
          <w:rFonts w:ascii="Times New Roman" w:hAnsi="Times New Roman" w:cs="Times New Roman"/>
          <w:sz w:val="24"/>
          <w:szCs w:val="24"/>
        </w:rPr>
        <w:instrText xml:space="preserve"> ADDIN ZOTERO_ITEM CSL_CITATION {"citationID":"scEcNQRT","properties":{"formattedCitation":"(Whellum, Nettelbeck, &amp; Reilly, 2019)","plainCitation":"(Whellum, Nettelbeck, &amp; Reilly, 2019)","noteIndex":0},"citationItems":[{"id":107,"uris":["http://zotero.org/users/local/KfR9yuY2/items/LEBHC4LT"],"uri":["http://zotero.org/users/local/KfR9yuY2/items/LEBHC4LT"],"itemData":{"id":107,"type":"article-journal","title":"Cultural accommodation and the policing of Aboriginal communities: A case study of the A n angu Pitjantjatjara Yankunytjatjara Lands","container-title":"Australian &amp; New Zealand Journal of Criminology","page":"0004865819866245","author":[{"family":"Whellum","given":"Peter"},{"family":"Nettelbeck","given":"Amanda"},{"family":"Reilly","given":"Alexander"}],"issued":{"date-parts":[["2019"]]}}}],"schema":"https://github.com/citation-style-language/schema/raw/master/csl-citation.json"} </w:instrText>
      </w:r>
      <w:r w:rsidR="00CC23F1">
        <w:rPr>
          <w:rFonts w:ascii="Times New Roman" w:hAnsi="Times New Roman" w:cs="Times New Roman"/>
          <w:sz w:val="24"/>
          <w:szCs w:val="24"/>
        </w:rPr>
        <w:fldChar w:fldCharType="separate"/>
      </w:r>
      <w:r w:rsidR="00CC23F1" w:rsidRPr="00CC23F1">
        <w:rPr>
          <w:rFonts w:ascii="Times New Roman" w:hAnsi="Times New Roman" w:cs="Times New Roman"/>
          <w:sz w:val="24"/>
        </w:rPr>
        <w:t>(Whellum, Nettelbeck, &amp; Reilly, 2019)</w:t>
      </w:r>
      <w:r w:rsidR="00CC23F1">
        <w:rPr>
          <w:rFonts w:ascii="Times New Roman" w:hAnsi="Times New Roman" w:cs="Times New Roman"/>
          <w:sz w:val="24"/>
          <w:szCs w:val="24"/>
        </w:rPr>
        <w:fldChar w:fldCharType="end"/>
      </w:r>
      <w:r w:rsidRPr="00F41B75">
        <w:rPr>
          <w:rFonts w:ascii="Times New Roman" w:hAnsi="Times New Roman" w:cs="Times New Roman"/>
          <w:sz w:val="24"/>
          <w:szCs w:val="24"/>
        </w:rPr>
        <w:t xml:space="preserve">. The criminal justice system not only identifies </w:t>
      </w:r>
      <w:r w:rsidRPr="00F41B75">
        <w:rPr>
          <w:rFonts w:ascii="Times New Roman" w:hAnsi="Times New Roman" w:cs="Times New Roman"/>
          <w:sz w:val="24"/>
          <w:szCs w:val="24"/>
        </w:rPr>
        <w:lastRenderedPageBreak/>
        <w:t>Aboriginals as dangerous or violent but also as victims. The Aboriginals were self-governed and autonomous, but colonization fully changed them with it</w:t>
      </w:r>
      <w:r w:rsidRPr="00F41B75">
        <w:rPr>
          <w:rFonts w:ascii="Times New Roman" w:hAnsi="Times New Roman" w:cs="Times New Roman"/>
          <w:sz w:val="24"/>
          <w:szCs w:val="24"/>
        </w:rPr>
        <w:t>s focus on individualism, isolation, and punishment. The current system differs significantly as it focuses on finding out the root causes of crimes and allowing offenders to take responsibility for what they have done</w:t>
      </w:r>
      <w:r w:rsidR="00CC23F1">
        <w:rPr>
          <w:rFonts w:ascii="Times New Roman" w:hAnsi="Times New Roman" w:cs="Times New Roman"/>
          <w:sz w:val="24"/>
          <w:szCs w:val="24"/>
        </w:rPr>
        <w:t xml:space="preserve"> </w:t>
      </w:r>
      <w:r w:rsidR="00CC23F1">
        <w:rPr>
          <w:rFonts w:ascii="Times New Roman" w:hAnsi="Times New Roman" w:cs="Times New Roman"/>
          <w:sz w:val="24"/>
          <w:szCs w:val="24"/>
        </w:rPr>
        <w:fldChar w:fldCharType="begin"/>
      </w:r>
      <w:r w:rsidR="00CC23F1">
        <w:rPr>
          <w:rFonts w:ascii="Times New Roman" w:hAnsi="Times New Roman" w:cs="Times New Roman"/>
          <w:sz w:val="24"/>
          <w:szCs w:val="24"/>
        </w:rPr>
        <w:instrText xml:space="preserve"> ADDIN ZOTERO_ITEM CSL_CITATION {"citationID":"exsU3voK","properties":{"formattedCitation":"(Jones, Lithopoulos, &amp; Ruddell, 2016)","plainCitation":"(Jones, Lithopoulos, &amp; Ruddell, 2016)","noteIndex":0},"citationItems":[{"id":108,"uris":["http://zotero.org/users/local/KfR9yuY2/items/ULA2QVCL"],"uri":["http://zotero.org/users/local/KfR9yuY2/items/ULA2QVCL"],"itemData":{"id":108,"type":"article-journal","title":"Policing rural Indigenous communities","container-title":"The Routledge International Handbook of Rural Criminology","page":"355","author":[{"family":"Jones","given":"Nicholas A."},{"family":"Lithopoulos","given":"Savvas"},{"family":"Ruddell","given":"Rick"}],"issued":{"date-parts":[["2016"]]}}}],"schema":"https://github.com/citation-style-language/schema/raw/master/csl-citation.json"} </w:instrText>
      </w:r>
      <w:r w:rsidR="00CC23F1">
        <w:rPr>
          <w:rFonts w:ascii="Times New Roman" w:hAnsi="Times New Roman" w:cs="Times New Roman"/>
          <w:sz w:val="24"/>
          <w:szCs w:val="24"/>
        </w:rPr>
        <w:fldChar w:fldCharType="separate"/>
      </w:r>
      <w:r w:rsidR="00CC23F1" w:rsidRPr="00CC23F1">
        <w:rPr>
          <w:rFonts w:ascii="Times New Roman" w:hAnsi="Times New Roman" w:cs="Times New Roman"/>
          <w:sz w:val="24"/>
        </w:rPr>
        <w:t>(Jones, Lithopoulos, &amp; Ruddell, 2016)</w:t>
      </w:r>
      <w:r w:rsidR="00CC23F1">
        <w:rPr>
          <w:rFonts w:ascii="Times New Roman" w:hAnsi="Times New Roman" w:cs="Times New Roman"/>
          <w:sz w:val="24"/>
          <w:szCs w:val="24"/>
        </w:rPr>
        <w:fldChar w:fldCharType="end"/>
      </w:r>
      <w:r w:rsidRPr="00F41B75">
        <w:rPr>
          <w:rFonts w:ascii="Times New Roman" w:hAnsi="Times New Roman" w:cs="Times New Roman"/>
          <w:sz w:val="24"/>
          <w:szCs w:val="24"/>
        </w:rPr>
        <w:t>. It also tries to heal the criminals by repairing the damage done to them, but the initiatives are not being successful as the purpose of these practices is to change the system into a more effective one, rather than t</w:t>
      </w:r>
      <w:r w:rsidRPr="00F41B75">
        <w:rPr>
          <w:rFonts w:ascii="Times New Roman" w:hAnsi="Times New Roman" w:cs="Times New Roman"/>
          <w:sz w:val="24"/>
          <w:szCs w:val="24"/>
        </w:rPr>
        <w:t>o address the question about its legitimacy. The tough criminal system should be shifted to careful policymaking to achieve a wide cultural and practical change. However, the recent Supreme Court decisions have lowered the jail population; there is no drop</w:t>
      </w:r>
      <w:r w:rsidRPr="00F41B75">
        <w:rPr>
          <w:rFonts w:ascii="Times New Roman" w:hAnsi="Times New Roman" w:cs="Times New Roman"/>
          <w:sz w:val="24"/>
          <w:szCs w:val="24"/>
        </w:rPr>
        <w:t xml:space="preserve"> in the Aboriginal admissions that suggests that it may continue to be a problem in the future as well. The strategies that are being used by the Canadian Justice system for resolving this issue are incompatible in the eyes of the Aboriginal people. The co</w:t>
      </w:r>
      <w:r w:rsidRPr="00F41B75">
        <w:rPr>
          <w:rFonts w:ascii="Times New Roman" w:hAnsi="Times New Roman" w:cs="Times New Roman"/>
          <w:sz w:val="24"/>
          <w:szCs w:val="24"/>
        </w:rPr>
        <w:t xml:space="preserve">urts have not been successful in providing an appropriate resolution to the problem that has created an unwillingness in the Aboriginals to utilize the courts for help. The most appropriate task is not to follow justice and legal system, but to create and </w:t>
      </w:r>
      <w:r w:rsidRPr="00F41B75">
        <w:rPr>
          <w:rFonts w:ascii="Times New Roman" w:hAnsi="Times New Roman" w:cs="Times New Roman"/>
          <w:sz w:val="24"/>
          <w:szCs w:val="24"/>
        </w:rPr>
        <w:t>follow a proper Aboriginal Justice System to make future initiatives successful.</w:t>
      </w:r>
    </w:p>
    <w:p w14:paraId="43EB88CA" w14:textId="05FA523C" w:rsidR="000528F6" w:rsidRPr="007762D6" w:rsidRDefault="00E00E4E" w:rsidP="007762D6">
      <w:pPr>
        <w:spacing w:after="0" w:line="480" w:lineRule="auto"/>
        <w:jc w:val="center"/>
        <w:rPr>
          <w:rFonts w:ascii="Times New Roman" w:hAnsi="Times New Roman" w:cs="Times New Roman"/>
          <w:b/>
          <w:bCs/>
          <w:sz w:val="24"/>
          <w:szCs w:val="24"/>
        </w:rPr>
      </w:pPr>
      <w:r w:rsidRPr="007762D6">
        <w:rPr>
          <w:rFonts w:ascii="Times New Roman" w:hAnsi="Times New Roman" w:cs="Times New Roman"/>
          <w:b/>
          <w:bCs/>
          <w:sz w:val="24"/>
          <w:szCs w:val="24"/>
        </w:rPr>
        <w:t xml:space="preserve">Stakeholder management in the Criminal Justice System </w:t>
      </w:r>
    </w:p>
    <w:p w14:paraId="65012634" w14:textId="60648FA4" w:rsidR="00F10797" w:rsidRPr="00F41B75" w:rsidRDefault="00E00E4E" w:rsidP="00326976">
      <w:pPr>
        <w:spacing w:after="0" w:line="480" w:lineRule="auto"/>
        <w:ind w:firstLine="810"/>
        <w:rPr>
          <w:rFonts w:ascii="Times New Roman" w:hAnsi="Times New Roman" w:cs="Times New Roman"/>
          <w:sz w:val="24"/>
          <w:szCs w:val="24"/>
        </w:rPr>
      </w:pPr>
      <w:r w:rsidRPr="00F41B75">
        <w:rPr>
          <w:rFonts w:ascii="Times New Roman" w:hAnsi="Times New Roman" w:cs="Times New Roman"/>
          <w:sz w:val="24"/>
          <w:szCs w:val="24"/>
        </w:rPr>
        <w:t xml:space="preserve">Stakeholder management </w:t>
      </w:r>
      <w:r w:rsidR="003C0173" w:rsidRPr="00F41B75">
        <w:rPr>
          <w:rFonts w:ascii="Times New Roman" w:hAnsi="Times New Roman" w:cs="Times New Roman"/>
          <w:sz w:val="24"/>
          <w:szCs w:val="24"/>
        </w:rPr>
        <w:t xml:space="preserve">is one of the central parts of any organization’s effectiveness. They act as agents, sponsors and advocates of change in any organization. </w:t>
      </w:r>
      <w:r w:rsidR="003C0DEC" w:rsidRPr="00F41B75">
        <w:rPr>
          <w:rFonts w:ascii="Times New Roman" w:hAnsi="Times New Roman" w:cs="Times New Roman"/>
          <w:sz w:val="24"/>
          <w:szCs w:val="24"/>
        </w:rPr>
        <w:t xml:space="preserve">Stakeholder management in the public sector is still lagging and is often considered as chaotic and disorganized. In stakeholder management, there are three key elements, namely leadership, staff and communications that separates the best organizations from their competitors. </w:t>
      </w:r>
      <w:r w:rsidR="00B969A3" w:rsidRPr="00F41B75">
        <w:rPr>
          <w:rFonts w:ascii="Times New Roman" w:hAnsi="Times New Roman" w:cs="Times New Roman"/>
          <w:sz w:val="24"/>
          <w:szCs w:val="24"/>
        </w:rPr>
        <w:t xml:space="preserve">When considering a criminal justice system, its stakeholders include all the people that are affected by </w:t>
      </w:r>
      <w:r w:rsidR="00B969A3" w:rsidRPr="00F41B75">
        <w:rPr>
          <w:rFonts w:ascii="Times New Roman" w:hAnsi="Times New Roman" w:cs="Times New Roman"/>
          <w:sz w:val="24"/>
          <w:szCs w:val="24"/>
        </w:rPr>
        <w:lastRenderedPageBreak/>
        <w:t>it. These stakeholders are key to keep our communities safe. The stakeholders of a criminal justice system include internal, and external include both internal and external stakeholders</w:t>
      </w:r>
      <w:r w:rsidR="00137862">
        <w:rPr>
          <w:rFonts w:ascii="Times New Roman" w:hAnsi="Times New Roman" w:cs="Times New Roman"/>
          <w:sz w:val="24"/>
          <w:szCs w:val="24"/>
        </w:rPr>
        <w:t xml:space="preserve"> </w:t>
      </w:r>
      <w:r w:rsidR="00137862">
        <w:rPr>
          <w:rFonts w:ascii="Times New Roman" w:hAnsi="Times New Roman" w:cs="Times New Roman"/>
          <w:sz w:val="24"/>
          <w:szCs w:val="24"/>
        </w:rPr>
        <w:fldChar w:fldCharType="begin"/>
      </w:r>
      <w:r w:rsidR="00137862">
        <w:rPr>
          <w:rFonts w:ascii="Times New Roman" w:hAnsi="Times New Roman" w:cs="Times New Roman"/>
          <w:sz w:val="24"/>
          <w:szCs w:val="24"/>
        </w:rPr>
        <w:instrText xml:space="preserve"> ADDIN ZOTERO_ITEM CSL_CITATION {"citationID":"VKGrDUoa","properties":{"formattedCitation":"(Potdar, Guthrie, &amp; Gnoth, 2016)","plainCitation":"(Potdar, Guthrie, &amp; Gnoth, 2016)","noteIndex":0},"citationItems":[{"id":102,"uris":["http://zotero.org/users/local/KfR9yuY2/items/7P42E6WK"],"uri":["http://zotero.org/users/local/KfR9yuY2/items/7P42E6WK"],"itemData":{"id":102,"type":"article-journal","title":"Effects of stakeholder relationship quality on efficient retail crime prevention: a research agenda","container-title":"Marketing in a Post-Disciplinary Era ANZMAC","page":"715-722","author":[{"family":"Potdar","given":"Balkrushna"},{"family":"Guthrie","given":"John"},{"family":"Gnoth","given":"Juergen"}],"issued":{"date-parts":[["2016"]]}}}],"schema":"https://github.com/citation-style-language/schema/raw/master/csl-citation.json"} </w:instrText>
      </w:r>
      <w:r w:rsidR="00137862">
        <w:rPr>
          <w:rFonts w:ascii="Times New Roman" w:hAnsi="Times New Roman" w:cs="Times New Roman"/>
          <w:sz w:val="24"/>
          <w:szCs w:val="24"/>
        </w:rPr>
        <w:fldChar w:fldCharType="separate"/>
      </w:r>
      <w:r w:rsidR="00137862" w:rsidRPr="00137862">
        <w:rPr>
          <w:rFonts w:ascii="Times New Roman" w:hAnsi="Times New Roman" w:cs="Times New Roman"/>
          <w:sz w:val="24"/>
        </w:rPr>
        <w:t>(Potdar, Guthrie, &amp; Gnoth, 2016)</w:t>
      </w:r>
      <w:r w:rsidR="00137862">
        <w:rPr>
          <w:rFonts w:ascii="Times New Roman" w:hAnsi="Times New Roman" w:cs="Times New Roman"/>
          <w:sz w:val="24"/>
          <w:szCs w:val="24"/>
        </w:rPr>
        <w:fldChar w:fldCharType="end"/>
      </w:r>
      <w:r w:rsidR="00B969A3" w:rsidRPr="00F41B75">
        <w:rPr>
          <w:rFonts w:ascii="Times New Roman" w:hAnsi="Times New Roman" w:cs="Times New Roman"/>
          <w:sz w:val="24"/>
          <w:szCs w:val="24"/>
        </w:rPr>
        <w:t xml:space="preserve">. </w:t>
      </w:r>
      <w:r w:rsidR="00EF320B" w:rsidRPr="00F41B75">
        <w:rPr>
          <w:rFonts w:ascii="Times New Roman" w:hAnsi="Times New Roman" w:cs="Times New Roman"/>
          <w:sz w:val="24"/>
          <w:szCs w:val="24"/>
        </w:rPr>
        <w:t>Internal stakeholders are the system itself while external stakeholders are those which the system serves or in some way gets affected by it. Internal stakeholders include the system and people involved with it, for example, Police officers, lawyers, parole officers, probation officers, correctional officers, judges</w:t>
      </w:r>
      <w:r w:rsidR="004841CE" w:rsidRPr="00F41B75">
        <w:rPr>
          <w:rFonts w:ascii="Times New Roman" w:hAnsi="Times New Roman" w:cs="Times New Roman"/>
          <w:sz w:val="24"/>
          <w:szCs w:val="24"/>
        </w:rPr>
        <w:t xml:space="preserve"> etc. Internal stakeholders include people who help in enforcing and interpreting the law.  All those people who are either suspects or convicts can also be considered as internal stakeholders of the system</w:t>
      </w:r>
      <w:r w:rsidR="00FE21E6">
        <w:rPr>
          <w:rFonts w:ascii="Times New Roman" w:hAnsi="Times New Roman" w:cs="Times New Roman"/>
          <w:sz w:val="24"/>
          <w:szCs w:val="24"/>
        </w:rPr>
        <w:fldChar w:fldCharType="begin"/>
      </w:r>
      <w:r w:rsidR="00FE21E6">
        <w:rPr>
          <w:rFonts w:ascii="Times New Roman" w:hAnsi="Times New Roman" w:cs="Times New Roman"/>
          <w:sz w:val="24"/>
          <w:szCs w:val="24"/>
        </w:rPr>
        <w:instrText xml:space="preserve"> ADDIN ZOTERO_ITEM CSL_CITATION {"citationID":"kY7Mi6H3","properties":{"formattedCitation":"(Hall &amp; Rossmanith, 2016)","plainCitation":"(Hall &amp; Rossmanith, 2016)","noteIndex":0},"citationItems":[{"id":104,"uris":["http://zotero.org/users/local/KfR9yuY2/items/D3ELXGNN"],"uri":["http://zotero.org/users/local/KfR9yuY2/items/D3ELXGNN"],"itemData":{"id":104,"type":"article-journal","title":"Imposed stories: prisoner self-narratives in the criminal justice system in New South Wales, Australia","author":[{"family":"Hall","given":"Maggie"},{"family":"Rossmanith","given":"Kate"}],"issued":{"date-parts":[["2016"]]}}}],"schema":"https://github.com/citation-style-language/schema/raw/master/csl-citation.json"} </w:instrText>
      </w:r>
      <w:r w:rsidR="00FE21E6">
        <w:rPr>
          <w:rFonts w:ascii="Times New Roman" w:hAnsi="Times New Roman" w:cs="Times New Roman"/>
          <w:sz w:val="24"/>
          <w:szCs w:val="24"/>
        </w:rPr>
        <w:fldChar w:fldCharType="separate"/>
      </w:r>
      <w:r w:rsidR="00FE21E6" w:rsidRPr="00FE21E6">
        <w:rPr>
          <w:rFonts w:ascii="Times New Roman" w:hAnsi="Times New Roman" w:cs="Times New Roman"/>
          <w:sz w:val="24"/>
        </w:rPr>
        <w:t>(Hall &amp; Rossmanith, 2016)</w:t>
      </w:r>
      <w:r w:rsidR="00FE21E6">
        <w:rPr>
          <w:rFonts w:ascii="Times New Roman" w:hAnsi="Times New Roman" w:cs="Times New Roman"/>
          <w:sz w:val="24"/>
          <w:szCs w:val="24"/>
        </w:rPr>
        <w:fldChar w:fldCharType="end"/>
      </w:r>
      <w:r w:rsidR="004841CE" w:rsidRPr="00F41B75">
        <w:rPr>
          <w:rFonts w:ascii="Times New Roman" w:hAnsi="Times New Roman" w:cs="Times New Roman"/>
          <w:sz w:val="24"/>
          <w:szCs w:val="24"/>
        </w:rPr>
        <w:t xml:space="preserve">. To properly implement </w:t>
      </w:r>
      <w:r w:rsidR="009E0EFB" w:rsidRPr="00F41B75">
        <w:rPr>
          <w:rFonts w:ascii="Times New Roman" w:hAnsi="Times New Roman" w:cs="Times New Roman"/>
          <w:sz w:val="24"/>
          <w:szCs w:val="24"/>
        </w:rPr>
        <w:t>the law and justice system, all the entities of internal stakeholders must perform their jobs and duties. However, the external stakeholders of the criminal justice system include</w:t>
      </w:r>
      <w:r w:rsidR="00D94195" w:rsidRPr="00F41B75">
        <w:rPr>
          <w:rFonts w:ascii="Times New Roman" w:hAnsi="Times New Roman" w:cs="Times New Roman"/>
          <w:sz w:val="24"/>
          <w:szCs w:val="24"/>
        </w:rPr>
        <w:t xml:space="preserve"> people</w:t>
      </w:r>
      <w:r w:rsidR="009E0EFB" w:rsidRPr="00F41B75">
        <w:rPr>
          <w:rFonts w:ascii="Times New Roman" w:hAnsi="Times New Roman" w:cs="Times New Roman"/>
          <w:sz w:val="24"/>
          <w:szCs w:val="24"/>
        </w:rPr>
        <w:t xml:space="preserve"> that are somehow affected by </w:t>
      </w:r>
      <w:r w:rsidR="00D94195" w:rsidRPr="00F41B75">
        <w:rPr>
          <w:rFonts w:ascii="Times New Roman" w:hAnsi="Times New Roman" w:cs="Times New Roman"/>
          <w:sz w:val="24"/>
          <w:szCs w:val="24"/>
        </w:rPr>
        <w:t>any crime that is happening or have happened</w:t>
      </w:r>
      <w:r w:rsidR="00FE21E6">
        <w:rPr>
          <w:rFonts w:ascii="Times New Roman" w:hAnsi="Times New Roman" w:cs="Times New Roman"/>
          <w:sz w:val="24"/>
          <w:szCs w:val="24"/>
        </w:rPr>
        <w:t xml:space="preserve"> </w:t>
      </w:r>
      <w:r w:rsidR="00FE21E6">
        <w:rPr>
          <w:rFonts w:ascii="Times New Roman" w:hAnsi="Times New Roman" w:cs="Times New Roman"/>
          <w:sz w:val="24"/>
          <w:szCs w:val="24"/>
        </w:rPr>
        <w:fldChar w:fldCharType="begin"/>
      </w:r>
      <w:r w:rsidR="00FE21E6">
        <w:rPr>
          <w:rFonts w:ascii="Times New Roman" w:hAnsi="Times New Roman" w:cs="Times New Roman"/>
          <w:sz w:val="24"/>
          <w:szCs w:val="24"/>
        </w:rPr>
        <w:instrText xml:space="preserve"> ADDIN ZOTERO_ITEM CSL_CITATION {"citationID":"iAIiB52l","properties":{"formattedCitation":"(Liberman &amp; Fontaine, 2015)","plainCitation":"(Liberman &amp; Fontaine, 2015)","noteIndex":0},"citationItems":[{"id":103,"uris":["http://zotero.org/users/local/KfR9yuY2/items/H5KTFM53"],"uri":["http://zotero.org/users/local/KfR9yuY2/items/H5KTFM53"],"itemData":{"id":103,"type":"book","title":"Reducing harms to boys and young men of color from criminal justice system involvement","publisher":"Urban Institute Washington, DC","author":[{"family":"Liberman","given":"Akiva M."},{"family":"Fontaine","given":"Joselyn"}],"issued":{"date-parts":[["2015"]]}}}],"schema":"https://github.com/citation-style-language/schema/raw/master/csl-citation.json"} </w:instrText>
      </w:r>
      <w:r w:rsidR="00FE21E6">
        <w:rPr>
          <w:rFonts w:ascii="Times New Roman" w:hAnsi="Times New Roman" w:cs="Times New Roman"/>
          <w:sz w:val="24"/>
          <w:szCs w:val="24"/>
        </w:rPr>
        <w:fldChar w:fldCharType="separate"/>
      </w:r>
      <w:r w:rsidR="00FE21E6" w:rsidRPr="00FE21E6">
        <w:rPr>
          <w:rFonts w:ascii="Times New Roman" w:hAnsi="Times New Roman" w:cs="Times New Roman"/>
          <w:sz w:val="24"/>
        </w:rPr>
        <w:t>(Liberman &amp; Fontaine, 2015)</w:t>
      </w:r>
      <w:r w:rsidR="00FE21E6">
        <w:rPr>
          <w:rFonts w:ascii="Times New Roman" w:hAnsi="Times New Roman" w:cs="Times New Roman"/>
          <w:sz w:val="24"/>
          <w:szCs w:val="24"/>
        </w:rPr>
        <w:fldChar w:fldCharType="end"/>
      </w:r>
      <w:r w:rsidR="00D94195" w:rsidRPr="00F41B75">
        <w:rPr>
          <w:rFonts w:ascii="Times New Roman" w:hAnsi="Times New Roman" w:cs="Times New Roman"/>
          <w:sz w:val="24"/>
          <w:szCs w:val="24"/>
        </w:rPr>
        <w:t>. Victims who are directly affected, media who report it, those who hear or listen about the crime are also being affected</w:t>
      </w:r>
      <w:r w:rsidR="006666AC" w:rsidRPr="00F41B75">
        <w:rPr>
          <w:rFonts w:ascii="Times New Roman" w:hAnsi="Times New Roman" w:cs="Times New Roman"/>
          <w:sz w:val="24"/>
          <w:szCs w:val="24"/>
        </w:rPr>
        <w:t xml:space="preserve">. In short, everyone is being affected by the criminal justice system, people who pass the laws to its implications on the people. </w:t>
      </w:r>
      <w:r w:rsidR="005B0ED5" w:rsidRPr="00F41B75">
        <w:rPr>
          <w:rFonts w:ascii="Times New Roman" w:hAnsi="Times New Roman" w:cs="Times New Roman"/>
          <w:sz w:val="24"/>
          <w:szCs w:val="24"/>
        </w:rPr>
        <w:t xml:space="preserve">The government cannot solve problems on their own neither they can deliver services without the co-production and involvement of Stakeholders. </w:t>
      </w:r>
      <w:r w:rsidRPr="00F41B75">
        <w:rPr>
          <w:rFonts w:ascii="Times New Roman" w:hAnsi="Times New Roman" w:cs="Times New Roman"/>
          <w:sz w:val="24"/>
          <w:szCs w:val="24"/>
        </w:rPr>
        <w:t>Participation in direct democracy is</w:t>
      </w:r>
      <w:r w:rsidR="00F7020E" w:rsidRPr="00F41B75">
        <w:rPr>
          <w:rFonts w:ascii="Times New Roman" w:hAnsi="Times New Roman" w:cs="Times New Roman"/>
          <w:sz w:val="24"/>
          <w:szCs w:val="24"/>
        </w:rPr>
        <w:t xml:space="preserve"> important to step in empowering stakeholders that makes specific decisions</w:t>
      </w:r>
      <w:r w:rsidR="0024159C" w:rsidRPr="00F41B75">
        <w:rPr>
          <w:rFonts w:ascii="Times New Roman" w:hAnsi="Times New Roman" w:cs="Times New Roman"/>
          <w:sz w:val="24"/>
          <w:szCs w:val="24"/>
        </w:rPr>
        <w:t xml:space="preserve"> </w:t>
      </w:r>
      <w:r w:rsidR="0024159C" w:rsidRPr="00F41B75">
        <w:rPr>
          <w:rFonts w:ascii="Times New Roman" w:hAnsi="Times New Roman" w:cs="Times New Roman"/>
          <w:sz w:val="24"/>
          <w:szCs w:val="24"/>
        </w:rPr>
        <w:fldChar w:fldCharType="begin"/>
      </w:r>
      <w:r w:rsidR="0024159C" w:rsidRPr="00F41B75">
        <w:rPr>
          <w:rFonts w:ascii="Times New Roman" w:hAnsi="Times New Roman" w:cs="Times New Roman"/>
          <w:sz w:val="24"/>
          <w:szCs w:val="24"/>
        </w:rPr>
        <w:instrText xml:space="preserve"> ADDIN ZOTERO_ITEM CSL_CITATION {"citationID":"r8cBGcFf","properties":{"formattedCitation":"(Suggett, 2012)","plainCitation":"(Suggett, 2012)","noteIndex":0},"citationItems":[{"id":96,"uris":["http://zotero.org/users/local/KfR9yuY2/items/H7RQPTYF"],"uri":["http://zotero.org/users/local/KfR9yuY2/items/H7RQPTYF"],"itemData":{"id":96,"type":"article-journal","title":"Citizen and Stakeholder Participation: Strategies and Challenges for the Australian Public Sector","container-title":"Paper for IPAA South Australia. A Focus on Customer and Citizen Participation and Partnerships","author":[{"family":"Suggett","given":"Dahle"}],"issued":{"date-parts":[["2012"]]}}}],"schema":"https://github.com/citation-style-language/schema/raw/master/csl-citation.json"} </w:instrText>
      </w:r>
      <w:r w:rsidR="0024159C" w:rsidRPr="00F41B75">
        <w:rPr>
          <w:rFonts w:ascii="Times New Roman" w:hAnsi="Times New Roman" w:cs="Times New Roman"/>
          <w:sz w:val="24"/>
          <w:szCs w:val="24"/>
        </w:rPr>
        <w:fldChar w:fldCharType="separate"/>
      </w:r>
      <w:r w:rsidR="0024159C" w:rsidRPr="00F41B75">
        <w:rPr>
          <w:rFonts w:ascii="Times New Roman" w:hAnsi="Times New Roman" w:cs="Times New Roman"/>
          <w:sz w:val="24"/>
          <w:szCs w:val="24"/>
        </w:rPr>
        <w:t>(Suggett, 2012)</w:t>
      </w:r>
      <w:r w:rsidR="0024159C" w:rsidRPr="00F41B75">
        <w:rPr>
          <w:rFonts w:ascii="Times New Roman" w:hAnsi="Times New Roman" w:cs="Times New Roman"/>
          <w:sz w:val="24"/>
          <w:szCs w:val="24"/>
        </w:rPr>
        <w:fldChar w:fldCharType="end"/>
      </w:r>
      <w:r w:rsidR="00F7020E" w:rsidRPr="00F41B75">
        <w:rPr>
          <w:rFonts w:ascii="Times New Roman" w:hAnsi="Times New Roman" w:cs="Times New Roman"/>
          <w:sz w:val="24"/>
          <w:szCs w:val="24"/>
        </w:rPr>
        <w:t xml:space="preserve">. </w:t>
      </w:r>
      <w:r w:rsidR="000A1A71" w:rsidRPr="00F41B75">
        <w:rPr>
          <w:rFonts w:ascii="Times New Roman" w:hAnsi="Times New Roman" w:cs="Times New Roman"/>
          <w:sz w:val="24"/>
          <w:szCs w:val="24"/>
        </w:rPr>
        <w:t xml:space="preserve"> Stakeholders are those who are directly affected by the project or a system that is in place. All the positions or people that are mentioned above, whether that are either internal or external stakeholders are an essential part of a criminal justice system and is required to be monitored and managed properly. If there is no check and balance in the police department, then it is certain that the number of criminals will increase exponentially. Effective stakeholder management also </w:t>
      </w:r>
      <w:r w:rsidR="001169CA" w:rsidRPr="00F41B75">
        <w:rPr>
          <w:rFonts w:ascii="Times New Roman" w:hAnsi="Times New Roman" w:cs="Times New Roman"/>
          <w:sz w:val="24"/>
          <w:szCs w:val="24"/>
        </w:rPr>
        <w:t xml:space="preserve">means communicating the right information to the right </w:t>
      </w:r>
      <w:r w:rsidR="001169CA" w:rsidRPr="00F41B75">
        <w:rPr>
          <w:rFonts w:ascii="Times New Roman" w:hAnsi="Times New Roman" w:cs="Times New Roman"/>
          <w:sz w:val="24"/>
          <w:szCs w:val="24"/>
        </w:rPr>
        <w:lastRenderedPageBreak/>
        <w:t xml:space="preserve">person at the right time. Delivering essential information to the police department is necessary, but it is also equally important to then provide the criminal background history of that case to an investigation officer. Specifying a specific set of duties for a specific department is an important step in stakeholder management. </w:t>
      </w:r>
      <w:r w:rsidR="000365CA" w:rsidRPr="00F41B75">
        <w:rPr>
          <w:rFonts w:ascii="Times New Roman" w:hAnsi="Times New Roman" w:cs="Times New Roman"/>
          <w:sz w:val="24"/>
          <w:szCs w:val="24"/>
        </w:rPr>
        <w:t xml:space="preserve">Stakeholder management is essential because it is </w:t>
      </w:r>
      <w:r w:rsidR="000528F6" w:rsidRPr="00F41B75">
        <w:rPr>
          <w:rFonts w:ascii="Times New Roman" w:hAnsi="Times New Roman" w:cs="Times New Roman"/>
          <w:sz w:val="24"/>
          <w:szCs w:val="24"/>
        </w:rPr>
        <w:t xml:space="preserve">the essence of a progressive justice system. </w:t>
      </w:r>
      <w:r w:rsidR="00F10797" w:rsidRPr="00F41B75">
        <w:rPr>
          <w:rFonts w:ascii="Times New Roman" w:hAnsi="Times New Roman" w:cs="Times New Roman"/>
          <w:sz w:val="24"/>
          <w:szCs w:val="24"/>
        </w:rPr>
        <w:t>Good stakeholder management will allow to reduce the issues involved in a criminal proceeding and help it in achieving its targets. A comprehensive and well-classified justice system means that cases are dealt with ease and criminals receive their penalty according to a specified set of laws.</w:t>
      </w:r>
    </w:p>
    <w:p w14:paraId="138AD31C" w14:textId="7347A956" w:rsidR="00F10797" w:rsidRPr="00F41B75" w:rsidRDefault="00E00E4E" w:rsidP="00326976">
      <w:pPr>
        <w:spacing w:after="0" w:line="480" w:lineRule="auto"/>
        <w:jc w:val="center"/>
        <w:rPr>
          <w:rFonts w:ascii="Times New Roman" w:hAnsi="Times New Roman" w:cs="Times New Roman"/>
          <w:b/>
          <w:bCs/>
          <w:sz w:val="24"/>
          <w:szCs w:val="24"/>
        </w:rPr>
      </w:pPr>
      <w:r w:rsidRPr="00F41B75">
        <w:rPr>
          <w:rFonts w:ascii="Times New Roman" w:hAnsi="Times New Roman" w:cs="Times New Roman"/>
          <w:b/>
          <w:bCs/>
          <w:sz w:val="24"/>
          <w:szCs w:val="24"/>
        </w:rPr>
        <w:t xml:space="preserve">Utilitarianism </w:t>
      </w:r>
      <w:r w:rsidR="0052017D" w:rsidRPr="00F41B75">
        <w:rPr>
          <w:rFonts w:ascii="Times New Roman" w:hAnsi="Times New Roman" w:cs="Times New Roman"/>
          <w:b/>
          <w:bCs/>
          <w:sz w:val="24"/>
          <w:szCs w:val="24"/>
        </w:rPr>
        <w:t>and Deontology</w:t>
      </w:r>
    </w:p>
    <w:p w14:paraId="3C213F6F" w14:textId="53109FEF" w:rsidR="0035045E" w:rsidRPr="00F41B75" w:rsidRDefault="00E00E4E" w:rsidP="00326976">
      <w:pPr>
        <w:spacing w:after="0" w:line="480" w:lineRule="auto"/>
        <w:ind w:firstLine="720"/>
        <w:rPr>
          <w:rFonts w:ascii="Times New Roman" w:hAnsi="Times New Roman" w:cs="Times New Roman"/>
          <w:color w:val="222222"/>
          <w:sz w:val="24"/>
          <w:szCs w:val="24"/>
          <w:shd w:val="clear" w:color="auto" w:fill="FFFFFF"/>
        </w:rPr>
      </w:pPr>
      <w:r w:rsidRPr="00F41B75">
        <w:rPr>
          <w:rFonts w:ascii="Times New Roman" w:hAnsi="Times New Roman" w:cs="Times New Roman"/>
          <w:color w:val="222222"/>
          <w:sz w:val="24"/>
          <w:szCs w:val="24"/>
          <w:shd w:val="clear" w:color="auto" w:fill="FFFFFF"/>
        </w:rPr>
        <w:t>The theory of Utilitarianism defines that the doctrine of action is right if it results in happiness for the majority of the people. It is a t</w:t>
      </w:r>
      <w:r w:rsidRPr="00F41B75">
        <w:rPr>
          <w:rFonts w:ascii="Times New Roman" w:hAnsi="Times New Roman" w:cs="Times New Roman"/>
          <w:color w:val="222222"/>
          <w:sz w:val="24"/>
          <w:szCs w:val="24"/>
          <w:shd w:val="clear" w:color="auto" w:fill="FFFFFF"/>
        </w:rPr>
        <w:t>ype of normative ethical theory that places the locus of right or wrong truly based on the results of a</w:t>
      </w:r>
      <w:r w:rsidR="002674CE" w:rsidRPr="00F41B75">
        <w:rPr>
          <w:rFonts w:ascii="Times New Roman" w:hAnsi="Times New Roman" w:cs="Times New Roman"/>
          <w:color w:val="222222"/>
          <w:sz w:val="24"/>
          <w:szCs w:val="24"/>
          <w:shd w:val="clear" w:color="auto" w:fill="FFFFFF"/>
        </w:rPr>
        <w:t>n action. The theory of Utilitarianism is not limited to the scope of someone's self-interest and takes consideration of other benefits.</w:t>
      </w:r>
    </w:p>
    <w:p w14:paraId="3FD46772" w14:textId="38DB610F" w:rsidR="002674CE" w:rsidRPr="00F41B75" w:rsidRDefault="00E00E4E" w:rsidP="00326976">
      <w:pPr>
        <w:spacing w:after="0" w:line="480" w:lineRule="auto"/>
        <w:rPr>
          <w:rFonts w:ascii="Times New Roman" w:hAnsi="Times New Roman" w:cs="Times New Roman"/>
          <w:color w:val="222222"/>
          <w:sz w:val="24"/>
          <w:szCs w:val="24"/>
          <w:shd w:val="clear" w:color="auto" w:fill="FFFFFF"/>
        </w:rPr>
      </w:pPr>
      <w:r w:rsidRPr="00F41B75">
        <w:rPr>
          <w:rFonts w:ascii="Times New Roman" w:hAnsi="Times New Roman" w:cs="Times New Roman"/>
          <w:color w:val="222222"/>
          <w:sz w:val="24"/>
          <w:szCs w:val="24"/>
          <w:shd w:val="clear" w:color="auto" w:fill="FFFFFF"/>
        </w:rPr>
        <w:t xml:space="preserve">The basic </w:t>
      </w:r>
      <w:r w:rsidRPr="00F41B75">
        <w:rPr>
          <w:rFonts w:ascii="Times New Roman" w:hAnsi="Times New Roman" w:cs="Times New Roman"/>
          <w:color w:val="222222"/>
          <w:sz w:val="24"/>
          <w:szCs w:val="24"/>
          <w:shd w:val="clear" w:color="auto" w:fill="FFFFFF"/>
        </w:rPr>
        <w:t>idea of</w:t>
      </w:r>
      <w:r w:rsidR="00A34F98" w:rsidRPr="00F41B75">
        <w:rPr>
          <w:rFonts w:ascii="Times New Roman" w:hAnsi="Times New Roman" w:cs="Times New Roman"/>
          <w:color w:val="222222"/>
          <w:sz w:val="24"/>
          <w:szCs w:val="24"/>
          <w:shd w:val="clear" w:color="auto" w:fill="FFFFFF"/>
        </w:rPr>
        <w:t xml:space="preserve"> the principle of utilitarianism is to increase the value in terms of the wellbeing of the affected people. Utilitarianism theory is based on consequentialism, which says that the consequences or results of anything are the only standards on which anything should be judged. </w:t>
      </w:r>
      <w:r w:rsidR="008F5ECB" w:rsidRPr="00F41B75">
        <w:rPr>
          <w:rFonts w:ascii="Times New Roman" w:hAnsi="Times New Roman" w:cs="Times New Roman"/>
          <w:color w:val="222222"/>
          <w:sz w:val="24"/>
          <w:szCs w:val="24"/>
          <w:shd w:val="clear" w:color="auto" w:fill="FFFFFF"/>
        </w:rPr>
        <w:t xml:space="preserve">Action under this theory is morally </w:t>
      </w:r>
      <w:r w:rsidR="00F41B75" w:rsidRPr="00F41B75">
        <w:rPr>
          <w:rFonts w:ascii="Times New Roman" w:hAnsi="Times New Roman" w:cs="Times New Roman"/>
          <w:color w:val="222222"/>
          <w:sz w:val="24"/>
          <w:szCs w:val="24"/>
          <w:shd w:val="clear" w:color="auto" w:fill="FFFFFF"/>
        </w:rPr>
        <w:t>permissible</w:t>
      </w:r>
      <w:r w:rsidR="008F5ECB" w:rsidRPr="00F41B75">
        <w:rPr>
          <w:rFonts w:ascii="Times New Roman" w:hAnsi="Times New Roman" w:cs="Times New Roman"/>
          <w:color w:val="222222"/>
          <w:sz w:val="24"/>
          <w:szCs w:val="24"/>
          <w:shd w:val="clear" w:color="auto" w:fill="FFFFFF"/>
        </w:rPr>
        <w:t xml:space="preserve"> if and only if </w:t>
      </w:r>
      <w:r w:rsidR="00F41B75" w:rsidRPr="00F41B75">
        <w:rPr>
          <w:rFonts w:ascii="Times New Roman" w:hAnsi="Times New Roman" w:cs="Times New Roman"/>
          <w:color w:val="222222"/>
          <w:sz w:val="24"/>
          <w:szCs w:val="24"/>
          <w:shd w:val="clear" w:color="auto" w:fill="FFFFFF"/>
        </w:rPr>
        <w:t xml:space="preserve">they produce as much net happiness as any other actions available. </w:t>
      </w:r>
    </w:p>
    <w:p w14:paraId="022D0EA6" w14:textId="3398A971" w:rsidR="006C363E" w:rsidRDefault="00E00E4E" w:rsidP="00F41B75">
      <w:pPr>
        <w:spacing w:after="0" w:line="480" w:lineRule="auto"/>
        <w:ind w:firstLine="720"/>
        <w:rPr>
          <w:rFonts w:ascii="Times New Roman" w:hAnsi="Times New Roman" w:cs="Times New Roman"/>
          <w:color w:val="222222"/>
          <w:sz w:val="24"/>
          <w:szCs w:val="24"/>
          <w:shd w:val="clear" w:color="auto" w:fill="FFFFFF"/>
        </w:rPr>
      </w:pPr>
      <w:r w:rsidRPr="00F41B75">
        <w:rPr>
          <w:rFonts w:ascii="Times New Roman" w:hAnsi="Times New Roman" w:cs="Times New Roman"/>
          <w:color w:val="222222"/>
          <w:sz w:val="24"/>
          <w:szCs w:val="24"/>
          <w:shd w:val="clear" w:color="auto" w:fill="FFFFFF"/>
        </w:rPr>
        <w:t>While Deontological ethics is defined as a theory that bases its results on the path or action that</w:t>
      </w:r>
      <w:r w:rsidRPr="00F41B75">
        <w:rPr>
          <w:rFonts w:ascii="Times New Roman" w:hAnsi="Times New Roman" w:cs="Times New Roman"/>
          <w:color w:val="222222"/>
          <w:sz w:val="24"/>
          <w:szCs w:val="24"/>
          <w:shd w:val="clear" w:color="auto" w:fill="FFFFFF"/>
        </w:rPr>
        <w:t xml:space="preserve"> is being taken to perform it. The results of an action </w:t>
      </w:r>
      <w:r w:rsidR="00F41B75" w:rsidRPr="00F41B75">
        <w:rPr>
          <w:rFonts w:ascii="Times New Roman" w:hAnsi="Times New Roman" w:cs="Times New Roman"/>
          <w:color w:val="222222"/>
          <w:sz w:val="24"/>
          <w:szCs w:val="24"/>
          <w:shd w:val="clear" w:color="auto" w:fill="FFFFFF"/>
        </w:rPr>
        <w:t>do not</w:t>
      </w:r>
      <w:r w:rsidRPr="00F41B75">
        <w:rPr>
          <w:rFonts w:ascii="Times New Roman" w:hAnsi="Times New Roman" w:cs="Times New Roman"/>
          <w:color w:val="222222"/>
          <w:sz w:val="24"/>
          <w:szCs w:val="24"/>
          <w:shd w:val="clear" w:color="auto" w:fill="FFFFFF"/>
        </w:rPr>
        <w:t xml:space="preserve"> matter in this situation as long as the path is taken to complete the action is right</w:t>
      </w:r>
      <w:r w:rsidR="00137862">
        <w:rPr>
          <w:rFonts w:ascii="Times New Roman" w:hAnsi="Times New Roman" w:cs="Times New Roman"/>
          <w:color w:val="222222"/>
          <w:sz w:val="24"/>
          <w:szCs w:val="24"/>
          <w:shd w:val="clear" w:color="auto" w:fill="FFFFFF"/>
        </w:rPr>
        <w:t xml:space="preserve"> </w:t>
      </w:r>
      <w:r w:rsidR="00137862">
        <w:rPr>
          <w:rFonts w:ascii="Times New Roman" w:hAnsi="Times New Roman" w:cs="Times New Roman"/>
          <w:color w:val="222222"/>
          <w:sz w:val="24"/>
          <w:szCs w:val="24"/>
          <w:shd w:val="clear" w:color="auto" w:fill="FFFFFF"/>
        </w:rPr>
        <w:fldChar w:fldCharType="begin"/>
      </w:r>
      <w:r w:rsidR="00137862">
        <w:rPr>
          <w:rFonts w:ascii="Times New Roman" w:hAnsi="Times New Roman" w:cs="Times New Roman"/>
          <w:color w:val="222222"/>
          <w:sz w:val="24"/>
          <w:szCs w:val="24"/>
          <w:shd w:val="clear" w:color="auto" w:fill="FFFFFF"/>
        </w:rPr>
        <w:instrText xml:space="preserve"> ADDIN ZOTERO_ITEM CSL_CITATION {"citationID":"eaW6xMNz","properties":{"formattedCitation":"(Braswell, McCarthy, &amp; McCarthy, 2017)","plainCitation":"(Braswell, McCarthy, &amp; McCarthy, 2017)","noteIndex":0},"citationItems":[{"id":101,"uris":["http://zotero.org/users/local/KfR9yuY2/items/GFD7J2BZ"],"uri":["http://zotero.org/users/local/KfR9yuY2/items/GFD7J2BZ"],"itemData":{"id":101,"type":"book","title":"Justice, crime, and ethics","publisher":"Taylor &amp; Francis","ISBN":"1-315-45584-6","author":[{"family":"Braswell","given":"Michael C."},{"family":"McCarthy","given":"Belinda R."},{"family":"McCarthy","given":"Bernard J."}],"issued":{"date-parts":[["2017"]]}}}],"schema":"https://github.com/citation-style-language/schema/raw/master/csl-citation.json"} </w:instrText>
      </w:r>
      <w:r w:rsidR="00137862">
        <w:rPr>
          <w:rFonts w:ascii="Times New Roman" w:hAnsi="Times New Roman" w:cs="Times New Roman"/>
          <w:color w:val="222222"/>
          <w:sz w:val="24"/>
          <w:szCs w:val="24"/>
          <w:shd w:val="clear" w:color="auto" w:fill="FFFFFF"/>
        </w:rPr>
        <w:fldChar w:fldCharType="separate"/>
      </w:r>
      <w:r w:rsidR="00137862" w:rsidRPr="00137862">
        <w:rPr>
          <w:rFonts w:ascii="Times New Roman" w:hAnsi="Times New Roman" w:cs="Times New Roman"/>
          <w:sz w:val="24"/>
        </w:rPr>
        <w:t>(Braswell, McCarthy, &amp; McCarthy, 2017)</w:t>
      </w:r>
      <w:r w:rsidR="00137862">
        <w:rPr>
          <w:rFonts w:ascii="Times New Roman" w:hAnsi="Times New Roman" w:cs="Times New Roman"/>
          <w:color w:val="222222"/>
          <w:sz w:val="24"/>
          <w:szCs w:val="24"/>
          <w:shd w:val="clear" w:color="auto" w:fill="FFFFFF"/>
        </w:rPr>
        <w:fldChar w:fldCharType="end"/>
      </w:r>
      <w:r w:rsidRPr="00F41B75">
        <w:rPr>
          <w:rFonts w:ascii="Times New Roman" w:hAnsi="Times New Roman" w:cs="Times New Roman"/>
          <w:color w:val="222222"/>
          <w:sz w:val="24"/>
          <w:szCs w:val="24"/>
          <w:shd w:val="clear" w:color="auto" w:fill="FFFFFF"/>
        </w:rPr>
        <w:t xml:space="preserve">. </w:t>
      </w:r>
      <w:r w:rsidR="00F41B75" w:rsidRPr="00F41B75">
        <w:rPr>
          <w:rFonts w:ascii="Times New Roman" w:hAnsi="Times New Roman" w:cs="Times New Roman"/>
          <w:color w:val="222222"/>
          <w:sz w:val="24"/>
          <w:szCs w:val="24"/>
          <w:shd w:val="clear" w:color="auto" w:fill="FFFFFF"/>
        </w:rPr>
        <w:t xml:space="preserve">This theory uses rules to distinguish right from wrong. </w:t>
      </w:r>
      <w:r w:rsidR="00F41B75">
        <w:rPr>
          <w:rFonts w:ascii="Times New Roman" w:hAnsi="Times New Roman" w:cs="Times New Roman"/>
          <w:color w:val="222222"/>
          <w:sz w:val="24"/>
          <w:szCs w:val="24"/>
          <w:shd w:val="clear" w:color="auto" w:fill="FFFFFF"/>
        </w:rPr>
        <w:t xml:space="preserve">According to this theory, all the actions follow universal moral laws. This law implies that a bad action can only result in </w:t>
      </w:r>
      <w:r w:rsidR="00F41B75">
        <w:rPr>
          <w:rFonts w:ascii="Times New Roman" w:hAnsi="Times New Roman" w:cs="Times New Roman"/>
          <w:color w:val="222222"/>
          <w:sz w:val="24"/>
          <w:szCs w:val="24"/>
          <w:shd w:val="clear" w:color="auto" w:fill="FFFFFF"/>
        </w:rPr>
        <w:lastRenderedPageBreak/>
        <w:t xml:space="preserve">harming others. For example, no good can be achieved from stealing, lying or cheating. </w:t>
      </w:r>
      <w:r w:rsidR="00206256">
        <w:rPr>
          <w:rFonts w:ascii="Times New Roman" w:hAnsi="Times New Roman" w:cs="Times New Roman"/>
          <w:color w:val="222222"/>
          <w:sz w:val="24"/>
          <w:szCs w:val="24"/>
          <w:shd w:val="clear" w:color="auto" w:fill="FFFFFF"/>
        </w:rPr>
        <w:t xml:space="preserve">Deontology is simple to </w:t>
      </w:r>
      <w:r w:rsidR="002A41CE">
        <w:rPr>
          <w:rFonts w:ascii="Times New Roman" w:hAnsi="Times New Roman" w:cs="Times New Roman"/>
          <w:color w:val="222222"/>
          <w:sz w:val="24"/>
          <w:szCs w:val="24"/>
          <w:shd w:val="clear" w:color="auto" w:fill="FFFFFF"/>
        </w:rPr>
        <w:t>follow;</w:t>
      </w:r>
      <w:r w:rsidR="00206256">
        <w:rPr>
          <w:rFonts w:ascii="Times New Roman" w:hAnsi="Times New Roman" w:cs="Times New Roman"/>
          <w:color w:val="222222"/>
          <w:sz w:val="24"/>
          <w:szCs w:val="24"/>
          <w:shd w:val="clear" w:color="auto" w:fill="FFFFFF"/>
        </w:rPr>
        <w:t xml:space="preserve"> it requires the citizens of a country to follow the rules and perform their duties according to the laws. </w:t>
      </w:r>
    </w:p>
    <w:p w14:paraId="59D62FCE" w14:textId="746892FE" w:rsidR="002A41CE" w:rsidRDefault="00E00E4E" w:rsidP="00F41B7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Utilitarianism doesn’t offer any ethical framework for decision making and actions. Because Utilitarianis</w:t>
      </w:r>
      <w:r>
        <w:rPr>
          <w:rFonts w:ascii="Times New Roman" w:hAnsi="Times New Roman" w:cs="Times New Roman"/>
          <w:color w:val="222222"/>
          <w:sz w:val="24"/>
          <w:szCs w:val="24"/>
          <w:shd w:val="clear" w:color="auto" w:fill="FFFFFF"/>
        </w:rPr>
        <w:t xml:space="preserve">m cause subjectivity and uncertainty in the system because </w:t>
      </w:r>
      <w:r w:rsidR="00565A19">
        <w:rPr>
          <w:rFonts w:ascii="Times New Roman" w:hAnsi="Times New Roman" w:cs="Times New Roman"/>
          <w:color w:val="222222"/>
          <w:sz w:val="24"/>
          <w:szCs w:val="24"/>
          <w:shd w:val="clear" w:color="auto" w:fill="FFFFFF"/>
        </w:rPr>
        <w:t>you don't certainly know what to do? Also, we cannot predict the future, so we don't know whether the consequences of our actions will be moral or wicked</w:t>
      </w:r>
      <w:r w:rsidR="00225935">
        <w:rPr>
          <w:rFonts w:ascii="Times New Roman" w:hAnsi="Times New Roman" w:cs="Times New Roman"/>
          <w:color w:val="222222"/>
          <w:sz w:val="24"/>
          <w:szCs w:val="24"/>
          <w:shd w:val="clear" w:color="auto" w:fill="FFFFFF"/>
        </w:rPr>
        <w:t xml:space="preserve"> </w:t>
      </w:r>
      <w:r w:rsidR="00225935">
        <w:rPr>
          <w:rFonts w:ascii="Times New Roman" w:hAnsi="Times New Roman" w:cs="Times New Roman"/>
          <w:color w:val="222222"/>
          <w:sz w:val="24"/>
          <w:szCs w:val="24"/>
          <w:shd w:val="clear" w:color="auto" w:fill="FFFFFF"/>
        </w:rPr>
        <w:fldChar w:fldCharType="begin"/>
      </w:r>
      <w:r w:rsidR="00225935">
        <w:rPr>
          <w:rFonts w:ascii="Times New Roman" w:hAnsi="Times New Roman" w:cs="Times New Roman"/>
          <w:color w:val="222222"/>
          <w:sz w:val="24"/>
          <w:szCs w:val="24"/>
          <w:shd w:val="clear" w:color="auto" w:fill="FFFFFF"/>
        </w:rPr>
        <w:instrText xml:space="preserve"> ADDIN ZOTERO_ITEM CSL_CITATION {"citationID":"NJZhkAlF","properties":{"formattedCitation":"(Sverdlik, 2017)","plainCitation":"(Sverdlik, 2017)","noteIndex":0},"citationItems":[{"id":98,"uris":["http://zotero.org/users/local/KfR9yuY2/items/RXF46LLB"],"uri":["http://zotero.org/users/local/KfR9yuY2/items/RXF46LLB"],"itemData":{"id":98,"type":"article-journal","title":"Deterrent Punishment in Utilitarianism","author":[{"family":"Sverdlik","given":"Steven"}],"issued":{"date-parts":[["2017"]]}}}],"schema":"https://github.com/citation-style-language/schema/raw/master/csl-citation.json"} </w:instrText>
      </w:r>
      <w:r w:rsidR="00225935">
        <w:rPr>
          <w:rFonts w:ascii="Times New Roman" w:hAnsi="Times New Roman" w:cs="Times New Roman"/>
          <w:color w:val="222222"/>
          <w:sz w:val="24"/>
          <w:szCs w:val="24"/>
          <w:shd w:val="clear" w:color="auto" w:fill="FFFFFF"/>
        </w:rPr>
        <w:fldChar w:fldCharType="separate"/>
      </w:r>
      <w:r w:rsidR="00225935" w:rsidRPr="00225935">
        <w:rPr>
          <w:rFonts w:ascii="Times New Roman" w:hAnsi="Times New Roman" w:cs="Times New Roman"/>
          <w:sz w:val="24"/>
        </w:rPr>
        <w:t>(Sverdlik, 2017)</w:t>
      </w:r>
      <w:r w:rsidR="00225935">
        <w:rPr>
          <w:rFonts w:ascii="Times New Roman" w:hAnsi="Times New Roman" w:cs="Times New Roman"/>
          <w:color w:val="222222"/>
          <w:sz w:val="24"/>
          <w:szCs w:val="24"/>
          <w:shd w:val="clear" w:color="auto" w:fill="FFFFFF"/>
        </w:rPr>
        <w:fldChar w:fldCharType="end"/>
      </w:r>
      <w:r w:rsidR="00565A19">
        <w:rPr>
          <w:rFonts w:ascii="Times New Roman" w:hAnsi="Times New Roman" w:cs="Times New Roman"/>
          <w:color w:val="222222"/>
          <w:sz w:val="24"/>
          <w:szCs w:val="24"/>
          <w:shd w:val="clear" w:color="auto" w:fill="FFFFFF"/>
        </w:rPr>
        <w:t>. Right or wrong is absolute terms and cannot be properly justified or defined</w:t>
      </w:r>
      <w:r w:rsidR="00FE2FC8">
        <w:rPr>
          <w:rFonts w:ascii="Times New Roman" w:hAnsi="Times New Roman" w:cs="Times New Roman"/>
          <w:color w:val="222222"/>
          <w:sz w:val="24"/>
          <w:szCs w:val="24"/>
          <w:shd w:val="clear" w:color="auto" w:fill="FFFFFF"/>
        </w:rPr>
        <w:t>,</w:t>
      </w:r>
      <w:r w:rsidR="00565A19">
        <w:rPr>
          <w:rFonts w:ascii="Times New Roman" w:hAnsi="Times New Roman" w:cs="Times New Roman"/>
          <w:color w:val="222222"/>
          <w:sz w:val="24"/>
          <w:szCs w:val="24"/>
          <w:shd w:val="clear" w:color="auto" w:fill="FFFFFF"/>
        </w:rPr>
        <w:t xml:space="preserve"> which makes it one of the main limitations of utilitarianism. </w:t>
      </w:r>
      <w:r w:rsidR="00FE2FC8">
        <w:rPr>
          <w:rFonts w:ascii="Times New Roman" w:hAnsi="Times New Roman" w:cs="Times New Roman"/>
          <w:color w:val="222222"/>
          <w:sz w:val="24"/>
          <w:szCs w:val="24"/>
          <w:shd w:val="clear" w:color="auto" w:fill="FFFFFF"/>
        </w:rPr>
        <w:t>A person can even kill someone and claim that it was for the betterment of the society because he may have planned something evil for the future</w:t>
      </w:r>
      <w:r w:rsidR="00137862">
        <w:rPr>
          <w:rFonts w:ascii="Times New Roman" w:hAnsi="Times New Roman" w:cs="Times New Roman"/>
          <w:color w:val="222222"/>
          <w:sz w:val="24"/>
          <w:szCs w:val="24"/>
          <w:shd w:val="clear" w:color="auto" w:fill="FFFFFF"/>
        </w:rPr>
        <w:t xml:space="preserve"> </w:t>
      </w:r>
      <w:r w:rsidR="00137862">
        <w:rPr>
          <w:rFonts w:ascii="Times New Roman" w:hAnsi="Times New Roman" w:cs="Times New Roman"/>
          <w:color w:val="222222"/>
          <w:sz w:val="24"/>
          <w:szCs w:val="24"/>
          <w:shd w:val="clear" w:color="auto" w:fill="FFFFFF"/>
        </w:rPr>
        <w:fldChar w:fldCharType="begin"/>
      </w:r>
      <w:r w:rsidR="00137862">
        <w:rPr>
          <w:rFonts w:ascii="Times New Roman" w:hAnsi="Times New Roman" w:cs="Times New Roman"/>
          <w:color w:val="222222"/>
          <w:sz w:val="24"/>
          <w:szCs w:val="24"/>
          <w:shd w:val="clear" w:color="auto" w:fill="FFFFFF"/>
        </w:rPr>
        <w:instrText xml:space="preserve"> ADDIN ZOTERO_ITEM CSL_CITATION {"citationID":"jJuUJCGQ","properties":{"formattedCitation":"(Beccaria, 2016)","plainCitation":"(Beccaria, 2016)","noteIndex":0},"citationItems":[{"id":99,"uris":["http://zotero.org/users/local/KfR9yuY2/items/YEGGT9PR"],"uri":["http://zotero.org/users/local/KfR9yuY2/items/YEGGT9PR"],"itemData":{"id":99,"type":"book","title":"On crimes and punishments","publisher":"Transaction Publishers","ISBN":"1-4128-1558-4","author":[{"family":"Beccaria","given":"Cesare"}],"issued":{"date-parts":[["2016"]]}}}],"schema":"https://github.com/citation-style-language/schema/raw/master/csl-citation.json"} </w:instrText>
      </w:r>
      <w:r w:rsidR="00137862">
        <w:rPr>
          <w:rFonts w:ascii="Times New Roman" w:hAnsi="Times New Roman" w:cs="Times New Roman"/>
          <w:color w:val="222222"/>
          <w:sz w:val="24"/>
          <w:szCs w:val="24"/>
          <w:shd w:val="clear" w:color="auto" w:fill="FFFFFF"/>
        </w:rPr>
        <w:fldChar w:fldCharType="separate"/>
      </w:r>
      <w:r w:rsidR="00137862" w:rsidRPr="00137862">
        <w:rPr>
          <w:rFonts w:ascii="Times New Roman" w:hAnsi="Times New Roman" w:cs="Times New Roman"/>
          <w:sz w:val="24"/>
        </w:rPr>
        <w:t>(Beccaria, 2016)</w:t>
      </w:r>
      <w:r w:rsidR="00137862">
        <w:rPr>
          <w:rFonts w:ascii="Times New Roman" w:hAnsi="Times New Roman" w:cs="Times New Roman"/>
          <w:color w:val="222222"/>
          <w:sz w:val="24"/>
          <w:szCs w:val="24"/>
          <w:shd w:val="clear" w:color="auto" w:fill="FFFFFF"/>
        </w:rPr>
        <w:fldChar w:fldCharType="end"/>
      </w:r>
      <w:r w:rsidR="00FE2FC8">
        <w:rPr>
          <w:rFonts w:ascii="Times New Roman" w:hAnsi="Times New Roman" w:cs="Times New Roman"/>
          <w:color w:val="222222"/>
          <w:sz w:val="24"/>
          <w:szCs w:val="24"/>
          <w:shd w:val="clear" w:color="auto" w:fill="FFFFFF"/>
        </w:rPr>
        <w:t xml:space="preserve">. </w:t>
      </w:r>
      <w:r w:rsidR="00565A19">
        <w:rPr>
          <w:rFonts w:ascii="Times New Roman" w:hAnsi="Times New Roman" w:cs="Times New Roman"/>
          <w:color w:val="222222"/>
          <w:sz w:val="24"/>
          <w:szCs w:val="24"/>
          <w:shd w:val="clear" w:color="auto" w:fill="FFFFFF"/>
        </w:rPr>
        <w:t xml:space="preserve">Similarly, there is no proper way to account for justice and individual rights. For </w:t>
      </w:r>
      <w:r w:rsidR="0092668E">
        <w:rPr>
          <w:rFonts w:ascii="Times New Roman" w:hAnsi="Times New Roman" w:cs="Times New Roman"/>
          <w:color w:val="222222"/>
          <w:sz w:val="24"/>
          <w:szCs w:val="24"/>
          <w:shd w:val="clear" w:color="auto" w:fill="FFFFFF"/>
        </w:rPr>
        <w:t>example,</w:t>
      </w:r>
      <w:r w:rsidR="00565A19">
        <w:rPr>
          <w:rFonts w:ascii="Times New Roman" w:hAnsi="Times New Roman" w:cs="Times New Roman"/>
          <w:color w:val="222222"/>
          <w:sz w:val="24"/>
          <w:szCs w:val="24"/>
          <w:shd w:val="clear" w:color="auto" w:fill="FFFFFF"/>
        </w:rPr>
        <w:t xml:space="preserve"> in a court case if there is one victim on one side while ten defendants on the other side</w:t>
      </w:r>
      <w:r w:rsidR="0092668E">
        <w:rPr>
          <w:rFonts w:ascii="Times New Roman" w:hAnsi="Times New Roman" w:cs="Times New Roman"/>
          <w:color w:val="222222"/>
          <w:sz w:val="24"/>
          <w:szCs w:val="24"/>
          <w:shd w:val="clear" w:color="auto" w:fill="FFFFFF"/>
        </w:rPr>
        <w:t>, utilitarianism should base its results in favour of the majority of the people involved in the case. Since ten lives can be changed at the expense of only one life, however, it will not be even considered as an acceptable action, let alone the most ethical one</w:t>
      </w:r>
      <w:r w:rsidR="00CC23F1">
        <w:rPr>
          <w:rFonts w:ascii="Times New Roman" w:hAnsi="Times New Roman" w:cs="Times New Roman"/>
          <w:color w:val="222222"/>
          <w:sz w:val="24"/>
          <w:szCs w:val="24"/>
          <w:shd w:val="clear" w:color="auto" w:fill="FFFFFF"/>
        </w:rPr>
        <w:t xml:space="preserve"> </w:t>
      </w:r>
      <w:r w:rsidR="00CC23F1">
        <w:rPr>
          <w:rFonts w:ascii="Times New Roman" w:hAnsi="Times New Roman" w:cs="Times New Roman"/>
          <w:color w:val="222222"/>
          <w:sz w:val="24"/>
          <w:szCs w:val="24"/>
          <w:shd w:val="clear" w:color="auto" w:fill="FFFFFF"/>
        </w:rPr>
        <w:fldChar w:fldCharType="begin"/>
      </w:r>
      <w:r w:rsidR="00CC23F1">
        <w:rPr>
          <w:rFonts w:ascii="Times New Roman" w:hAnsi="Times New Roman" w:cs="Times New Roman"/>
          <w:color w:val="222222"/>
          <w:sz w:val="24"/>
          <w:szCs w:val="24"/>
          <w:shd w:val="clear" w:color="auto" w:fill="FFFFFF"/>
        </w:rPr>
        <w:instrText xml:space="preserve"> ADDIN ZOTERO_ITEM CSL_CITATION {"citationID":"PyALkbiC","properties":{"formattedCitation":"(Gawronski, Conway, Armstrong, Friesdorf, &amp; H\\uc0\\u252{}tter, 2016)","plainCitation":"(Gawronski, Conway, Armstrong, Friesdorf, &amp; Hütter, 2016)","noteIndex":0},"citationItems":[{"id":110,"uris":["http://zotero.org/users/local/KfR9yuY2/items/WD95HS52"],"uri":["http://zotero.org/users/local/KfR9yuY2/items/WD95HS52"],"itemData":{"id":110,"type":"chapter","title":"Understanding responses to moral dilemmas: Deontological inclinations, utilitarian inclinations, and general action tendencies","container-title":"The social psychology of morality","publisher":"Routledge","page":"91-110","author":[{"family":"Gawronski","given":"Bertram"},{"family":"Conway","given":"Paul"},{"family":"Armstrong","given":"Joel B."},{"family":"Friesdorf","given":"Rebecca"},{"family":"Hütter","given":"Mandy"}],"issued":{"date-parts":[["2016"]]}}}],"schema":"https://github.com/citation-style-language/schema/raw/master/csl-citation.json"} </w:instrText>
      </w:r>
      <w:r w:rsidR="00CC23F1">
        <w:rPr>
          <w:rFonts w:ascii="Times New Roman" w:hAnsi="Times New Roman" w:cs="Times New Roman"/>
          <w:color w:val="222222"/>
          <w:sz w:val="24"/>
          <w:szCs w:val="24"/>
          <w:shd w:val="clear" w:color="auto" w:fill="FFFFFF"/>
        </w:rPr>
        <w:fldChar w:fldCharType="separate"/>
      </w:r>
      <w:r w:rsidR="00CC23F1" w:rsidRPr="00CC23F1">
        <w:rPr>
          <w:rFonts w:ascii="Times New Roman" w:hAnsi="Times New Roman" w:cs="Times New Roman"/>
          <w:sz w:val="24"/>
          <w:szCs w:val="24"/>
        </w:rPr>
        <w:t>(Gawronski, Conway, Armstrong, Friesdorf, &amp; Hütter, 2016)</w:t>
      </w:r>
      <w:r w:rsidR="00CC23F1">
        <w:rPr>
          <w:rFonts w:ascii="Times New Roman" w:hAnsi="Times New Roman" w:cs="Times New Roman"/>
          <w:color w:val="222222"/>
          <w:sz w:val="24"/>
          <w:szCs w:val="24"/>
          <w:shd w:val="clear" w:color="auto" w:fill="FFFFFF"/>
        </w:rPr>
        <w:fldChar w:fldCharType="end"/>
      </w:r>
      <w:r w:rsidR="0092668E">
        <w:rPr>
          <w:rFonts w:ascii="Times New Roman" w:hAnsi="Times New Roman" w:cs="Times New Roman"/>
          <w:color w:val="222222"/>
          <w:sz w:val="24"/>
          <w:szCs w:val="24"/>
          <w:shd w:val="clear" w:color="auto" w:fill="FFFFFF"/>
        </w:rPr>
        <w:t xml:space="preserve">. </w:t>
      </w:r>
      <w:r w:rsidR="00FE2FC8">
        <w:rPr>
          <w:rFonts w:ascii="Times New Roman" w:hAnsi="Times New Roman" w:cs="Times New Roman"/>
          <w:color w:val="222222"/>
          <w:sz w:val="24"/>
          <w:szCs w:val="24"/>
          <w:shd w:val="clear" w:color="auto" w:fill="FFFFFF"/>
        </w:rPr>
        <w:t xml:space="preserve">So, in theory, utilitarianism may seem to be the most reason-based approach in determining the truth or falsehood of action; it has some very obvious limitations. </w:t>
      </w:r>
      <w:r w:rsidR="007762D6">
        <w:rPr>
          <w:rFonts w:ascii="Times New Roman" w:hAnsi="Times New Roman" w:cs="Times New Roman"/>
          <w:color w:val="222222"/>
          <w:sz w:val="24"/>
          <w:szCs w:val="24"/>
          <w:shd w:val="clear" w:color="auto" w:fill="FFFFFF"/>
        </w:rPr>
        <w:t>M</w:t>
      </w:r>
      <w:r w:rsidR="00FE2FC8">
        <w:rPr>
          <w:rFonts w:ascii="Times New Roman" w:hAnsi="Times New Roman" w:cs="Times New Roman"/>
          <w:color w:val="222222"/>
          <w:sz w:val="24"/>
          <w:szCs w:val="24"/>
          <w:shd w:val="clear" w:color="auto" w:fill="FFFFFF"/>
        </w:rPr>
        <w:t xml:space="preserve">ost of the laws can be based on this theory while keeping results in mind </w:t>
      </w:r>
      <w:r w:rsidR="007762D6">
        <w:rPr>
          <w:rFonts w:ascii="Times New Roman" w:hAnsi="Times New Roman" w:cs="Times New Roman"/>
          <w:color w:val="222222"/>
          <w:sz w:val="24"/>
          <w:szCs w:val="24"/>
          <w:shd w:val="clear" w:color="auto" w:fill="FFFFFF"/>
        </w:rPr>
        <w:t>and combine the effects of utilitarianism with deontology.</w:t>
      </w:r>
    </w:p>
    <w:p w14:paraId="5AE3EBC3" w14:textId="4D291E86" w:rsidR="00E902A2" w:rsidRDefault="00E902A2" w:rsidP="007762D6">
      <w:pPr>
        <w:spacing w:after="0" w:line="480" w:lineRule="auto"/>
        <w:rPr>
          <w:rFonts w:ascii="Times New Roman" w:hAnsi="Times New Roman" w:cs="Times New Roman"/>
          <w:color w:val="222222"/>
          <w:sz w:val="24"/>
          <w:szCs w:val="24"/>
          <w:shd w:val="clear" w:color="auto" w:fill="FFFFFF"/>
        </w:rPr>
      </w:pPr>
    </w:p>
    <w:p w14:paraId="3D84DE43" w14:textId="2D4F732D" w:rsidR="00326976" w:rsidRDefault="00326976" w:rsidP="007762D6">
      <w:pPr>
        <w:spacing w:after="0" w:line="480" w:lineRule="auto"/>
        <w:rPr>
          <w:rFonts w:ascii="Times New Roman" w:hAnsi="Times New Roman" w:cs="Times New Roman"/>
          <w:color w:val="222222"/>
          <w:sz w:val="24"/>
          <w:szCs w:val="24"/>
          <w:shd w:val="clear" w:color="auto" w:fill="FFFFFF"/>
        </w:rPr>
      </w:pPr>
    </w:p>
    <w:p w14:paraId="5C026016" w14:textId="77777777" w:rsidR="00326976" w:rsidRDefault="00326976" w:rsidP="007762D6">
      <w:pPr>
        <w:spacing w:after="0" w:line="480" w:lineRule="auto"/>
        <w:rPr>
          <w:rFonts w:ascii="Times New Roman" w:hAnsi="Times New Roman" w:cs="Times New Roman"/>
          <w:color w:val="222222"/>
          <w:sz w:val="24"/>
          <w:szCs w:val="24"/>
          <w:shd w:val="clear" w:color="auto" w:fill="FFFFFF"/>
        </w:rPr>
      </w:pPr>
      <w:bookmarkStart w:id="0" w:name="_GoBack"/>
      <w:bookmarkEnd w:id="0"/>
    </w:p>
    <w:p w14:paraId="78B82C94" w14:textId="457B984E" w:rsidR="00E902A2" w:rsidRDefault="00E902A2" w:rsidP="007762D6">
      <w:pPr>
        <w:spacing w:after="0" w:line="480" w:lineRule="auto"/>
        <w:rPr>
          <w:rFonts w:ascii="Times New Roman" w:hAnsi="Times New Roman" w:cs="Times New Roman"/>
          <w:color w:val="222222"/>
          <w:sz w:val="24"/>
          <w:szCs w:val="24"/>
          <w:shd w:val="clear" w:color="auto" w:fill="FFFFFF"/>
        </w:rPr>
      </w:pPr>
    </w:p>
    <w:p w14:paraId="70FAF4BA" w14:textId="46E65F16" w:rsidR="007762D6" w:rsidRDefault="00E00E4E" w:rsidP="00252633">
      <w:pPr>
        <w:spacing w:after="0" w:line="480" w:lineRule="auto"/>
        <w:jc w:val="center"/>
        <w:rPr>
          <w:rFonts w:ascii="Times New Roman" w:hAnsi="Times New Roman" w:cs="Times New Roman"/>
          <w:b/>
          <w:bCs/>
          <w:color w:val="222222"/>
          <w:sz w:val="24"/>
          <w:szCs w:val="24"/>
          <w:shd w:val="clear" w:color="auto" w:fill="FFFFFF"/>
        </w:rPr>
      </w:pPr>
      <w:r w:rsidRPr="007762D6">
        <w:rPr>
          <w:rFonts w:ascii="Times New Roman" w:hAnsi="Times New Roman" w:cs="Times New Roman"/>
          <w:b/>
          <w:bCs/>
          <w:color w:val="222222"/>
          <w:sz w:val="24"/>
          <w:szCs w:val="24"/>
          <w:shd w:val="clear" w:color="auto" w:fill="FFFFFF"/>
        </w:rPr>
        <w:lastRenderedPageBreak/>
        <w:t>References</w:t>
      </w:r>
    </w:p>
    <w:p w14:paraId="0B47131A" w14:textId="77777777" w:rsidR="00CC23F1" w:rsidRPr="00CC23F1" w:rsidRDefault="00E00E4E" w:rsidP="00CC23F1">
      <w:pPr>
        <w:pStyle w:val="Bibliography"/>
        <w:rPr>
          <w:rFonts w:ascii="Times New Roman" w:hAnsi="Times New Roman" w:cs="Times New Roman"/>
          <w:sz w:val="24"/>
          <w:szCs w:val="24"/>
        </w:rPr>
      </w:pPr>
      <w:r>
        <w:rPr>
          <w:shd w:val="clear" w:color="auto" w:fill="FFFFFF"/>
        </w:rPr>
        <w:fldChar w:fldCharType="begin"/>
      </w:r>
      <w:r>
        <w:rPr>
          <w:shd w:val="clear" w:color="auto" w:fill="FFFFFF"/>
        </w:rPr>
        <w:instrText xml:space="preserve"> ADDIN ZOTERO_BIBL {"uncited":[],"omitted":[],"custom":[]} CSL_BIBLIOGRAPHY </w:instrText>
      </w:r>
      <w:r>
        <w:rPr>
          <w:shd w:val="clear" w:color="auto" w:fill="FFFFFF"/>
        </w:rPr>
        <w:fldChar w:fldCharType="separate"/>
      </w:r>
      <w:r w:rsidRPr="00CC23F1">
        <w:rPr>
          <w:rFonts w:ascii="Times New Roman" w:hAnsi="Times New Roman" w:cs="Times New Roman"/>
          <w:sz w:val="24"/>
          <w:szCs w:val="24"/>
        </w:rPr>
        <w:t xml:space="preserve">Beccaria, C. (2016). </w:t>
      </w:r>
      <w:r w:rsidRPr="00CC23F1">
        <w:rPr>
          <w:rFonts w:ascii="Times New Roman" w:hAnsi="Times New Roman" w:cs="Times New Roman"/>
          <w:i/>
          <w:iCs/>
          <w:sz w:val="24"/>
          <w:szCs w:val="24"/>
        </w:rPr>
        <w:t>On crimes and punishments</w:t>
      </w:r>
      <w:r w:rsidRPr="00CC23F1">
        <w:rPr>
          <w:rFonts w:ascii="Times New Roman" w:hAnsi="Times New Roman" w:cs="Times New Roman"/>
          <w:sz w:val="24"/>
          <w:szCs w:val="24"/>
        </w:rPr>
        <w:t>. Transaction Publishers.</w:t>
      </w:r>
    </w:p>
    <w:p w14:paraId="40B482C5"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Braswell, M. C., McCarthy, B. R., &amp; McCarthy, B. J. (2017). </w:t>
      </w:r>
      <w:r w:rsidRPr="00CC23F1">
        <w:rPr>
          <w:rFonts w:ascii="Times New Roman" w:hAnsi="Times New Roman" w:cs="Times New Roman"/>
          <w:i/>
          <w:iCs/>
          <w:sz w:val="24"/>
          <w:szCs w:val="24"/>
        </w:rPr>
        <w:t>Justice, crime, and ethics</w:t>
      </w:r>
      <w:r w:rsidRPr="00CC23F1">
        <w:rPr>
          <w:rFonts w:ascii="Times New Roman" w:hAnsi="Times New Roman" w:cs="Times New Roman"/>
          <w:sz w:val="24"/>
          <w:szCs w:val="24"/>
        </w:rPr>
        <w:t>. Taylor &amp; Francis.</w:t>
      </w:r>
    </w:p>
    <w:p w14:paraId="68098D7D"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Gawronski, B., Conway, P., Armstrong, J. B., Friesdorf, R., &amp; Hütter, M. (2016). Understanding responses to moral dilemmas: Deontological inclinations</w:t>
      </w:r>
      <w:r w:rsidRPr="00CC23F1">
        <w:rPr>
          <w:rFonts w:ascii="Times New Roman" w:hAnsi="Times New Roman" w:cs="Times New Roman"/>
          <w:sz w:val="24"/>
          <w:szCs w:val="24"/>
        </w:rPr>
        <w:t xml:space="preserve">, utilitarian inclinations, and general action tendencies. </w:t>
      </w:r>
      <w:r w:rsidRPr="00CC23F1">
        <w:rPr>
          <w:rFonts w:ascii="Times New Roman" w:hAnsi="Times New Roman" w:cs="Times New Roman"/>
          <w:i/>
          <w:iCs/>
          <w:sz w:val="24"/>
          <w:szCs w:val="24"/>
        </w:rPr>
        <w:t>The social psychology of morality</w:t>
      </w:r>
      <w:r w:rsidRPr="00CC23F1">
        <w:rPr>
          <w:rFonts w:ascii="Times New Roman" w:hAnsi="Times New Roman" w:cs="Times New Roman"/>
          <w:sz w:val="24"/>
          <w:szCs w:val="24"/>
        </w:rPr>
        <w:t xml:space="preserve"> (pp. 91–110). Routledge.</w:t>
      </w:r>
    </w:p>
    <w:p w14:paraId="5185F104"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Hall, M., &amp; Rossmanith, K. (2016). </w:t>
      </w:r>
      <w:r w:rsidRPr="00CC23F1">
        <w:rPr>
          <w:rFonts w:ascii="Times New Roman" w:hAnsi="Times New Roman" w:cs="Times New Roman"/>
          <w:i/>
          <w:iCs/>
          <w:sz w:val="24"/>
          <w:szCs w:val="24"/>
        </w:rPr>
        <w:t>Imposed stories: Prisoner self-narratives in the criminal justice system in New South Wales, Australia</w:t>
      </w:r>
      <w:r w:rsidRPr="00CC23F1">
        <w:rPr>
          <w:rFonts w:ascii="Times New Roman" w:hAnsi="Times New Roman" w:cs="Times New Roman"/>
          <w:sz w:val="24"/>
          <w:szCs w:val="24"/>
        </w:rPr>
        <w:t>.</w:t>
      </w:r>
    </w:p>
    <w:p w14:paraId="1A7C02EB"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Jones, N. A., Lithopoulos, S., &amp; Ruddell, R. (2016). Policing rural Indigenous communities. </w:t>
      </w:r>
      <w:r w:rsidRPr="00CC23F1">
        <w:rPr>
          <w:rFonts w:ascii="Times New Roman" w:hAnsi="Times New Roman" w:cs="Times New Roman"/>
          <w:i/>
          <w:iCs/>
          <w:sz w:val="24"/>
          <w:szCs w:val="24"/>
        </w:rPr>
        <w:t>The Routledge International Handbook of Rural Criminology</w:t>
      </w:r>
      <w:r w:rsidRPr="00CC23F1">
        <w:rPr>
          <w:rFonts w:ascii="Times New Roman" w:hAnsi="Times New Roman" w:cs="Times New Roman"/>
          <w:sz w:val="24"/>
          <w:szCs w:val="24"/>
        </w:rPr>
        <w:t>, 355.</w:t>
      </w:r>
    </w:p>
    <w:p w14:paraId="2288AA65"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Liberman, A. M., &amp; Fontaine, J. (2015). </w:t>
      </w:r>
      <w:r w:rsidRPr="00CC23F1">
        <w:rPr>
          <w:rFonts w:ascii="Times New Roman" w:hAnsi="Times New Roman" w:cs="Times New Roman"/>
          <w:i/>
          <w:iCs/>
          <w:sz w:val="24"/>
          <w:szCs w:val="24"/>
        </w:rPr>
        <w:t>Reducing harms to boys and young men of colour from crimina</w:t>
      </w:r>
      <w:r w:rsidRPr="00CC23F1">
        <w:rPr>
          <w:rFonts w:ascii="Times New Roman" w:hAnsi="Times New Roman" w:cs="Times New Roman"/>
          <w:i/>
          <w:iCs/>
          <w:sz w:val="24"/>
          <w:szCs w:val="24"/>
        </w:rPr>
        <w:t>l justice system involvement</w:t>
      </w:r>
      <w:r w:rsidRPr="00CC23F1">
        <w:rPr>
          <w:rFonts w:ascii="Times New Roman" w:hAnsi="Times New Roman" w:cs="Times New Roman"/>
          <w:sz w:val="24"/>
          <w:szCs w:val="24"/>
        </w:rPr>
        <w:t>. Urban Institute Washington, DC.</w:t>
      </w:r>
    </w:p>
    <w:p w14:paraId="6FFDA0EE"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Marchetti, E. (2016). </w:t>
      </w:r>
      <w:r w:rsidRPr="00CC23F1">
        <w:rPr>
          <w:rFonts w:ascii="Times New Roman" w:hAnsi="Times New Roman" w:cs="Times New Roman"/>
          <w:i/>
          <w:iCs/>
          <w:sz w:val="24"/>
          <w:szCs w:val="24"/>
        </w:rPr>
        <w:t>Indigenous sentencing courts</w:t>
      </w:r>
      <w:r w:rsidRPr="00CC23F1">
        <w:rPr>
          <w:rFonts w:ascii="Times New Roman" w:hAnsi="Times New Roman" w:cs="Times New Roman"/>
          <w:sz w:val="24"/>
          <w:szCs w:val="24"/>
        </w:rPr>
        <w:t>.</w:t>
      </w:r>
    </w:p>
    <w:p w14:paraId="7013CC29"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Neale, T. (2016). Burning anticipation: Wildfire, risk mitigation and simulation modelling in Victoria, Australia. </w:t>
      </w:r>
      <w:r w:rsidRPr="00CC23F1">
        <w:rPr>
          <w:rFonts w:ascii="Times New Roman" w:hAnsi="Times New Roman" w:cs="Times New Roman"/>
          <w:i/>
          <w:iCs/>
          <w:sz w:val="24"/>
          <w:szCs w:val="24"/>
        </w:rPr>
        <w:t>Environment and Planning A:</w:t>
      </w:r>
      <w:r w:rsidRPr="00CC23F1">
        <w:rPr>
          <w:rFonts w:ascii="Times New Roman" w:hAnsi="Times New Roman" w:cs="Times New Roman"/>
          <w:i/>
          <w:iCs/>
          <w:sz w:val="24"/>
          <w:szCs w:val="24"/>
        </w:rPr>
        <w:t xml:space="preserve"> Economy and Space</w:t>
      </w:r>
      <w:r w:rsidRPr="00CC23F1">
        <w:rPr>
          <w:rFonts w:ascii="Times New Roman" w:hAnsi="Times New Roman" w:cs="Times New Roman"/>
          <w:sz w:val="24"/>
          <w:szCs w:val="24"/>
        </w:rPr>
        <w:t xml:space="preserve">, </w:t>
      </w:r>
      <w:r w:rsidRPr="00CC23F1">
        <w:rPr>
          <w:rFonts w:ascii="Times New Roman" w:hAnsi="Times New Roman" w:cs="Times New Roman"/>
          <w:i/>
          <w:iCs/>
          <w:sz w:val="24"/>
          <w:szCs w:val="24"/>
        </w:rPr>
        <w:t>48</w:t>
      </w:r>
      <w:r w:rsidRPr="00CC23F1">
        <w:rPr>
          <w:rFonts w:ascii="Times New Roman" w:hAnsi="Times New Roman" w:cs="Times New Roman"/>
          <w:sz w:val="24"/>
          <w:szCs w:val="24"/>
        </w:rPr>
        <w:t>(10), 2026–2045.</w:t>
      </w:r>
    </w:p>
    <w:p w14:paraId="428C2AEB"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Potdar, B., Guthrie, J., &amp; Gnoth, J. (2016). Effects of stakeholder relationship quality on efficient retail crime prevention: A research agenda. </w:t>
      </w:r>
      <w:r w:rsidRPr="00CC23F1">
        <w:rPr>
          <w:rFonts w:ascii="Times New Roman" w:hAnsi="Times New Roman" w:cs="Times New Roman"/>
          <w:i/>
          <w:iCs/>
          <w:sz w:val="24"/>
          <w:szCs w:val="24"/>
        </w:rPr>
        <w:t>Marketing in a Post-Disciplinary Era ANZMAC</w:t>
      </w:r>
      <w:r w:rsidRPr="00CC23F1">
        <w:rPr>
          <w:rFonts w:ascii="Times New Roman" w:hAnsi="Times New Roman" w:cs="Times New Roman"/>
          <w:sz w:val="24"/>
          <w:szCs w:val="24"/>
        </w:rPr>
        <w:t>, 715–722.</w:t>
      </w:r>
    </w:p>
    <w:p w14:paraId="1657541D"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Suggett, D. (2012</w:t>
      </w:r>
      <w:r w:rsidRPr="00CC23F1">
        <w:rPr>
          <w:rFonts w:ascii="Times New Roman" w:hAnsi="Times New Roman" w:cs="Times New Roman"/>
          <w:sz w:val="24"/>
          <w:szCs w:val="24"/>
        </w:rPr>
        <w:t xml:space="preserve">). Citizen and Stakeholder Participation: Strategies and Challenges for the Australian Public Sector. </w:t>
      </w:r>
      <w:r w:rsidRPr="00CC23F1">
        <w:rPr>
          <w:rFonts w:ascii="Times New Roman" w:hAnsi="Times New Roman" w:cs="Times New Roman"/>
          <w:i/>
          <w:iCs/>
          <w:sz w:val="24"/>
          <w:szCs w:val="24"/>
        </w:rPr>
        <w:t>Paper for IPAA South Australia. A Focus on Customer and Citizen Participation and Partnerships</w:t>
      </w:r>
      <w:r w:rsidRPr="00CC23F1">
        <w:rPr>
          <w:rFonts w:ascii="Times New Roman" w:hAnsi="Times New Roman" w:cs="Times New Roman"/>
          <w:sz w:val="24"/>
          <w:szCs w:val="24"/>
        </w:rPr>
        <w:t>.</w:t>
      </w:r>
    </w:p>
    <w:p w14:paraId="2F428EBD"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lastRenderedPageBreak/>
        <w:t xml:space="preserve">Sverdlik, S. (2017). </w:t>
      </w:r>
      <w:r w:rsidRPr="00CC23F1">
        <w:rPr>
          <w:rFonts w:ascii="Times New Roman" w:hAnsi="Times New Roman" w:cs="Times New Roman"/>
          <w:i/>
          <w:iCs/>
          <w:sz w:val="24"/>
          <w:szCs w:val="24"/>
        </w:rPr>
        <w:t xml:space="preserve">Deterrent Punishment in </w:t>
      </w:r>
      <w:r w:rsidRPr="00CC23F1">
        <w:rPr>
          <w:rFonts w:ascii="Times New Roman" w:hAnsi="Times New Roman" w:cs="Times New Roman"/>
          <w:i/>
          <w:iCs/>
          <w:sz w:val="24"/>
          <w:szCs w:val="24"/>
        </w:rPr>
        <w:t>Utilitarianism</w:t>
      </w:r>
      <w:r w:rsidRPr="00CC23F1">
        <w:rPr>
          <w:rFonts w:ascii="Times New Roman" w:hAnsi="Times New Roman" w:cs="Times New Roman"/>
          <w:sz w:val="24"/>
          <w:szCs w:val="24"/>
        </w:rPr>
        <w:t>.</w:t>
      </w:r>
    </w:p>
    <w:p w14:paraId="276AB6F6" w14:textId="77777777" w:rsidR="00CC23F1" w:rsidRPr="00CC23F1" w:rsidRDefault="00E00E4E" w:rsidP="00CC23F1">
      <w:pPr>
        <w:pStyle w:val="Bibliography"/>
        <w:rPr>
          <w:rFonts w:ascii="Times New Roman" w:hAnsi="Times New Roman" w:cs="Times New Roman"/>
          <w:sz w:val="24"/>
          <w:szCs w:val="24"/>
        </w:rPr>
      </w:pPr>
      <w:r w:rsidRPr="00CC23F1">
        <w:rPr>
          <w:rFonts w:ascii="Times New Roman" w:hAnsi="Times New Roman" w:cs="Times New Roman"/>
          <w:sz w:val="24"/>
          <w:szCs w:val="24"/>
        </w:rPr>
        <w:t xml:space="preserve">Whellum, P., Nettelbeck, A., &amp; Reilly, A. (2019). Cultural accommodation and the policing of Aboriginal communities: A case study of the A n Anangu Pitjantjatjara Yankunytjatjara Lands. </w:t>
      </w:r>
      <w:r w:rsidRPr="00CC23F1">
        <w:rPr>
          <w:rFonts w:ascii="Times New Roman" w:hAnsi="Times New Roman" w:cs="Times New Roman"/>
          <w:i/>
          <w:iCs/>
          <w:sz w:val="24"/>
          <w:szCs w:val="24"/>
        </w:rPr>
        <w:t>Australian &amp; New Zealand Journal of Criminology</w:t>
      </w:r>
      <w:r w:rsidRPr="00CC23F1">
        <w:rPr>
          <w:rFonts w:ascii="Times New Roman" w:hAnsi="Times New Roman" w:cs="Times New Roman"/>
          <w:sz w:val="24"/>
          <w:szCs w:val="24"/>
        </w:rPr>
        <w:t>, 00048</w:t>
      </w:r>
      <w:r w:rsidRPr="00CC23F1">
        <w:rPr>
          <w:rFonts w:ascii="Times New Roman" w:hAnsi="Times New Roman" w:cs="Times New Roman"/>
          <w:sz w:val="24"/>
          <w:szCs w:val="24"/>
        </w:rPr>
        <w:t>65819866245.</w:t>
      </w:r>
    </w:p>
    <w:p w14:paraId="0EDA9A13" w14:textId="43F9CE17" w:rsidR="007762D6" w:rsidRPr="007762D6" w:rsidRDefault="00E00E4E" w:rsidP="007762D6">
      <w:pPr>
        <w:spacing w:after="0" w:line="48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fldChar w:fldCharType="end"/>
      </w:r>
    </w:p>
    <w:p w14:paraId="45B0F39D" w14:textId="0A930C8A" w:rsidR="00B969A3" w:rsidRPr="00F41B75" w:rsidRDefault="00B969A3" w:rsidP="008B1C93">
      <w:pPr>
        <w:spacing w:after="0" w:line="480" w:lineRule="auto"/>
        <w:rPr>
          <w:rFonts w:ascii="Times New Roman" w:hAnsi="Times New Roman" w:cs="Times New Roman"/>
          <w:sz w:val="24"/>
          <w:szCs w:val="24"/>
        </w:rPr>
      </w:pPr>
    </w:p>
    <w:sectPr w:rsidR="00B969A3" w:rsidRPr="00F41B75" w:rsidSect="007762D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4A77" w14:textId="77777777" w:rsidR="00E00E4E" w:rsidRDefault="00E00E4E">
      <w:pPr>
        <w:spacing w:after="0" w:line="240" w:lineRule="auto"/>
      </w:pPr>
      <w:r>
        <w:separator/>
      </w:r>
    </w:p>
  </w:endnote>
  <w:endnote w:type="continuationSeparator" w:id="0">
    <w:p w14:paraId="2EEBE584" w14:textId="77777777" w:rsidR="00E00E4E" w:rsidRDefault="00E0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F5C9" w14:textId="77777777" w:rsidR="00E00E4E" w:rsidRDefault="00E00E4E">
      <w:pPr>
        <w:spacing w:after="0" w:line="240" w:lineRule="auto"/>
      </w:pPr>
      <w:r>
        <w:separator/>
      </w:r>
    </w:p>
  </w:footnote>
  <w:footnote w:type="continuationSeparator" w:id="0">
    <w:p w14:paraId="7666B572" w14:textId="77777777" w:rsidR="00E00E4E" w:rsidRDefault="00E0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C41" w14:textId="63D50EFF" w:rsidR="007762D6" w:rsidRDefault="00E00E4E">
    <w:pPr>
      <w:pStyle w:val="Header"/>
    </w:pPr>
    <w:r w:rsidRPr="007762D6">
      <w:rPr>
        <w:rFonts w:ascii="Times New Roman" w:hAnsi="Times New Roman" w:cs="Times New Roman"/>
        <w:sz w:val="24"/>
        <w:szCs w:val="24"/>
      </w:rPr>
      <w:t>CRIMINAL JUSTICE LAW</w:t>
    </w:r>
    <w:r>
      <w:rPr>
        <w:rFonts w:ascii="Times New Roman" w:hAnsi="Times New Roman" w:cs="Times New Roman"/>
        <w:sz w:val="24"/>
        <w:szCs w:val="24"/>
      </w:rPr>
      <w:tab/>
    </w:r>
    <w:r>
      <w:rPr>
        <w:rFonts w:ascii="Times New Roman" w:hAnsi="Times New Roman" w:cs="Times New Roman"/>
        <w:sz w:val="24"/>
        <w:szCs w:val="24"/>
      </w:rPr>
      <w:tab/>
    </w:r>
    <w:r w:rsidRPr="007762D6">
      <w:rPr>
        <w:rFonts w:ascii="Times New Roman" w:hAnsi="Times New Roman" w:cs="Times New Roman"/>
        <w:sz w:val="24"/>
        <w:szCs w:val="24"/>
      </w:rPr>
      <w:fldChar w:fldCharType="begin"/>
    </w:r>
    <w:r w:rsidRPr="007762D6">
      <w:rPr>
        <w:rFonts w:ascii="Times New Roman" w:hAnsi="Times New Roman" w:cs="Times New Roman"/>
        <w:sz w:val="24"/>
        <w:szCs w:val="24"/>
      </w:rPr>
      <w:instrText xml:space="preserve"> PAGE   \* MERGEFORMAT </w:instrText>
    </w:r>
    <w:r w:rsidRPr="007762D6">
      <w:rPr>
        <w:rFonts w:ascii="Times New Roman" w:hAnsi="Times New Roman" w:cs="Times New Roman"/>
        <w:sz w:val="24"/>
        <w:szCs w:val="24"/>
      </w:rPr>
      <w:fldChar w:fldCharType="separate"/>
    </w:r>
    <w:r w:rsidRPr="007762D6">
      <w:rPr>
        <w:rFonts w:ascii="Times New Roman" w:hAnsi="Times New Roman" w:cs="Times New Roman"/>
        <w:noProof/>
        <w:sz w:val="24"/>
        <w:szCs w:val="24"/>
      </w:rPr>
      <w:t>1</w:t>
    </w:r>
    <w:r w:rsidRPr="007762D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4C57" w14:textId="71770972" w:rsidR="007762D6" w:rsidRDefault="00E00E4E">
    <w:pPr>
      <w:pStyle w:val="Header"/>
    </w:pPr>
    <w:r w:rsidRPr="007762D6">
      <w:rPr>
        <w:rFonts w:ascii="Times New Roman" w:hAnsi="Times New Roman" w:cs="Times New Roman"/>
        <w:sz w:val="24"/>
        <w:szCs w:val="24"/>
      </w:rPr>
      <w:t>Running Head: CRIMINAL JUSTICE LAW</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D"/>
    <w:rsid w:val="000365CA"/>
    <w:rsid w:val="000528F6"/>
    <w:rsid w:val="000A1A71"/>
    <w:rsid w:val="001169CA"/>
    <w:rsid w:val="00137862"/>
    <w:rsid w:val="00152003"/>
    <w:rsid w:val="001D132A"/>
    <w:rsid w:val="00206256"/>
    <w:rsid w:val="00225935"/>
    <w:rsid w:val="00231BBE"/>
    <w:rsid w:val="0024159C"/>
    <w:rsid w:val="00252633"/>
    <w:rsid w:val="002674CE"/>
    <w:rsid w:val="00295411"/>
    <w:rsid w:val="002A41CE"/>
    <w:rsid w:val="002F7483"/>
    <w:rsid w:val="00326976"/>
    <w:rsid w:val="0032778D"/>
    <w:rsid w:val="0035045E"/>
    <w:rsid w:val="003C0173"/>
    <w:rsid w:val="003C0DEC"/>
    <w:rsid w:val="003C5360"/>
    <w:rsid w:val="004841CE"/>
    <w:rsid w:val="004C519D"/>
    <w:rsid w:val="0052017D"/>
    <w:rsid w:val="00565A19"/>
    <w:rsid w:val="005B0ED5"/>
    <w:rsid w:val="0062137B"/>
    <w:rsid w:val="006666AC"/>
    <w:rsid w:val="006B6B60"/>
    <w:rsid w:val="006C363E"/>
    <w:rsid w:val="007762D6"/>
    <w:rsid w:val="007D5D09"/>
    <w:rsid w:val="00855821"/>
    <w:rsid w:val="008B1C93"/>
    <w:rsid w:val="008F5ECB"/>
    <w:rsid w:val="0092668E"/>
    <w:rsid w:val="009B7810"/>
    <w:rsid w:val="009E0EFB"/>
    <w:rsid w:val="00A13F6E"/>
    <w:rsid w:val="00A34F98"/>
    <w:rsid w:val="00A65F2F"/>
    <w:rsid w:val="00B969A3"/>
    <w:rsid w:val="00BA07CB"/>
    <w:rsid w:val="00BA29B7"/>
    <w:rsid w:val="00BD4E5A"/>
    <w:rsid w:val="00CC23F1"/>
    <w:rsid w:val="00D0109C"/>
    <w:rsid w:val="00D62A7D"/>
    <w:rsid w:val="00D77FB0"/>
    <w:rsid w:val="00D94195"/>
    <w:rsid w:val="00DB3F9C"/>
    <w:rsid w:val="00E00E4E"/>
    <w:rsid w:val="00E31515"/>
    <w:rsid w:val="00E902A2"/>
    <w:rsid w:val="00EF320B"/>
    <w:rsid w:val="00F10797"/>
    <w:rsid w:val="00F41B75"/>
    <w:rsid w:val="00F449C1"/>
    <w:rsid w:val="00F53DF4"/>
    <w:rsid w:val="00F7020E"/>
    <w:rsid w:val="00F84C3A"/>
    <w:rsid w:val="00FE21E6"/>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CF4A"/>
  <w15:chartTrackingRefBased/>
  <w15:docId w15:val="{7A0A8F31-3A83-4489-AC91-31FC2339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27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2778D"/>
    <w:rPr>
      <w:rFonts w:ascii="Times New Roman" w:eastAsia="Times New Roman" w:hAnsi="Times New Roman" w:cs="Times New Roman"/>
      <w:sz w:val="24"/>
      <w:szCs w:val="24"/>
    </w:rPr>
  </w:style>
  <w:style w:type="character" w:styleId="Strong">
    <w:name w:val="Strong"/>
    <w:basedOn w:val="DefaultParagraphFont"/>
    <w:uiPriority w:val="22"/>
    <w:qFormat/>
    <w:rsid w:val="0032778D"/>
    <w:rPr>
      <w:b/>
      <w:bCs/>
    </w:rPr>
  </w:style>
  <w:style w:type="character" w:styleId="Emphasis">
    <w:name w:val="Emphasis"/>
    <w:basedOn w:val="DefaultParagraphFont"/>
    <w:uiPriority w:val="20"/>
    <w:qFormat/>
    <w:rsid w:val="0032778D"/>
    <w:rPr>
      <w:i/>
      <w:iCs/>
    </w:rPr>
  </w:style>
  <w:style w:type="character" w:styleId="Hyperlink">
    <w:name w:val="Hyperlink"/>
    <w:basedOn w:val="DefaultParagraphFont"/>
    <w:uiPriority w:val="99"/>
    <w:semiHidden/>
    <w:unhideWhenUsed/>
    <w:rsid w:val="0032778D"/>
    <w:rPr>
      <w:color w:val="0000FF"/>
      <w:u w:val="single"/>
    </w:rPr>
  </w:style>
  <w:style w:type="paragraph" w:styleId="BalloonText">
    <w:name w:val="Balloon Text"/>
    <w:basedOn w:val="Normal"/>
    <w:link w:val="BalloonTextChar"/>
    <w:uiPriority w:val="99"/>
    <w:semiHidden/>
    <w:unhideWhenUsed/>
    <w:rsid w:val="00A1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6E"/>
    <w:rPr>
      <w:rFonts w:ascii="Segoe UI" w:hAnsi="Segoe UI" w:cs="Segoe UI"/>
      <w:sz w:val="18"/>
      <w:szCs w:val="18"/>
    </w:rPr>
  </w:style>
  <w:style w:type="paragraph" w:styleId="Header">
    <w:name w:val="header"/>
    <w:basedOn w:val="Normal"/>
    <w:link w:val="HeaderChar"/>
    <w:uiPriority w:val="99"/>
    <w:unhideWhenUsed/>
    <w:rsid w:val="0077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D6"/>
  </w:style>
  <w:style w:type="paragraph" w:styleId="Footer">
    <w:name w:val="footer"/>
    <w:basedOn w:val="Normal"/>
    <w:link w:val="FooterChar"/>
    <w:uiPriority w:val="99"/>
    <w:unhideWhenUsed/>
    <w:rsid w:val="0077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D6"/>
  </w:style>
  <w:style w:type="paragraph" w:styleId="Bibliography">
    <w:name w:val="Bibliography"/>
    <w:basedOn w:val="Normal"/>
    <w:next w:val="Normal"/>
    <w:uiPriority w:val="37"/>
    <w:unhideWhenUsed/>
    <w:rsid w:val="0022593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4</cp:revision>
  <dcterms:created xsi:type="dcterms:W3CDTF">2019-10-16T07:21:00Z</dcterms:created>
  <dcterms:modified xsi:type="dcterms:W3CDTF">2019-10-16T07:23:00Z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id="N69tGBH1"/&gt;&lt;style id="http://www.zotero.org/styles/apa" locale="en-US" hasBibliography="1" bibliographyStyleHasBeenSet="1"/&gt;&lt;prefs&gt;&lt;pref name="fieldType" value="Field"/&gt;&lt;/prefs&gt;&lt;/data&gt;</vt:lpwstr>
  </property>
</Properties>
</file>