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2C608CF4" w:rsidR="00C63999" w:rsidRDefault="0040014E" w:rsidP="004B099C">
      <w:pPr>
        <w:pStyle w:val="Title"/>
      </w:pPr>
      <w:r>
        <w:t>Assessment Essay</w:t>
      </w:r>
    </w:p>
    <w:p w14:paraId="40545637" w14:textId="266A3D49" w:rsidR="00C63999" w:rsidRDefault="0040014E" w:rsidP="004B099C">
      <w:pPr>
        <w:pStyle w:val="Title2"/>
      </w:pPr>
      <w:r>
        <w:t>Gashu Yismaw</w:t>
      </w:r>
    </w:p>
    <w:p w14:paraId="22FE8A33" w14:textId="7E7C5F1B" w:rsidR="00E81978" w:rsidRDefault="0040014E" w:rsidP="004B099C">
      <w:pPr>
        <w:pStyle w:val="Title2"/>
      </w:pPr>
      <w:r>
        <w:t>[Institutional Affiliation(s)]</w:t>
      </w:r>
    </w:p>
    <w:p w14:paraId="1A087968" w14:textId="0E45E971" w:rsidR="00E81978" w:rsidRDefault="0040014E" w:rsidP="004B099C">
      <w:pPr>
        <w:pStyle w:val="Title"/>
      </w:pPr>
      <w:r>
        <w:t>Author Note</w:t>
      </w:r>
    </w:p>
    <w:p w14:paraId="2B195CBC" w14:textId="49D9C494" w:rsidR="00A54460" w:rsidRDefault="0040014E" w:rsidP="004B099C">
      <w:pPr>
        <w:pStyle w:val="Title"/>
      </w:pPr>
      <w:r>
        <w:t>Summary of an Article</w:t>
      </w:r>
    </w:p>
    <w:p w14:paraId="221AC589" w14:textId="77777777" w:rsidR="00E81978" w:rsidRPr="0027447E" w:rsidRDefault="00E81978" w:rsidP="004B099C">
      <w:pPr>
        <w:rPr>
          <w:color w:val="FF0000"/>
        </w:rPr>
      </w:pPr>
    </w:p>
    <w:p w14:paraId="183B27CD" w14:textId="4154CA56" w:rsidR="00CA3ACE" w:rsidRPr="00FE491F" w:rsidRDefault="0040014E" w:rsidP="00FE491F">
      <w:pPr>
        <w:pStyle w:val="SectionTitle"/>
      </w:pPr>
      <w:r w:rsidRPr="00612B3E">
        <w:lastRenderedPageBreak/>
        <w:t xml:space="preserve"> </w:t>
      </w:r>
      <w:r w:rsidR="006B0755">
        <w:t>America Loses Her Thick Skin</w:t>
      </w:r>
    </w:p>
    <w:p w14:paraId="6042E399" w14:textId="52E0E997" w:rsidR="006B0755" w:rsidRDefault="0040014E" w:rsidP="006B0755">
      <w:pPr>
        <w:jc w:val="both"/>
        <w:rPr>
          <w:color w:val="000000" w:themeColor="text1"/>
        </w:rPr>
      </w:pPr>
      <w:r>
        <w:rPr>
          <w:b/>
          <w:bCs/>
          <w:color w:val="000000" w:themeColor="text1"/>
        </w:rPr>
        <w:tab/>
      </w:r>
      <w:r>
        <w:rPr>
          <w:color w:val="000000" w:themeColor="text1"/>
        </w:rPr>
        <w:t>The writer of this article talks about her experience during h</w:t>
      </w:r>
      <w:r w:rsidR="00C65702">
        <w:rPr>
          <w:color w:val="000000" w:themeColor="text1"/>
        </w:rPr>
        <w:t>is experiences at the University of Virginia and how that relates to more or less the usual situations that are faced by the average American in these current times</w:t>
      </w:r>
      <w:r w:rsidR="006C5232">
        <w:rPr>
          <w:color w:val="000000" w:themeColor="text1"/>
        </w:rPr>
        <w:t xml:space="preserve"> </w:t>
      </w:r>
      <w:sdt>
        <w:sdtPr>
          <w:rPr>
            <w:color w:val="000000" w:themeColor="text1"/>
          </w:rPr>
          <w:id w:val="-1216729827"/>
          <w:citation/>
        </w:sdtPr>
        <w:sdtEndPr/>
        <w:sdtContent>
          <w:r w:rsidR="006C5232">
            <w:rPr>
              <w:color w:val="000000" w:themeColor="text1"/>
            </w:rPr>
            <w:fldChar w:fldCharType="begin"/>
          </w:r>
          <w:r w:rsidR="006C5232">
            <w:rPr>
              <w:color w:val="000000" w:themeColor="text1"/>
            </w:rPr>
            <w:instrText xml:space="preserve"> CITATION Cas19 \l 1033 </w:instrText>
          </w:r>
          <w:r w:rsidR="006C5232">
            <w:rPr>
              <w:color w:val="000000" w:themeColor="text1"/>
            </w:rPr>
            <w:fldChar w:fldCharType="separate"/>
          </w:r>
          <w:r w:rsidR="00CF42F5" w:rsidRPr="00CF42F5">
            <w:rPr>
              <w:noProof/>
              <w:color w:val="000000" w:themeColor="text1"/>
            </w:rPr>
            <w:t>(Casey Chalk, 2019)</w:t>
          </w:r>
          <w:r w:rsidR="006C5232">
            <w:rPr>
              <w:color w:val="000000" w:themeColor="text1"/>
            </w:rPr>
            <w:fldChar w:fldCharType="end"/>
          </w:r>
        </w:sdtContent>
      </w:sdt>
      <w:r w:rsidR="00C65702">
        <w:rPr>
          <w:color w:val="000000" w:themeColor="text1"/>
        </w:rPr>
        <w:t>. The main idea of this article is that the American is not the hooligans that they once were. This idea is expressed in the title of the article by the words "Thick Skin". Now the main question that may come to the reader's mind that how did this happen that the average American does not have a thick skin anymore, and how did the average American happen to develop, to use a rather opposite word, a softer skin.</w:t>
      </w:r>
    </w:p>
    <w:p w14:paraId="66A659C0" w14:textId="0EC07579" w:rsidR="00C65702" w:rsidRDefault="0040014E" w:rsidP="006B0755">
      <w:pPr>
        <w:jc w:val="both"/>
        <w:rPr>
          <w:color w:val="000000" w:themeColor="text1"/>
        </w:rPr>
      </w:pPr>
      <w:r>
        <w:rPr>
          <w:color w:val="000000" w:themeColor="text1"/>
        </w:rPr>
        <w:tab/>
        <w:t>According to this writer, Casey Chalk, this behavior is developing due to the numerous programs that are designed to crib this behavior from the young. Many institutions run anti-bullying campaigns</w:t>
      </w:r>
      <w:r>
        <w:rPr>
          <w:color w:val="000000" w:themeColor="text1"/>
        </w:rPr>
        <w:t xml:space="preserve"> that have taken the aggression out of most of the students</w:t>
      </w:r>
      <w:r w:rsidR="00CF42F5">
        <w:rPr>
          <w:color w:val="000000" w:themeColor="text1"/>
        </w:rPr>
        <w:t xml:space="preserve"> </w:t>
      </w:r>
      <w:sdt>
        <w:sdtPr>
          <w:rPr>
            <w:color w:val="000000" w:themeColor="text1"/>
          </w:rPr>
          <w:id w:val="-870757545"/>
          <w:citation/>
        </w:sdtPr>
        <w:sdtEndPr/>
        <w:sdtContent>
          <w:r w:rsidR="00CF42F5">
            <w:rPr>
              <w:color w:val="000000" w:themeColor="text1"/>
            </w:rPr>
            <w:fldChar w:fldCharType="begin"/>
          </w:r>
          <w:r w:rsidR="00CF42F5">
            <w:rPr>
              <w:color w:val="000000" w:themeColor="text1"/>
            </w:rPr>
            <w:instrText xml:space="preserve"> CITATION Smi17 \l 1033 </w:instrText>
          </w:r>
          <w:r w:rsidR="00CF42F5">
            <w:rPr>
              <w:color w:val="000000" w:themeColor="text1"/>
            </w:rPr>
            <w:fldChar w:fldCharType="separate"/>
          </w:r>
          <w:r w:rsidR="00CF42F5" w:rsidRPr="00CF42F5">
            <w:rPr>
              <w:noProof/>
              <w:color w:val="000000" w:themeColor="text1"/>
            </w:rPr>
            <w:t>(Smith, 2017)</w:t>
          </w:r>
          <w:r w:rsidR="00CF42F5">
            <w:rPr>
              <w:color w:val="000000" w:themeColor="text1"/>
            </w:rPr>
            <w:fldChar w:fldCharType="end"/>
          </w:r>
        </w:sdtContent>
      </w:sdt>
      <w:r>
        <w:rPr>
          <w:color w:val="000000" w:themeColor="text1"/>
        </w:rPr>
        <w:t xml:space="preserve">. There are even programs that are run by appointed officers whose job is to </w:t>
      </w:r>
      <w:r w:rsidR="006C5232">
        <w:rPr>
          <w:color w:val="000000" w:themeColor="text1"/>
        </w:rPr>
        <w:t>ensure that the students are tolerant when it comes to their misbehavior regarding gender and racial equality.</w:t>
      </w:r>
    </w:p>
    <w:p w14:paraId="3AA823EE" w14:textId="168EF3D8" w:rsidR="006C5232" w:rsidRDefault="00E16CAB" w:rsidP="006B0755">
      <w:pPr>
        <w:jc w:val="both"/>
        <w:rPr>
          <w:color w:val="000000" w:themeColor="text1"/>
        </w:rPr>
      </w:pPr>
      <w:r>
        <w:rPr>
          <w:color w:val="000000" w:themeColor="text1"/>
        </w:rPr>
        <w:tab/>
      </w:r>
      <w:bookmarkStart w:id="0" w:name="_GoBack"/>
      <w:bookmarkEnd w:id="0"/>
      <w:r w:rsidR="0040014E">
        <w:rPr>
          <w:color w:val="000000" w:themeColor="text1"/>
        </w:rPr>
        <w:t>Many elders also think that such behavior should be cribbed out of children of this age. Yet, there are still some "Old School" adults that think that such behavior is giving rise to a generation that would not be able to</w:t>
      </w:r>
      <w:r w:rsidR="0040014E">
        <w:rPr>
          <w:color w:val="000000" w:themeColor="text1"/>
        </w:rPr>
        <w:t xml:space="preserve"> stand the hard tests of time</w:t>
      </w:r>
      <w:r w:rsidR="00CF42F5">
        <w:rPr>
          <w:color w:val="000000" w:themeColor="text1"/>
        </w:rPr>
        <w:t xml:space="preserve"> </w:t>
      </w:r>
      <w:sdt>
        <w:sdtPr>
          <w:rPr>
            <w:color w:val="000000" w:themeColor="text1"/>
          </w:rPr>
          <w:id w:val="-814405178"/>
          <w:citation/>
        </w:sdtPr>
        <w:sdtEndPr/>
        <w:sdtContent>
          <w:r w:rsidR="00CF42F5">
            <w:rPr>
              <w:color w:val="000000" w:themeColor="text1"/>
            </w:rPr>
            <w:fldChar w:fldCharType="begin"/>
          </w:r>
          <w:r w:rsidR="00CF42F5">
            <w:rPr>
              <w:color w:val="000000" w:themeColor="text1"/>
            </w:rPr>
            <w:instrText xml:space="preserve"> CITATION Sea17 \l 1033 </w:instrText>
          </w:r>
          <w:r w:rsidR="00CF42F5">
            <w:rPr>
              <w:color w:val="000000" w:themeColor="text1"/>
            </w:rPr>
            <w:fldChar w:fldCharType="separate"/>
          </w:r>
          <w:r w:rsidR="00CF42F5" w:rsidRPr="00CF42F5">
            <w:rPr>
              <w:noProof/>
              <w:color w:val="000000" w:themeColor="text1"/>
            </w:rPr>
            <w:t>(Sean, 2017)</w:t>
          </w:r>
          <w:r w:rsidR="00CF42F5">
            <w:rPr>
              <w:color w:val="000000" w:themeColor="text1"/>
            </w:rPr>
            <w:fldChar w:fldCharType="end"/>
          </w:r>
        </w:sdtContent>
      </w:sdt>
      <w:r w:rsidR="0040014E">
        <w:rPr>
          <w:color w:val="000000" w:themeColor="text1"/>
        </w:rPr>
        <w:t>. They argue that some measure of thick skin is a requirement to survive in this dark and cold world. To some extent, they are right as well. Only the people with thick skin can command</w:t>
      </w:r>
      <w:r w:rsidR="0040014E">
        <w:rPr>
          <w:color w:val="000000" w:themeColor="text1"/>
        </w:rPr>
        <w:t xml:space="preserve"> the world and steer it clear of social, economic and political threats, just as the Americans had done on several occasions in the recent past. Suffering is a teacher that can help us to notice troubling time, gain the ability to absorb the pressure and r</w:t>
      </w:r>
      <w:r w:rsidR="0040014E">
        <w:rPr>
          <w:color w:val="000000" w:themeColor="text1"/>
        </w:rPr>
        <w:t>etaliate to save ourselves and our loved ones.</w:t>
      </w:r>
    </w:p>
    <w:p w14:paraId="3616A64F" w14:textId="6CE32081" w:rsidR="00FE491F" w:rsidRDefault="00FE491F" w:rsidP="00FE491F">
      <w:pPr>
        <w:jc w:val="both"/>
        <w:rPr>
          <w:color w:val="000000" w:themeColor="text1"/>
        </w:rPr>
      </w:pPr>
    </w:p>
    <w:p w14:paraId="53954F8B" w14:textId="7B13D2C0" w:rsidR="005567CD" w:rsidRPr="00AC5229" w:rsidRDefault="005567CD" w:rsidP="00AC5229">
      <w:pPr>
        <w:rPr>
          <w:vanish/>
          <w:color w:val="FF0000"/>
        </w:rPr>
      </w:pPr>
    </w:p>
    <w:p w14:paraId="1093B470" w14:textId="3FA97B77" w:rsidR="009D1AE9" w:rsidRDefault="0040014E">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40014E">
          <w:pPr>
            <w:pStyle w:val="Heading1"/>
          </w:pPr>
          <w:r>
            <w:t>References</w:t>
          </w:r>
        </w:p>
        <w:sdt>
          <w:sdtPr>
            <w:rPr>
              <w:kern w:val="0"/>
            </w:rPr>
            <w:id w:val="-573587230"/>
            <w:bibliography/>
          </w:sdtPr>
          <w:sdtEndPr/>
          <w:sdtContent>
            <w:p w14:paraId="19A22411" w14:textId="77777777" w:rsidR="00CF42F5" w:rsidRDefault="0040014E" w:rsidP="00CF42F5">
              <w:pPr>
                <w:pStyle w:val="Bibliography"/>
                <w:rPr>
                  <w:noProof/>
                </w:rPr>
              </w:pPr>
              <w:r>
                <w:fldChar w:fldCharType="begin"/>
              </w:r>
              <w:r>
                <w:instrText xml:space="preserve"> BIBLIOGRAPHY </w:instrText>
              </w:r>
              <w:r>
                <w:fldChar w:fldCharType="separate"/>
              </w:r>
              <w:r>
                <w:rPr>
                  <w:noProof/>
                </w:rPr>
                <w:t xml:space="preserve">Casey Chalk. (2019, July 22). America loses Her Thick Skin. </w:t>
              </w:r>
              <w:r>
                <w:rPr>
                  <w:i/>
                  <w:iCs/>
                  <w:noProof/>
                </w:rPr>
                <w:t>The American Conservative</w:t>
              </w:r>
              <w:r>
                <w:rPr>
                  <w:noProof/>
                </w:rPr>
                <w:t>.</w:t>
              </w:r>
            </w:p>
            <w:p w14:paraId="7C4E5BBE" w14:textId="77777777" w:rsidR="00CF42F5" w:rsidRDefault="0040014E" w:rsidP="00CF42F5">
              <w:pPr>
                <w:pStyle w:val="Bibliography"/>
                <w:rPr>
                  <w:noProof/>
                </w:rPr>
              </w:pPr>
              <w:r>
                <w:rPr>
                  <w:noProof/>
                </w:rPr>
                <w:t xml:space="preserve">Sean, M. (2017). Building a thick skin for each other. </w:t>
              </w:r>
              <w:r>
                <w:rPr>
                  <w:i/>
                  <w:iCs/>
                  <w:noProof/>
                </w:rPr>
                <w:t>Journal of Language and Sexuality, 6</w:t>
              </w:r>
              <w:r>
                <w:rPr>
                  <w:noProof/>
                </w:rPr>
                <w:t>(1), 90-127. DOI:10.1075/jls.6.1.04mck</w:t>
              </w:r>
            </w:p>
            <w:p w14:paraId="6522715F" w14:textId="77777777" w:rsidR="00CF42F5" w:rsidRDefault="0040014E" w:rsidP="00CF42F5">
              <w:pPr>
                <w:pStyle w:val="Bibliography"/>
                <w:rPr>
                  <w:noProof/>
                </w:rPr>
              </w:pPr>
              <w:r>
                <w:rPr>
                  <w:noProof/>
                </w:rPr>
                <w:t>Smith, P. K. (2017). School</w:t>
              </w:r>
              <w:r>
                <w:rPr>
                  <w:rFonts w:ascii="Cambria Math" w:hAnsi="Cambria Math" w:cs="Cambria Math"/>
                  <w:noProof/>
                </w:rPr>
                <w:t>‐</w:t>
              </w:r>
              <w:r>
                <w:rPr>
                  <w:noProof/>
                </w:rPr>
                <w:t xml:space="preserve">Wide Interventions for Bullying: What Works? </w:t>
              </w:r>
              <w:r>
                <w:rPr>
                  <w:i/>
                  <w:iCs/>
                  <w:noProof/>
                </w:rPr>
                <w:t>The Wiley Handbook of Violence and Aggression</w:t>
              </w:r>
              <w:r>
                <w:rPr>
                  <w:noProof/>
                </w:rPr>
                <w:t>. DOI:10</w:t>
              </w:r>
              <w:r>
                <w:rPr>
                  <w:noProof/>
                </w:rPr>
                <w:t>.1002/9781119057574.whbva097</w:t>
              </w:r>
            </w:p>
            <w:p w14:paraId="0308C54A" w14:textId="75643255" w:rsidR="009D1AE9" w:rsidRDefault="0040014E" w:rsidP="00CF42F5">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40014E" w:rsidP="004B099C">
      <w:pPr>
        <w:rPr>
          <w:color w:val="FF0000"/>
        </w:rPr>
      </w:pPr>
      <w:r w:rsidRPr="0027447E">
        <w:rPr>
          <w:color w:val="FF0000"/>
        </w:rPr>
        <w:tab/>
      </w:r>
    </w:p>
    <w:p w14:paraId="74666CB5" w14:textId="186542A2" w:rsidR="00BB5D44" w:rsidRPr="0027447E" w:rsidRDefault="0040014E"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A54460">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5EBD4" w14:textId="77777777" w:rsidR="0040014E" w:rsidRDefault="0040014E">
      <w:pPr>
        <w:spacing w:line="240" w:lineRule="auto"/>
      </w:pPr>
      <w:r>
        <w:separator/>
      </w:r>
    </w:p>
  </w:endnote>
  <w:endnote w:type="continuationSeparator" w:id="0">
    <w:p w14:paraId="13CC2FDF" w14:textId="77777777" w:rsidR="0040014E" w:rsidRDefault="00400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mbria Math">
    <w:panose1 w:val="00000000000000000000"/>
    <w:charset w:val="00"/>
    <w:family w:val="roman"/>
    <w:pitch w:val="variable"/>
    <w:sig w:usb0="A00002EF" w:usb1="420020E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2328" w14:textId="77777777" w:rsidR="0040014E" w:rsidRDefault="0040014E">
      <w:pPr>
        <w:spacing w:line="240" w:lineRule="auto"/>
      </w:pPr>
      <w:r>
        <w:separator/>
      </w:r>
    </w:p>
  </w:footnote>
  <w:footnote w:type="continuationSeparator" w:id="0">
    <w:p w14:paraId="1F3B775D" w14:textId="77777777" w:rsidR="0040014E" w:rsidRDefault="004001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4C6E0073" w:rsidR="00E81978" w:rsidRDefault="0040014E" w:rsidP="004B099C">
    <w:pPr>
      <w:pStyle w:val="Header"/>
    </w:pPr>
    <w:r>
      <w:t xml:space="preserve">ENGLISH      </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40014E"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14E"/>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B0755"/>
    <w:rsid w:val="006C2123"/>
    <w:rsid w:val="006C5232"/>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1072"/>
    <w:rsid w:val="00BE6FD1"/>
    <w:rsid w:val="00BF33CD"/>
    <w:rsid w:val="00BF4184"/>
    <w:rsid w:val="00BF72EF"/>
    <w:rsid w:val="00C0601E"/>
    <w:rsid w:val="00C168FC"/>
    <w:rsid w:val="00C31D30"/>
    <w:rsid w:val="00C37756"/>
    <w:rsid w:val="00C4138C"/>
    <w:rsid w:val="00C44D7B"/>
    <w:rsid w:val="00C6033D"/>
    <w:rsid w:val="00C63999"/>
    <w:rsid w:val="00C65702"/>
    <w:rsid w:val="00C83600"/>
    <w:rsid w:val="00C85927"/>
    <w:rsid w:val="00CA3ACE"/>
    <w:rsid w:val="00CA6FC3"/>
    <w:rsid w:val="00CB0BAF"/>
    <w:rsid w:val="00CD6E39"/>
    <w:rsid w:val="00CE07A6"/>
    <w:rsid w:val="00CE102D"/>
    <w:rsid w:val="00CF42F5"/>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16CAB"/>
    <w:rsid w:val="00E30F30"/>
    <w:rsid w:val="00E454AA"/>
    <w:rsid w:val="00E4747E"/>
    <w:rsid w:val="00E6004D"/>
    <w:rsid w:val="00E609BB"/>
    <w:rsid w:val="00E61CD9"/>
    <w:rsid w:val="00E652DC"/>
    <w:rsid w:val="00E6605C"/>
    <w:rsid w:val="00E75009"/>
    <w:rsid w:val="00E81978"/>
    <w:rsid w:val="00E8634F"/>
    <w:rsid w:val="00E90D3C"/>
    <w:rsid w:val="00E92555"/>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E491F"/>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2B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Cas19</b:Tag>
    <b:SourceType>ArticleInAPeriodical</b:SourceType>
    <b:Guid>{448C86F6-4BB2-4A62-80B5-F715CC3BEE51}</b:Guid>
    <b:Title>America loses Her Thick Skin</b:Title>
    <b:Year>2019</b:Year>
    <b:Author>
      <b:Author>
        <b:Corporate>Casey Chalk</b:Corporate>
      </b:Author>
    </b:Author>
    <b:PeriodicalTitle>The American Conservative</b:PeriodicalTitle>
    <b:Month>July</b:Month>
    <b:Day>22</b:Day>
    <b:RefOrder>1</b:RefOrder>
  </b:Source>
  <b:Source>
    <b:Tag>Smi17</b:Tag>
    <b:SourceType>JournalArticle</b:SourceType>
    <b:Guid>{3C87B32D-E4CC-43A0-8F92-25985F26205F}</b:Guid>
    <b:Title>School‐Wide Interventions for Bullying: What Works?</b:Title>
    <b:Year>2017</b:Year>
    <b:Author>
      <b:Author>
        <b:NameList>
          <b:Person>
            <b:Last>Smith</b:Last>
            <b:First>Peter</b:First>
            <b:Middle>K.</b:Middle>
          </b:Person>
        </b:NameList>
      </b:Author>
    </b:Author>
    <b:JournalName>The Wiley Handbook of Violence and Aggression</b:JournalName>
    <b:DOI>10.1002/9781119057574.whbva097</b:DOI>
    <b:RefOrder>2</b:RefOrder>
  </b:Source>
  <b:Source>
    <b:Tag>Sea17</b:Tag>
    <b:SourceType>JournalArticle</b:SourceType>
    <b:Guid>{C2192E28-9972-4078-B29B-4E5990B82150}</b:Guid>
    <b:Author>
      <b:Author>
        <b:NameList>
          <b:Person>
            <b:Last>Sean</b:Last>
            <b:First>McKinnon</b:First>
          </b:Person>
        </b:NameList>
      </b:Author>
    </b:Author>
    <b:Title>Building a thick skin for each other</b:Title>
    <b:JournalName>Journal of Language and Sexuality</b:JournalName>
    <b:Year>2017</b:Year>
    <b:Pages>90-127</b:Pages>
    <b:Publisher>John Benjamins Publishing Company</b:Publisher>
    <b:Volume>6</b:Volume>
    <b:Issue>1</b:Issue>
    <b:URL>https://www.ingentaconnect.com/content/jbp/jls/2017/00000006/00000001/art00004</b:URL>
    <b:DOI>10.1075/jls.6.1.04mck</b:DOI>
    <b:RefOrder>3</b:RefOrder>
  </b:Source>
</b:Sources>
</file>

<file path=customXml/itemProps1.xml><?xml version="1.0" encoding="utf-8"?>
<ds:datastoreItem xmlns:ds="http://schemas.openxmlformats.org/officeDocument/2006/customXml" ds:itemID="{8E9F3AB0-3063-472B-8A5B-927D775F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3</cp:revision>
  <dcterms:created xsi:type="dcterms:W3CDTF">2020-01-29T21:30:00Z</dcterms:created>
  <dcterms:modified xsi:type="dcterms:W3CDTF">2020-01-29T21:32:00Z</dcterms:modified>
</cp:coreProperties>
</file>