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8086B" w14:textId="77777777" w:rsidR="00FC4C50" w:rsidRDefault="00FC4C50" w:rsidP="00FC4C50">
      <w:pPr>
        <w:spacing w:after="0" w:line="480" w:lineRule="auto"/>
        <w:jc w:val="center"/>
        <w:rPr>
          <w:szCs w:val="24"/>
          <w:lang w:val="en-US"/>
        </w:rPr>
      </w:pPr>
    </w:p>
    <w:p w14:paraId="02CD08F7" w14:textId="77777777" w:rsidR="00FC4C50" w:rsidRDefault="00FC4C50" w:rsidP="00FC4C50">
      <w:pPr>
        <w:spacing w:after="0" w:line="480" w:lineRule="auto"/>
        <w:jc w:val="center"/>
        <w:rPr>
          <w:szCs w:val="24"/>
          <w:lang w:val="en-US"/>
        </w:rPr>
      </w:pPr>
    </w:p>
    <w:p w14:paraId="66542FE2" w14:textId="77777777" w:rsidR="00FC4C50" w:rsidRDefault="00FC4C50" w:rsidP="00FC4C50">
      <w:pPr>
        <w:spacing w:after="0" w:line="480" w:lineRule="auto"/>
        <w:jc w:val="center"/>
        <w:rPr>
          <w:szCs w:val="24"/>
          <w:lang w:val="en-US"/>
        </w:rPr>
      </w:pPr>
    </w:p>
    <w:p w14:paraId="7F101851" w14:textId="77777777" w:rsidR="00FC4C50" w:rsidRDefault="00FC4C50" w:rsidP="00FC4C50">
      <w:pPr>
        <w:spacing w:after="0" w:line="480" w:lineRule="auto"/>
        <w:jc w:val="center"/>
        <w:rPr>
          <w:szCs w:val="24"/>
          <w:lang w:val="en-US"/>
        </w:rPr>
      </w:pPr>
    </w:p>
    <w:p w14:paraId="3A3B539A" w14:textId="77777777" w:rsidR="00FC4C50" w:rsidRDefault="00FC4C50" w:rsidP="00FC4C50">
      <w:pPr>
        <w:spacing w:after="0" w:line="480" w:lineRule="auto"/>
        <w:jc w:val="center"/>
        <w:rPr>
          <w:szCs w:val="24"/>
          <w:lang w:val="en-US"/>
        </w:rPr>
      </w:pPr>
    </w:p>
    <w:p w14:paraId="3AF13AD8" w14:textId="77777777" w:rsidR="00FC4C50" w:rsidRDefault="00FC4C50" w:rsidP="00FC4C50">
      <w:pPr>
        <w:spacing w:after="0" w:line="480" w:lineRule="auto"/>
        <w:jc w:val="center"/>
        <w:rPr>
          <w:szCs w:val="24"/>
          <w:lang w:val="en-US"/>
        </w:rPr>
      </w:pPr>
    </w:p>
    <w:p w14:paraId="54343FB5" w14:textId="77777777" w:rsidR="00FC4C50" w:rsidRDefault="00FC4C50" w:rsidP="00FC4C50">
      <w:pPr>
        <w:spacing w:after="0" w:line="480" w:lineRule="auto"/>
        <w:jc w:val="center"/>
        <w:rPr>
          <w:szCs w:val="24"/>
          <w:lang w:val="en-US"/>
        </w:rPr>
      </w:pPr>
    </w:p>
    <w:p w14:paraId="73A7D4A4" w14:textId="5C2AF363" w:rsidR="00FC4C50" w:rsidRPr="00FF6281" w:rsidRDefault="00FC4C50" w:rsidP="00FC4C50">
      <w:pPr>
        <w:spacing w:after="0" w:line="480" w:lineRule="auto"/>
        <w:jc w:val="center"/>
        <w:rPr>
          <w:szCs w:val="24"/>
          <w:lang w:val="en-US"/>
        </w:rPr>
      </w:pPr>
      <w:r>
        <w:rPr>
          <w:szCs w:val="24"/>
          <w:lang w:val="en-US"/>
        </w:rPr>
        <w:t>Coordinated Market vs Liberal Market</w:t>
      </w:r>
    </w:p>
    <w:p w14:paraId="08958640" w14:textId="77777777" w:rsidR="00FC4C50" w:rsidRPr="00FF6281" w:rsidRDefault="00FC4C50" w:rsidP="00FC4C50">
      <w:pPr>
        <w:spacing w:after="0" w:line="480" w:lineRule="auto"/>
        <w:jc w:val="center"/>
        <w:rPr>
          <w:szCs w:val="24"/>
          <w:lang w:val="en-US"/>
        </w:rPr>
      </w:pPr>
      <w:r w:rsidRPr="00FF6281">
        <w:rPr>
          <w:szCs w:val="24"/>
          <w:lang w:val="en-US"/>
        </w:rPr>
        <w:t>[Name of the Writer]</w:t>
      </w:r>
    </w:p>
    <w:p w14:paraId="6B4C03AA" w14:textId="77777777" w:rsidR="00FC4C50" w:rsidRPr="00FF6281" w:rsidRDefault="00FC4C50" w:rsidP="00FC4C50">
      <w:pPr>
        <w:spacing w:after="0" w:line="480" w:lineRule="auto"/>
        <w:jc w:val="center"/>
        <w:rPr>
          <w:szCs w:val="24"/>
          <w:lang w:val="en-US"/>
        </w:rPr>
      </w:pPr>
      <w:r w:rsidRPr="00FF6281">
        <w:rPr>
          <w:szCs w:val="24"/>
          <w:lang w:val="en-US"/>
        </w:rPr>
        <w:t>[Name of the Institution]</w:t>
      </w:r>
    </w:p>
    <w:p w14:paraId="24693876" w14:textId="77777777" w:rsidR="00FC4C50" w:rsidRDefault="00FC4C50">
      <w:pPr>
        <w:rPr>
          <w:b/>
          <w:color w:val="000000" w:themeColor="text1"/>
          <w:szCs w:val="24"/>
          <w:shd w:val="clear" w:color="auto" w:fill="F6F6F6"/>
        </w:rPr>
      </w:pPr>
      <w:r>
        <w:br w:type="page"/>
      </w:r>
    </w:p>
    <w:sdt>
      <w:sdtPr>
        <w:rPr>
          <w:rFonts w:ascii="Times New Roman" w:eastAsiaTheme="minorHAnsi" w:hAnsi="Times New Roman" w:cs="Times New Roman"/>
          <w:color w:val="auto"/>
          <w:sz w:val="24"/>
          <w:szCs w:val="22"/>
          <w:lang w:val="en-GB"/>
        </w:rPr>
        <w:id w:val="7879853"/>
        <w:docPartObj>
          <w:docPartGallery w:val="Table of Contents"/>
          <w:docPartUnique/>
        </w:docPartObj>
      </w:sdtPr>
      <w:sdtEndPr>
        <w:rPr>
          <w:b/>
          <w:bCs/>
          <w:noProof/>
        </w:rPr>
      </w:sdtEndPr>
      <w:sdtContent>
        <w:p w14:paraId="611B69D3" w14:textId="6461F3ED" w:rsidR="00FC4C50" w:rsidRDefault="00FC4C50">
          <w:pPr>
            <w:pStyle w:val="TOCHeading"/>
          </w:pPr>
          <w:r>
            <w:t>Contents</w:t>
          </w:r>
        </w:p>
        <w:p w14:paraId="050B9AA0" w14:textId="656404CB" w:rsidR="00FC4C50" w:rsidRDefault="00FC4C50">
          <w:pPr>
            <w:pStyle w:val="TOC1"/>
            <w:tabs>
              <w:tab w:val="right" w:leader="dot" w:pos="9350"/>
            </w:tabs>
            <w:rPr>
              <w:noProof/>
            </w:rPr>
          </w:pPr>
          <w:r>
            <w:fldChar w:fldCharType="begin"/>
          </w:r>
          <w:r>
            <w:instrText xml:space="preserve"> TOC \o "1-3" \h \z \u </w:instrText>
          </w:r>
          <w:r>
            <w:fldChar w:fldCharType="separate"/>
          </w:r>
          <w:hyperlink w:anchor="_Toc6822635" w:history="1">
            <w:r w:rsidRPr="00105DF2">
              <w:rPr>
                <w:rStyle w:val="Hyperlink"/>
                <w:noProof/>
              </w:rPr>
              <w:t>Introduction</w:t>
            </w:r>
            <w:r>
              <w:rPr>
                <w:noProof/>
                <w:webHidden/>
              </w:rPr>
              <w:tab/>
            </w:r>
            <w:r>
              <w:rPr>
                <w:noProof/>
                <w:webHidden/>
              </w:rPr>
              <w:fldChar w:fldCharType="begin"/>
            </w:r>
            <w:r>
              <w:rPr>
                <w:noProof/>
                <w:webHidden/>
              </w:rPr>
              <w:instrText xml:space="preserve"> PAGEREF _Toc6822635 \h </w:instrText>
            </w:r>
            <w:r>
              <w:rPr>
                <w:noProof/>
                <w:webHidden/>
              </w:rPr>
            </w:r>
            <w:r>
              <w:rPr>
                <w:noProof/>
                <w:webHidden/>
              </w:rPr>
              <w:fldChar w:fldCharType="separate"/>
            </w:r>
            <w:r>
              <w:rPr>
                <w:noProof/>
                <w:webHidden/>
              </w:rPr>
              <w:t>3</w:t>
            </w:r>
            <w:r>
              <w:rPr>
                <w:noProof/>
                <w:webHidden/>
              </w:rPr>
              <w:fldChar w:fldCharType="end"/>
            </w:r>
          </w:hyperlink>
        </w:p>
        <w:p w14:paraId="2937AC44" w14:textId="7C550FBD" w:rsidR="00FC4C50" w:rsidRDefault="00EC1F78">
          <w:pPr>
            <w:pStyle w:val="TOC1"/>
            <w:tabs>
              <w:tab w:val="right" w:leader="dot" w:pos="9350"/>
            </w:tabs>
            <w:rPr>
              <w:noProof/>
            </w:rPr>
          </w:pPr>
          <w:hyperlink w:anchor="_Toc6822636" w:history="1">
            <w:r w:rsidR="00FC4C50" w:rsidRPr="00105DF2">
              <w:rPr>
                <w:rStyle w:val="Hyperlink"/>
                <w:noProof/>
              </w:rPr>
              <w:t>Two Models Of Capitalism</w:t>
            </w:r>
            <w:r w:rsidR="00FC4C50">
              <w:rPr>
                <w:noProof/>
                <w:webHidden/>
              </w:rPr>
              <w:tab/>
            </w:r>
            <w:r w:rsidR="00FC4C50">
              <w:rPr>
                <w:noProof/>
                <w:webHidden/>
              </w:rPr>
              <w:fldChar w:fldCharType="begin"/>
            </w:r>
            <w:r w:rsidR="00FC4C50">
              <w:rPr>
                <w:noProof/>
                <w:webHidden/>
              </w:rPr>
              <w:instrText xml:space="preserve"> PAGEREF _Toc6822636 \h </w:instrText>
            </w:r>
            <w:r w:rsidR="00FC4C50">
              <w:rPr>
                <w:noProof/>
                <w:webHidden/>
              </w:rPr>
            </w:r>
            <w:r w:rsidR="00FC4C50">
              <w:rPr>
                <w:noProof/>
                <w:webHidden/>
              </w:rPr>
              <w:fldChar w:fldCharType="separate"/>
            </w:r>
            <w:r w:rsidR="00FC4C50">
              <w:rPr>
                <w:noProof/>
                <w:webHidden/>
              </w:rPr>
              <w:t>3</w:t>
            </w:r>
            <w:r w:rsidR="00FC4C50">
              <w:rPr>
                <w:noProof/>
                <w:webHidden/>
              </w:rPr>
              <w:fldChar w:fldCharType="end"/>
            </w:r>
          </w:hyperlink>
        </w:p>
        <w:p w14:paraId="57D872C3" w14:textId="1BA2EA74" w:rsidR="00FC4C50" w:rsidRDefault="00EC1F78">
          <w:pPr>
            <w:pStyle w:val="TOC1"/>
            <w:tabs>
              <w:tab w:val="right" w:leader="dot" w:pos="9350"/>
            </w:tabs>
            <w:rPr>
              <w:noProof/>
            </w:rPr>
          </w:pPr>
          <w:hyperlink w:anchor="_Toc6822637" w:history="1">
            <w:r w:rsidR="00FC4C50" w:rsidRPr="00105DF2">
              <w:rPr>
                <w:rStyle w:val="Hyperlink"/>
                <w:noProof/>
              </w:rPr>
              <w:t>Role of the Political Institutions</w:t>
            </w:r>
            <w:r w:rsidR="00FC4C50">
              <w:rPr>
                <w:noProof/>
                <w:webHidden/>
              </w:rPr>
              <w:tab/>
            </w:r>
            <w:r w:rsidR="00FC4C50">
              <w:rPr>
                <w:noProof/>
                <w:webHidden/>
              </w:rPr>
              <w:fldChar w:fldCharType="begin"/>
            </w:r>
            <w:r w:rsidR="00FC4C50">
              <w:rPr>
                <w:noProof/>
                <w:webHidden/>
              </w:rPr>
              <w:instrText xml:space="preserve"> PAGEREF _Toc6822637 \h </w:instrText>
            </w:r>
            <w:r w:rsidR="00FC4C50">
              <w:rPr>
                <w:noProof/>
                <w:webHidden/>
              </w:rPr>
            </w:r>
            <w:r w:rsidR="00FC4C50">
              <w:rPr>
                <w:noProof/>
                <w:webHidden/>
              </w:rPr>
              <w:fldChar w:fldCharType="separate"/>
            </w:r>
            <w:r w:rsidR="00FC4C50">
              <w:rPr>
                <w:noProof/>
                <w:webHidden/>
              </w:rPr>
              <w:t>4</w:t>
            </w:r>
            <w:r w:rsidR="00FC4C50">
              <w:rPr>
                <w:noProof/>
                <w:webHidden/>
              </w:rPr>
              <w:fldChar w:fldCharType="end"/>
            </w:r>
          </w:hyperlink>
        </w:p>
        <w:p w14:paraId="25B77650" w14:textId="720269C7" w:rsidR="00FC4C50" w:rsidRDefault="00EC1F78">
          <w:pPr>
            <w:pStyle w:val="TOC1"/>
            <w:tabs>
              <w:tab w:val="right" w:leader="dot" w:pos="9350"/>
            </w:tabs>
            <w:rPr>
              <w:noProof/>
            </w:rPr>
          </w:pPr>
          <w:hyperlink w:anchor="_Toc6822638" w:history="1">
            <w:r w:rsidR="00FC4C50" w:rsidRPr="00105DF2">
              <w:rPr>
                <w:rStyle w:val="Hyperlink"/>
                <w:noProof/>
              </w:rPr>
              <w:t>Capitalist System</w:t>
            </w:r>
            <w:r w:rsidR="00FC4C50">
              <w:rPr>
                <w:noProof/>
                <w:webHidden/>
              </w:rPr>
              <w:tab/>
            </w:r>
            <w:r w:rsidR="00FC4C50">
              <w:rPr>
                <w:noProof/>
                <w:webHidden/>
              </w:rPr>
              <w:fldChar w:fldCharType="begin"/>
            </w:r>
            <w:r w:rsidR="00FC4C50">
              <w:rPr>
                <w:noProof/>
                <w:webHidden/>
              </w:rPr>
              <w:instrText xml:space="preserve"> PAGEREF _Toc6822638 \h </w:instrText>
            </w:r>
            <w:r w:rsidR="00FC4C50">
              <w:rPr>
                <w:noProof/>
                <w:webHidden/>
              </w:rPr>
            </w:r>
            <w:r w:rsidR="00FC4C50">
              <w:rPr>
                <w:noProof/>
                <w:webHidden/>
              </w:rPr>
              <w:fldChar w:fldCharType="separate"/>
            </w:r>
            <w:r w:rsidR="00FC4C50">
              <w:rPr>
                <w:noProof/>
                <w:webHidden/>
              </w:rPr>
              <w:t>5</w:t>
            </w:r>
            <w:r w:rsidR="00FC4C50">
              <w:rPr>
                <w:noProof/>
                <w:webHidden/>
              </w:rPr>
              <w:fldChar w:fldCharType="end"/>
            </w:r>
          </w:hyperlink>
        </w:p>
        <w:p w14:paraId="0A429BE1" w14:textId="238EDE95" w:rsidR="00FC4C50" w:rsidRDefault="00EC1F78">
          <w:pPr>
            <w:pStyle w:val="TOC1"/>
            <w:tabs>
              <w:tab w:val="right" w:leader="dot" w:pos="9350"/>
            </w:tabs>
            <w:rPr>
              <w:noProof/>
            </w:rPr>
          </w:pPr>
          <w:hyperlink w:anchor="_Toc6822639" w:history="1">
            <w:r w:rsidR="00FC4C50" w:rsidRPr="00105DF2">
              <w:rPr>
                <w:rStyle w:val="Hyperlink"/>
                <w:noProof/>
              </w:rPr>
              <w:t>Structure of Financial Organizations</w:t>
            </w:r>
            <w:r w:rsidR="00FC4C50">
              <w:rPr>
                <w:noProof/>
                <w:webHidden/>
              </w:rPr>
              <w:tab/>
            </w:r>
            <w:r w:rsidR="00FC4C50">
              <w:rPr>
                <w:noProof/>
                <w:webHidden/>
              </w:rPr>
              <w:fldChar w:fldCharType="begin"/>
            </w:r>
            <w:r w:rsidR="00FC4C50">
              <w:rPr>
                <w:noProof/>
                <w:webHidden/>
              </w:rPr>
              <w:instrText xml:space="preserve"> PAGEREF _Toc6822639 \h </w:instrText>
            </w:r>
            <w:r w:rsidR="00FC4C50">
              <w:rPr>
                <w:noProof/>
                <w:webHidden/>
              </w:rPr>
            </w:r>
            <w:r w:rsidR="00FC4C50">
              <w:rPr>
                <w:noProof/>
                <w:webHidden/>
              </w:rPr>
              <w:fldChar w:fldCharType="separate"/>
            </w:r>
            <w:r w:rsidR="00FC4C50">
              <w:rPr>
                <w:noProof/>
                <w:webHidden/>
              </w:rPr>
              <w:t>6</w:t>
            </w:r>
            <w:r w:rsidR="00FC4C50">
              <w:rPr>
                <w:noProof/>
                <w:webHidden/>
              </w:rPr>
              <w:fldChar w:fldCharType="end"/>
            </w:r>
          </w:hyperlink>
        </w:p>
        <w:p w14:paraId="3862BEC9" w14:textId="1D30C0FA" w:rsidR="00FC4C50" w:rsidRDefault="00EC1F78">
          <w:pPr>
            <w:pStyle w:val="TOC1"/>
            <w:tabs>
              <w:tab w:val="right" w:leader="dot" w:pos="9350"/>
            </w:tabs>
            <w:rPr>
              <w:noProof/>
            </w:rPr>
          </w:pPr>
          <w:hyperlink w:anchor="_Toc6822640" w:history="1">
            <w:r w:rsidR="00FC4C50" w:rsidRPr="00105DF2">
              <w:rPr>
                <w:rStyle w:val="Hyperlink"/>
                <w:noProof/>
              </w:rPr>
              <w:t>Role of Political System</w:t>
            </w:r>
            <w:r w:rsidR="00FC4C50">
              <w:rPr>
                <w:noProof/>
                <w:webHidden/>
              </w:rPr>
              <w:tab/>
            </w:r>
            <w:r w:rsidR="00FC4C50">
              <w:rPr>
                <w:noProof/>
                <w:webHidden/>
              </w:rPr>
              <w:fldChar w:fldCharType="begin"/>
            </w:r>
            <w:r w:rsidR="00FC4C50">
              <w:rPr>
                <w:noProof/>
                <w:webHidden/>
              </w:rPr>
              <w:instrText xml:space="preserve"> PAGEREF _Toc6822640 \h </w:instrText>
            </w:r>
            <w:r w:rsidR="00FC4C50">
              <w:rPr>
                <w:noProof/>
                <w:webHidden/>
              </w:rPr>
            </w:r>
            <w:r w:rsidR="00FC4C50">
              <w:rPr>
                <w:noProof/>
                <w:webHidden/>
              </w:rPr>
              <w:fldChar w:fldCharType="separate"/>
            </w:r>
            <w:r w:rsidR="00FC4C50">
              <w:rPr>
                <w:noProof/>
                <w:webHidden/>
              </w:rPr>
              <w:t>9</w:t>
            </w:r>
            <w:r w:rsidR="00FC4C50">
              <w:rPr>
                <w:noProof/>
                <w:webHidden/>
              </w:rPr>
              <w:fldChar w:fldCharType="end"/>
            </w:r>
          </w:hyperlink>
        </w:p>
        <w:p w14:paraId="3F3DF9C4" w14:textId="42163C23" w:rsidR="00FC4C50" w:rsidRDefault="00EC1F78">
          <w:pPr>
            <w:pStyle w:val="TOC1"/>
            <w:tabs>
              <w:tab w:val="right" w:leader="dot" w:pos="9350"/>
            </w:tabs>
            <w:rPr>
              <w:noProof/>
            </w:rPr>
          </w:pPr>
          <w:hyperlink w:anchor="_Toc6822641" w:history="1">
            <w:r w:rsidR="00FC4C50" w:rsidRPr="00105DF2">
              <w:rPr>
                <w:rStyle w:val="Hyperlink"/>
                <w:noProof/>
              </w:rPr>
              <w:t>Sensitivity of the Global Market</w:t>
            </w:r>
            <w:r w:rsidR="00FC4C50">
              <w:rPr>
                <w:noProof/>
                <w:webHidden/>
              </w:rPr>
              <w:tab/>
            </w:r>
            <w:r w:rsidR="00FC4C50">
              <w:rPr>
                <w:noProof/>
                <w:webHidden/>
              </w:rPr>
              <w:fldChar w:fldCharType="begin"/>
            </w:r>
            <w:r w:rsidR="00FC4C50">
              <w:rPr>
                <w:noProof/>
                <w:webHidden/>
              </w:rPr>
              <w:instrText xml:space="preserve"> PAGEREF _Toc6822641 \h </w:instrText>
            </w:r>
            <w:r w:rsidR="00FC4C50">
              <w:rPr>
                <w:noProof/>
                <w:webHidden/>
              </w:rPr>
            </w:r>
            <w:r w:rsidR="00FC4C50">
              <w:rPr>
                <w:noProof/>
                <w:webHidden/>
              </w:rPr>
              <w:fldChar w:fldCharType="separate"/>
            </w:r>
            <w:r w:rsidR="00FC4C50">
              <w:rPr>
                <w:noProof/>
                <w:webHidden/>
              </w:rPr>
              <w:t>10</w:t>
            </w:r>
            <w:r w:rsidR="00FC4C50">
              <w:rPr>
                <w:noProof/>
                <w:webHidden/>
              </w:rPr>
              <w:fldChar w:fldCharType="end"/>
            </w:r>
          </w:hyperlink>
        </w:p>
        <w:p w14:paraId="47A39863" w14:textId="52EA7194" w:rsidR="00FC4C50" w:rsidRDefault="00EC1F78">
          <w:pPr>
            <w:pStyle w:val="TOC1"/>
            <w:tabs>
              <w:tab w:val="right" w:leader="dot" w:pos="9350"/>
            </w:tabs>
            <w:rPr>
              <w:noProof/>
            </w:rPr>
          </w:pPr>
          <w:hyperlink w:anchor="_Toc6822642" w:history="1">
            <w:r w:rsidR="00FC4C50" w:rsidRPr="00105DF2">
              <w:rPr>
                <w:rStyle w:val="Hyperlink"/>
                <w:noProof/>
              </w:rPr>
              <w:t>Role of European Union</w:t>
            </w:r>
            <w:r w:rsidR="00FC4C50">
              <w:rPr>
                <w:noProof/>
                <w:webHidden/>
              </w:rPr>
              <w:tab/>
            </w:r>
            <w:r w:rsidR="00FC4C50">
              <w:rPr>
                <w:noProof/>
                <w:webHidden/>
              </w:rPr>
              <w:fldChar w:fldCharType="begin"/>
            </w:r>
            <w:r w:rsidR="00FC4C50">
              <w:rPr>
                <w:noProof/>
                <w:webHidden/>
              </w:rPr>
              <w:instrText xml:space="preserve"> PAGEREF _Toc6822642 \h </w:instrText>
            </w:r>
            <w:r w:rsidR="00FC4C50">
              <w:rPr>
                <w:noProof/>
                <w:webHidden/>
              </w:rPr>
            </w:r>
            <w:r w:rsidR="00FC4C50">
              <w:rPr>
                <w:noProof/>
                <w:webHidden/>
              </w:rPr>
              <w:fldChar w:fldCharType="separate"/>
            </w:r>
            <w:r w:rsidR="00FC4C50">
              <w:rPr>
                <w:noProof/>
                <w:webHidden/>
              </w:rPr>
              <w:t>11</w:t>
            </w:r>
            <w:r w:rsidR="00FC4C50">
              <w:rPr>
                <w:noProof/>
                <w:webHidden/>
              </w:rPr>
              <w:fldChar w:fldCharType="end"/>
            </w:r>
          </w:hyperlink>
        </w:p>
        <w:p w14:paraId="6A19F30A" w14:textId="7E8544E9" w:rsidR="00FC4C50" w:rsidRDefault="00EC1F78">
          <w:pPr>
            <w:pStyle w:val="TOC1"/>
            <w:tabs>
              <w:tab w:val="right" w:leader="dot" w:pos="9350"/>
            </w:tabs>
            <w:rPr>
              <w:noProof/>
            </w:rPr>
          </w:pPr>
          <w:hyperlink w:anchor="_Toc6822643" w:history="1">
            <w:r w:rsidR="00FC4C50" w:rsidRPr="00105DF2">
              <w:rPr>
                <w:rStyle w:val="Hyperlink"/>
                <w:noProof/>
              </w:rPr>
              <w:t>Reasons for Success of these Economies</w:t>
            </w:r>
            <w:r w:rsidR="00FC4C50">
              <w:rPr>
                <w:noProof/>
                <w:webHidden/>
              </w:rPr>
              <w:tab/>
            </w:r>
            <w:r w:rsidR="00FC4C50">
              <w:rPr>
                <w:noProof/>
                <w:webHidden/>
              </w:rPr>
              <w:fldChar w:fldCharType="begin"/>
            </w:r>
            <w:r w:rsidR="00FC4C50">
              <w:rPr>
                <w:noProof/>
                <w:webHidden/>
              </w:rPr>
              <w:instrText xml:space="preserve"> PAGEREF _Toc6822643 \h </w:instrText>
            </w:r>
            <w:r w:rsidR="00FC4C50">
              <w:rPr>
                <w:noProof/>
                <w:webHidden/>
              </w:rPr>
            </w:r>
            <w:r w:rsidR="00FC4C50">
              <w:rPr>
                <w:noProof/>
                <w:webHidden/>
              </w:rPr>
              <w:fldChar w:fldCharType="separate"/>
            </w:r>
            <w:r w:rsidR="00FC4C50">
              <w:rPr>
                <w:noProof/>
                <w:webHidden/>
              </w:rPr>
              <w:t>12</w:t>
            </w:r>
            <w:r w:rsidR="00FC4C50">
              <w:rPr>
                <w:noProof/>
                <w:webHidden/>
              </w:rPr>
              <w:fldChar w:fldCharType="end"/>
            </w:r>
          </w:hyperlink>
        </w:p>
        <w:p w14:paraId="008DC81D" w14:textId="42D51EAF" w:rsidR="00FC4C50" w:rsidRDefault="00EC1F78">
          <w:pPr>
            <w:pStyle w:val="TOC1"/>
            <w:tabs>
              <w:tab w:val="right" w:leader="dot" w:pos="9350"/>
            </w:tabs>
            <w:rPr>
              <w:noProof/>
            </w:rPr>
          </w:pPr>
          <w:hyperlink w:anchor="_Toc6822644" w:history="1">
            <w:r w:rsidR="00FC4C50" w:rsidRPr="00105DF2">
              <w:rPr>
                <w:rStyle w:val="Hyperlink"/>
                <w:noProof/>
              </w:rPr>
              <w:t>Conclusion</w:t>
            </w:r>
            <w:r w:rsidR="00FC4C50">
              <w:rPr>
                <w:noProof/>
                <w:webHidden/>
              </w:rPr>
              <w:tab/>
            </w:r>
            <w:r w:rsidR="00FC4C50">
              <w:rPr>
                <w:noProof/>
                <w:webHidden/>
              </w:rPr>
              <w:fldChar w:fldCharType="begin"/>
            </w:r>
            <w:r w:rsidR="00FC4C50">
              <w:rPr>
                <w:noProof/>
                <w:webHidden/>
              </w:rPr>
              <w:instrText xml:space="preserve"> PAGEREF _Toc6822644 \h </w:instrText>
            </w:r>
            <w:r w:rsidR="00FC4C50">
              <w:rPr>
                <w:noProof/>
                <w:webHidden/>
              </w:rPr>
            </w:r>
            <w:r w:rsidR="00FC4C50">
              <w:rPr>
                <w:noProof/>
                <w:webHidden/>
              </w:rPr>
              <w:fldChar w:fldCharType="separate"/>
            </w:r>
            <w:r w:rsidR="00FC4C50">
              <w:rPr>
                <w:noProof/>
                <w:webHidden/>
              </w:rPr>
              <w:t>13</w:t>
            </w:r>
            <w:r w:rsidR="00FC4C50">
              <w:rPr>
                <w:noProof/>
                <w:webHidden/>
              </w:rPr>
              <w:fldChar w:fldCharType="end"/>
            </w:r>
          </w:hyperlink>
        </w:p>
        <w:p w14:paraId="5A42AF37" w14:textId="3E5170DC" w:rsidR="00FC4C50" w:rsidRDefault="00EC1F78">
          <w:pPr>
            <w:pStyle w:val="TOC1"/>
            <w:tabs>
              <w:tab w:val="right" w:leader="dot" w:pos="9350"/>
            </w:tabs>
            <w:rPr>
              <w:noProof/>
            </w:rPr>
          </w:pPr>
          <w:hyperlink w:anchor="_Toc6822645" w:history="1">
            <w:r w:rsidR="00FC4C50" w:rsidRPr="00105DF2">
              <w:rPr>
                <w:rStyle w:val="Hyperlink"/>
                <w:rFonts w:eastAsiaTheme="majorEastAsia"/>
                <w:b/>
                <w:bCs/>
                <w:noProof/>
                <w:lang w:val="en-US"/>
              </w:rPr>
              <w:t>References</w:t>
            </w:r>
            <w:r w:rsidR="00FC4C50">
              <w:rPr>
                <w:noProof/>
                <w:webHidden/>
              </w:rPr>
              <w:tab/>
            </w:r>
            <w:r w:rsidR="00FC4C50">
              <w:rPr>
                <w:noProof/>
                <w:webHidden/>
              </w:rPr>
              <w:fldChar w:fldCharType="begin"/>
            </w:r>
            <w:r w:rsidR="00FC4C50">
              <w:rPr>
                <w:noProof/>
                <w:webHidden/>
              </w:rPr>
              <w:instrText xml:space="preserve"> PAGEREF _Toc6822645 \h </w:instrText>
            </w:r>
            <w:r w:rsidR="00FC4C50">
              <w:rPr>
                <w:noProof/>
                <w:webHidden/>
              </w:rPr>
            </w:r>
            <w:r w:rsidR="00FC4C50">
              <w:rPr>
                <w:noProof/>
                <w:webHidden/>
              </w:rPr>
              <w:fldChar w:fldCharType="separate"/>
            </w:r>
            <w:r w:rsidR="00FC4C50">
              <w:rPr>
                <w:noProof/>
                <w:webHidden/>
              </w:rPr>
              <w:t>14</w:t>
            </w:r>
            <w:r w:rsidR="00FC4C50">
              <w:rPr>
                <w:noProof/>
                <w:webHidden/>
              </w:rPr>
              <w:fldChar w:fldCharType="end"/>
            </w:r>
          </w:hyperlink>
        </w:p>
        <w:p w14:paraId="73B7B577" w14:textId="55637A91" w:rsidR="00FC4C50" w:rsidRDefault="00FC4C50">
          <w:r>
            <w:rPr>
              <w:b/>
              <w:bCs/>
              <w:noProof/>
            </w:rPr>
            <w:fldChar w:fldCharType="end"/>
          </w:r>
        </w:p>
      </w:sdtContent>
    </w:sdt>
    <w:p w14:paraId="1D8F0D93" w14:textId="249441ED" w:rsidR="00FC4C50" w:rsidRDefault="00FC4C50">
      <w:pPr>
        <w:rPr>
          <w:szCs w:val="24"/>
          <w:lang w:val="en-US"/>
        </w:rPr>
      </w:pPr>
      <w:r>
        <w:rPr>
          <w:szCs w:val="24"/>
          <w:lang w:val="en-US"/>
        </w:rPr>
        <w:br w:type="page"/>
      </w:r>
      <w:bookmarkStart w:id="0" w:name="_GoBack"/>
      <w:bookmarkEnd w:id="0"/>
    </w:p>
    <w:p w14:paraId="66B1F949" w14:textId="77777777" w:rsidR="00FC4C50" w:rsidRDefault="00FC4C50">
      <w:pPr>
        <w:rPr>
          <w:szCs w:val="24"/>
          <w:lang w:val="en-US"/>
        </w:rPr>
      </w:pPr>
    </w:p>
    <w:p w14:paraId="04EC5B87" w14:textId="7A800D66" w:rsidR="00FC4C50" w:rsidRPr="00FF6281" w:rsidRDefault="00FC4C50" w:rsidP="00FC4C50">
      <w:pPr>
        <w:spacing w:after="0" w:line="480" w:lineRule="auto"/>
        <w:jc w:val="center"/>
        <w:rPr>
          <w:szCs w:val="24"/>
          <w:lang w:val="en-US"/>
        </w:rPr>
      </w:pPr>
      <w:r>
        <w:rPr>
          <w:szCs w:val="24"/>
          <w:lang w:val="en-US"/>
        </w:rPr>
        <w:t>Coordinated Market vs Liberal Market</w:t>
      </w:r>
    </w:p>
    <w:p w14:paraId="652686A3" w14:textId="77777777" w:rsidR="00CA1D58" w:rsidRPr="00D84573" w:rsidRDefault="00CA1D58" w:rsidP="00CA1D58">
      <w:pPr>
        <w:pStyle w:val="Heading1"/>
      </w:pPr>
      <w:bookmarkStart w:id="1" w:name="_Toc6822645"/>
      <w:bookmarkStart w:id="2" w:name="_Toc6822635"/>
      <w:r w:rsidRPr="00D84573">
        <w:t>Introduction</w:t>
      </w:r>
      <w:bookmarkEnd w:id="2"/>
    </w:p>
    <w:p w14:paraId="12081593" w14:textId="7A4943C0" w:rsidR="00CA1D58" w:rsidRPr="00D84573" w:rsidRDefault="00CA1D58" w:rsidP="00CA1D58">
      <w:pPr>
        <w:spacing w:line="480" w:lineRule="auto"/>
        <w:ind w:firstLine="720"/>
        <w:rPr>
          <w:rStyle w:val="notranslate"/>
          <w:color w:val="000000" w:themeColor="text1"/>
          <w:szCs w:val="24"/>
          <w:shd w:val="clear" w:color="auto" w:fill="F6F6F6"/>
        </w:rPr>
      </w:pPr>
      <w:r w:rsidRPr="00D84573">
        <w:rPr>
          <w:rStyle w:val="notranslate"/>
          <w:color w:val="000000" w:themeColor="text1"/>
          <w:szCs w:val="24"/>
          <w:shd w:val="clear" w:color="auto" w:fill="F6F6F6"/>
        </w:rPr>
        <w:t>The globalization model is a model of a corporate dictatorship that is characterized as a strategy for the expansion of commercial and financial operations of large transnational corporations, which is preceded by a military and political expansion of the imperialist states. The military alliances of the imperialist states and the military apparatuses of other states promote the penetration and expansion of transnationals in international markets The agents of international financial and economic corporatism are the protagonists of the new model of neoliberal development and to achieve their goals, they have dispensing with the intermediation of the political institutions of the nation-state</w:t>
      </w:r>
      <w:r>
        <w:rPr>
          <w:rStyle w:val="notranslate"/>
          <w:color w:val="000000" w:themeColor="text1"/>
          <w:szCs w:val="24"/>
          <w:shd w:val="clear" w:color="auto" w:fill="F6F6F6"/>
        </w:rPr>
        <w:t xml:space="preserve"> </w:t>
      </w:r>
      <w:r>
        <w:rPr>
          <w:color w:val="222222"/>
          <w:szCs w:val="24"/>
          <w:shd w:val="clear" w:color="auto" w:fill="FFFFFF"/>
        </w:rPr>
        <w:t>(</w:t>
      </w:r>
      <w:r w:rsidRPr="00716A25">
        <w:rPr>
          <w:color w:val="222222"/>
          <w:szCs w:val="24"/>
          <w:shd w:val="clear" w:color="auto" w:fill="FFFFFF"/>
        </w:rPr>
        <w:t>Asheim</w:t>
      </w:r>
      <w:r>
        <w:rPr>
          <w:color w:val="222222"/>
          <w:szCs w:val="24"/>
          <w:shd w:val="clear" w:color="auto" w:fill="FFFFFF"/>
        </w:rPr>
        <w:t xml:space="preserve"> </w:t>
      </w:r>
      <w:r w:rsidRPr="00716A25">
        <w:rPr>
          <w:color w:val="222222"/>
          <w:szCs w:val="24"/>
          <w:shd w:val="clear" w:color="auto" w:fill="FFFFFF"/>
        </w:rPr>
        <w:t>&amp;</w:t>
      </w:r>
      <w:r>
        <w:rPr>
          <w:color w:val="222222"/>
          <w:szCs w:val="24"/>
          <w:shd w:val="clear" w:color="auto" w:fill="FFFFFF"/>
        </w:rPr>
        <w:t xml:space="preserve"> </w:t>
      </w:r>
      <w:proofErr w:type="spellStart"/>
      <w:r w:rsidRPr="00716A25">
        <w:rPr>
          <w:color w:val="222222"/>
          <w:szCs w:val="24"/>
          <w:shd w:val="clear" w:color="auto" w:fill="FFFFFF"/>
        </w:rPr>
        <w:t>Coenen</w:t>
      </w:r>
      <w:proofErr w:type="spellEnd"/>
      <w:r>
        <w:rPr>
          <w:color w:val="222222"/>
          <w:szCs w:val="24"/>
          <w:shd w:val="clear" w:color="auto" w:fill="FFFFFF"/>
        </w:rPr>
        <w:t>, 2018)</w:t>
      </w:r>
      <w:r w:rsidRPr="00D84573">
        <w:rPr>
          <w:rStyle w:val="notranslate"/>
          <w:color w:val="000000" w:themeColor="text1"/>
          <w:szCs w:val="24"/>
          <w:shd w:val="clear" w:color="auto" w:fill="F6F6F6"/>
        </w:rPr>
        <w:t>.</w:t>
      </w:r>
      <w:r>
        <w:rPr>
          <w:rStyle w:val="notranslate"/>
          <w:color w:val="000000" w:themeColor="text1"/>
          <w:szCs w:val="24"/>
          <w:shd w:val="clear" w:color="auto" w:fill="F6F6F6"/>
        </w:rPr>
        <w:t xml:space="preserve"> In this paper, it is going to be seen that how the more coordinated economies are in much better health and shape as compared to the conventional economies</w:t>
      </w:r>
    </w:p>
    <w:p w14:paraId="5B3073A1" w14:textId="77777777" w:rsidR="00CA1D58" w:rsidRPr="00D84573" w:rsidRDefault="00CA1D58" w:rsidP="00CA1D58">
      <w:pPr>
        <w:spacing w:line="480" w:lineRule="auto"/>
        <w:rPr>
          <w:rStyle w:val="notranslate"/>
          <w:color w:val="000000" w:themeColor="text1"/>
          <w:szCs w:val="24"/>
          <w:shd w:val="clear" w:color="auto" w:fill="F6F6F6"/>
        </w:rPr>
      </w:pPr>
    </w:p>
    <w:p w14:paraId="6CD0CF69" w14:textId="77777777" w:rsidR="00CA1D58" w:rsidRPr="00D84573" w:rsidRDefault="00CA1D58" w:rsidP="00CA1D58">
      <w:pPr>
        <w:pStyle w:val="Heading1"/>
      </w:pPr>
      <w:bookmarkStart w:id="3" w:name="_Toc6822636"/>
      <w:r w:rsidRPr="00D84573">
        <w:rPr>
          <w:rStyle w:val="notranslate"/>
        </w:rPr>
        <w:t xml:space="preserve">Two </w:t>
      </w:r>
      <w:r w:rsidRPr="00D84573">
        <w:t xml:space="preserve">Models </w:t>
      </w:r>
      <w:proofErr w:type="gramStart"/>
      <w:r w:rsidRPr="00D84573">
        <w:t>Of</w:t>
      </w:r>
      <w:proofErr w:type="gramEnd"/>
      <w:r w:rsidRPr="00D84573">
        <w:t xml:space="preserve"> Capitalism</w:t>
      </w:r>
      <w:bookmarkEnd w:id="3"/>
    </w:p>
    <w:p w14:paraId="21B1ECE0" w14:textId="0D9D56E5" w:rsidR="00CA1D58" w:rsidRPr="00D84573" w:rsidRDefault="00CA1D58" w:rsidP="00CA1D58">
      <w:pPr>
        <w:pStyle w:val="Title1"/>
        <w:shd w:val="clear" w:color="auto" w:fill="FFFFFF"/>
        <w:spacing w:before="168" w:beforeAutospacing="0" w:after="168" w:afterAutospacing="0" w:line="480" w:lineRule="auto"/>
        <w:ind w:firstLine="720"/>
        <w:rPr>
          <w:color w:val="000000" w:themeColor="text1"/>
        </w:rPr>
      </w:pPr>
      <w:r w:rsidRPr="00D84573">
        <w:rPr>
          <w:rStyle w:val="notranslate"/>
          <w:color w:val="000000" w:themeColor="text1"/>
        </w:rPr>
        <w:t>In the 90’s, there were two models of the capitalism that where working at that point of time that were quite a contrast to one another. The first type of capital was witnessed in the Rhineland Germany and the other was witnessed in the United States and the United Kingdom.  The first one committed to making sure that the long term growth is needed to be brought into the economy where on the other hand, the second idea was based on how profit making ability of the entities can be made better and how the value creation and its process for the shareholder can be improved.  The ideas were to make sure that the right sort of balance among both the rationales is needed to be carried out</w:t>
      </w:r>
      <w:r>
        <w:rPr>
          <w:rStyle w:val="notranslate"/>
          <w:color w:val="000000" w:themeColor="text1"/>
        </w:rPr>
        <w:t xml:space="preserve"> </w:t>
      </w:r>
      <w:r>
        <w:rPr>
          <w:color w:val="222222"/>
          <w:shd w:val="clear" w:color="auto" w:fill="FFFFFF"/>
        </w:rPr>
        <w:t>(</w:t>
      </w:r>
      <w:r w:rsidRPr="00716A25">
        <w:rPr>
          <w:color w:val="222222"/>
          <w:shd w:val="clear" w:color="auto" w:fill="FFFFFF"/>
        </w:rPr>
        <w:t>Asheim</w:t>
      </w:r>
      <w:r>
        <w:rPr>
          <w:color w:val="222222"/>
          <w:shd w:val="clear" w:color="auto" w:fill="FFFFFF"/>
        </w:rPr>
        <w:t xml:space="preserve"> </w:t>
      </w:r>
      <w:r w:rsidRPr="00716A25">
        <w:rPr>
          <w:color w:val="222222"/>
          <w:shd w:val="clear" w:color="auto" w:fill="FFFFFF"/>
        </w:rPr>
        <w:t>&amp;</w:t>
      </w:r>
      <w:r>
        <w:rPr>
          <w:color w:val="222222"/>
          <w:shd w:val="clear" w:color="auto" w:fill="FFFFFF"/>
        </w:rPr>
        <w:t xml:space="preserve"> </w:t>
      </w:r>
      <w:proofErr w:type="spellStart"/>
      <w:r w:rsidRPr="00716A25">
        <w:rPr>
          <w:color w:val="222222"/>
          <w:shd w:val="clear" w:color="auto" w:fill="FFFFFF"/>
        </w:rPr>
        <w:t>Coenen</w:t>
      </w:r>
      <w:proofErr w:type="spellEnd"/>
      <w:r>
        <w:rPr>
          <w:color w:val="222222"/>
          <w:shd w:val="clear" w:color="auto" w:fill="FFFFFF"/>
        </w:rPr>
        <w:t>, 2018)</w:t>
      </w:r>
      <w:r w:rsidRPr="00D84573">
        <w:rPr>
          <w:rStyle w:val="notranslate"/>
          <w:color w:val="000000" w:themeColor="text1"/>
        </w:rPr>
        <w:t xml:space="preserve">. </w:t>
      </w:r>
      <w:r w:rsidRPr="00D84573">
        <w:rPr>
          <w:rStyle w:val="notranslate"/>
          <w:color w:val="000000" w:themeColor="text1"/>
        </w:rPr>
        <w:tab/>
        <w:t xml:space="preserve">The problem is that there are many people who were concerned about the short sightedness of the European model. It did not talk about how it can be made sure that the more adaptable changes are needed to be implemented in the economy and how the pace of the economy is supposed to be made better.  On the other hand, the other major concern was the social cost of taking these short-term goals that might trigger the economy but in the long run, they were not creating any useful thing for all the stakeholders at the given point of time. The new issue was further amplified the given economic crisis in the sense that the growth model that was witnessed here was quite unsustainable to say the least. The effort way thus needed to be made more flexible and adaptable economic model is needed to be worked upon that would benefit all the stakeholders appropriately. </w:t>
      </w:r>
    </w:p>
    <w:p w14:paraId="41D91F6C" w14:textId="77777777" w:rsidR="00CA1D58" w:rsidRPr="00D84573" w:rsidRDefault="00CA1D58" w:rsidP="00CA1D58">
      <w:pPr>
        <w:spacing w:line="480" w:lineRule="auto"/>
        <w:rPr>
          <w:color w:val="000000" w:themeColor="text1"/>
          <w:szCs w:val="24"/>
        </w:rPr>
      </w:pPr>
      <w:r>
        <w:rPr>
          <w:noProof/>
        </w:rPr>
        <w:drawing>
          <wp:inline distT="0" distB="0" distL="0" distR="0" wp14:anchorId="2D588F14" wp14:editId="3975B0C2">
            <wp:extent cx="5943600" cy="2440305"/>
            <wp:effectExtent l="0" t="0" r="0" b="0"/>
            <wp:docPr id="1" name="Picture 1" descr="Image result for coordinated market economy vs liberal market ec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ordinated market economy vs liberal market econo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40305"/>
                    </a:xfrm>
                    <a:prstGeom prst="rect">
                      <a:avLst/>
                    </a:prstGeom>
                    <a:noFill/>
                    <a:ln>
                      <a:noFill/>
                    </a:ln>
                  </pic:spPr>
                </pic:pic>
              </a:graphicData>
            </a:graphic>
          </wp:inline>
        </w:drawing>
      </w:r>
    </w:p>
    <w:p w14:paraId="4197481A" w14:textId="77777777" w:rsidR="00CA1D58" w:rsidRPr="00D84573" w:rsidRDefault="00CA1D58" w:rsidP="00CA1D58">
      <w:pPr>
        <w:pStyle w:val="Heading1"/>
        <w:rPr>
          <w:rStyle w:val="notranslate"/>
        </w:rPr>
      </w:pPr>
      <w:bookmarkStart w:id="4" w:name="_Toc6822637"/>
      <w:r w:rsidRPr="00D84573">
        <w:rPr>
          <w:rStyle w:val="notranslate"/>
        </w:rPr>
        <w:t>Role of the Political Institutions</w:t>
      </w:r>
      <w:bookmarkEnd w:id="4"/>
    </w:p>
    <w:p w14:paraId="63B5ED6D" w14:textId="2902A9FC" w:rsidR="00CA1D58" w:rsidRPr="00D84573" w:rsidRDefault="00CA1D58" w:rsidP="00CA1D58">
      <w:pPr>
        <w:spacing w:before="100" w:beforeAutospacing="1" w:after="100" w:afterAutospacing="1" w:line="480" w:lineRule="auto"/>
        <w:ind w:firstLine="720"/>
        <w:rPr>
          <w:rStyle w:val="notranslate"/>
          <w:color w:val="000000" w:themeColor="text1"/>
          <w:szCs w:val="24"/>
          <w:shd w:val="clear" w:color="auto" w:fill="F6F6F6"/>
        </w:rPr>
      </w:pPr>
      <w:r w:rsidRPr="00D84573">
        <w:rPr>
          <w:rStyle w:val="notranslate"/>
          <w:color w:val="000000" w:themeColor="text1"/>
          <w:szCs w:val="24"/>
          <w:shd w:val="clear" w:color="auto" w:fill="F6F6F6"/>
        </w:rPr>
        <w:t>The political institutions are determinant in the economic results.</w:t>
      </w:r>
      <w:r w:rsidRPr="00D84573">
        <w:rPr>
          <w:color w:val="000000" w:themeColor="text1"/>
          <w:szCs w:val="24"/>
          <w:shd w:val="clear" w:color="auto" w:fill="F6F6F6"/>
        </w:rPr>
        <w:t> </w:t>
      </w:r>
      <w:r w:rsidRPr="00D84573">
        <w:rPr>
          <w:rStyle w:val="notranslate"/>
          <w:color w:val="000000" w:themeColor="text1"/>
          <w:szCs w:val="24"/>
          <w:shd w:val="clear" w:color="auto" w:fill="F6F6F6"/>
        </w:rPr>
        <w:t xml:space="preserve">The different factions that make up global financial corporatism </w:t>
      </w:r>
      <w:proofErr w:type="gramStart"/>
      <w:r w:rsidRPr="00D84573">
        <w:rPr>
          <w:rStyle w:val="notranslate"/>
          <w:color w:val="000000" w:themeColor="text1"/>
          <w:szCs w:val="24"/>
          <w:shd w:val="clear" w:color="auto" w:fill="F6F6F6"/>
        </w:rPr>
        <w:t>enter into</w:t>
      </w:r>
      <w:proofErr w:type="gramEnd"/>
      <w:r w:rsidRPr="00D84573">
        <w:rPr>
          <w:rStyle w:val="notranslate"/>
          <w:color w:val="000000" w:themeColor="text1"/>
          <w:szCs w:val="24"/>
          <w:shd w:val="clear" w:color="auto" w:fill="F6F6F6"/>
        </w:rPr>
        <w:t xml:space="preserve"> serious conflicts because of the interests they have in strategic areas of globalization.</w:t>
      </w:r>
      <w:r w:rsidRPr="00D84573">
        <w:rPr>
          <w:color w:val="000000" w:themeColor="text1"/>
          <w:szCs w:val="24"/>
          <w:shd w:val="clear" w:color="auto" w:fill="F6F6F6"/>
        </w:rPr>
        <w:t> </w:t>
      </w:r>
      <w:r w:rsidRPr="00D84573">
        <w:rPr>
          <w:rStyle w:val="notranslate"/>
          <w:color w:val="000000" w:themeColor="text1"/>
          <w:szCs w:val="24"/>
          <w:shd w:val="clear" w:color="auto" w:fill="F6F6F6"/>
        </w:rPr>
        <w:t>The differences of class interests between nations are obscured in abstract categories</w:t>
      </w:r>
      <w:r>
        <w:rPr>
          <w:rStyle w:val="notranslate"/>
          <w:color w:val="000000" w:themeColor="text1"/>
          <w:szCs w:val="24"/>
          <w:shd w:val="clear" w:color="auto" w:fill="F6F6F6"/>
        </w:rPr>
        <w:t xml:space="preserve"> </w:t>
      </w:r>
      <w:r>
        <w:rPr>
          <w:color w:val="222222"/>
          <w:szCs w:val="24"/>
          <w:shd w:val="clear" w:color="auto" w:fill="FFFFFF"/>
        </w:rPr>
        <w:t>(</w:t>
      </w:r>
      <w:r w:rsidRPr="00716A25">
        <w:rPr>
          <w:color w:val="222222"/>
          <w:szCs w:val="24"/>
          <w:shd w:val="clear" w:color="auto" w:fill="FFFFFF"/>
        </w:rPr>
        <w:t>Asheim</w:t>
      </w:r>
      <w:r>
        <w:rPr>
          <w:color w:val="222222"/>
          <w:szCs w:val="24"/>
          <w:shd w:val="clear" w:color="auto" w:fill="FFFFFF"/>
        </w:rPr>
        <w:t xml:space="preserve"> </w:t>
      </w:r>
      <w:r w:rsidRPr="00716A25">
        <w:rPr>
          <w:color w:val="222222"/>
          <w:szCs w:val="24"/>
          <w:shd w:val="clear" w:color="auto" w:fill="FFFFFF"/>
        </w:rPr>
        <w:t>&amp;</w:t>
      </w:r>
      <w:r>
        <w:rPr>
          <w:color w:val="222222"/>
          <w:szCs w:val="24"/>
          <w:shd w:val="clear" w:color="auto" w:fill="FFFFFF"/>
        </w:rPr>
        <w:t xml:space="preserve"> </w:t>
      </w:r>
      <w:proofErr w:type="spellStart"/>
      <w:r w:rsidRPr="00716A25">
        <w:rPr>
          <w:color w:val="222222"/>
          <w:szCs w:val="24"/>
          <w:shd w:val="clear" w:color="auto" w:fill="FFFFFF"/>
        </w:rPr>
        <w:t>Coenen</w:t>
      </w:r>
      <w:proofErr w:type="spellEnd"/>
      <w:r>
        <w:rPr>
          <w:color w:val="222222"/>
          <w:szCs w:val="24"/>
          <w:shd w:val="clear" w:color="auto" w:fill="FFFFFF"/>
        </w:rPr>
        <w:t>, 2018)</w:t>
      </w:r>
      <w:r w:rsidRPr="00D84573">
        <w:rPr>
          <w:rStyle w:val="notranslate"/>
          <w:color w:val="000000" w:themeColor="text1"/>
          <w:szCs w:val="24"/>
          <w:shd w:val="clear" w:color="auto" w:fill="F6F6F6"/>
        </w:rPr>
        <w:t>.</w:t>
      </w:r>
      <w:r w:rsidRPr="00D84573">
        <w:rPr>
          <w:color w:val="000000" w:themeColor="text1"/>
          <w:szCs w:val="24"/>
          <w:shd w:val="clear" w:color="auto" w:fill="F6F6F6"/>
        </w:rPr>
        <w:t> </w:t>
      </w:r>
      <w:r w:rsidRPr="00D84573">
        <w:rPr>
          <w:rStyle w:val="notranslate"/>
          <w:color w:val="000000" w:themeColor="text1"/>
          <w:szCs w:val="24"/>
          <w:shd w:val="clear" w:color="auto" w:fill="F6F6F6"/>
        </w:rPr>
        <w:t>Likewise, global conflicts between different dominant classes clash with each other and the tendency is that war conflicts develop more between these groups with corporate interests in the global than between specific nation-states. Many of these inter-corporate financial and economic confrontations global are the causes of wars, more than the clashes between nations. Society is dominated by large transnational corporations that exercise a form of economic dictatorship</w:t>
      </w:r>
      <w:r>
        <w:rPr>
          <w:rStyle w:val="notranslate"/>
          <w:color w:val="000000" w:themeColor="text1"/>
          <w:szCs w:val="24"/>
          <w:shd w:val="clear" w:color="auto" w:fill="F6F6F6"/>
        </w:rPr>
        <w:t xml:space="preserve"> </w:t>
      </w:r>
      <w:r>
        <w:rPr>
          <w:color w:val="222222"/>
          <w:szCs w:val="24"/>
          <w:shd w:val="clear" w:color="auto" w:fill="FFFFFF"/>
        </w:rPr>
        <w:t>(</w:t>
      </w:r>
      <w:r w:rsidRPr="00716A25">
        <w:rPr>
          <w:color w:val="222222"/>
          <w:szCs w:val="24"/>
          <w:shd w:val="clear" w:color="auto" w:fill="FFFFFF"/>
        </w:rPr>
        <w:t>Barry</w:t>
      </w:r>
      <w:r>
        <w:rPr>
          <w:color w:val="222222"/>
          <w:szCs w:val="24"/>
          <w:shd w:val="clear" w:color="auto" w:fill="FFFFFF"/>
        </w:rPr>
        <w:t xml:space="preserve"> </w:t>
      </w:r>
      <w:r w:rsidRPr="00716A25">
        <w:rPr>
          <w:color w:val="222222"/>
          <w:szCs w:val="24"/>
          <w:shd w:val="clear" w:color="auto" w:fill="FFFFFF"/>
        </w:rPr>
        <w:t xml:space="preserve">&amp; </w:t>
      </w:r>
      <w:proofErr w:type="spellStart"/>
      <w:r w:rsidRPr="00716A25">
        <w:rPr>
          <w:color w:val="222222"/>
          <w:szCs w:val="24"/>
          <w:shd w:val="clear" w:color="auto" w:fill="FFFFFF"/>
        </w:rPr>
        <w:t>Nienhueser</w:t>
      </w:r>
      <w:proofErr w:type="spellEnd"/>
      <w:r>
        <w:rPr>
          <w:color w:val="222222"/>
          <w:szCs w:val="24"/>
          <w:shd w:val="clear" w:color="auto" w:fill="FFFFFF"/>
        </w:rPr>
        <w:t>, 2016)</w:t>
      </w:r>
      <w:r w:rsidRPr="00D84573">
        <w:rPr>
          <w:rStyle w:val="notranslate"/>
          <w:color w:val="000000" w:themeColor="text1"/>
          <w:szCs w:val="24"/>
          <w:shd w:val="clear" w:color="auto" w:fill="F6F6F6"/>
        </w:rPr>
        <w:t>.</w:t>
      </w:r>
      <w:r w:rsidRPr="00D84573">
        <w:rPr>
          <w:color w:val="000000" w:themeColor="text1"/>
          <w:szCs w:val="24"/>
          <w:shd w:val="clear" w:color="auto" w:fill="F6F6F6"/>
        </w:rPr>
        <w:t> </w:t>
      </w:r>
      <w:r w:rsidRPr="00D84573">
        <w:rPr>
          <w:rStyle w:val="notranslate"/>
          <w:color w:val="000000" w:themeColor="text1"/>
          <w:szCs w:val="24"/>
          <w:shd w:val="clear" w:color="auto" w:fill="F6F6F6"/>
        </w:rPr>
        <w:t>They do so through a supranational structure of institutions, managed by a technocratic bureaucracy at the service of capital, which without any control that balances its economic, political and military power, imposes decisions and restricts the political sovereignty of nation-states</w:t>
      </w:r>
      <w:r>
        <w:rPr>
          <w:rStyle w:val="notranslate"/>
          <w:color w:val="000000" w:themeColor="text1"/>
          <w:szCs w:val="24"/>
          <w:shd w:val="clear" w:color="auto" w:fill="F6F6F6"/>
        </w:rPr>
        <w:t xml:space="preserve"> </w:t>
      </w:r>
      <w:r>
        <w:rPr>
          <w:color w:val="222222"/>
          <w:szCs w:val="24"/>
          <w:shd w:val="clear" w:color="auto" w:fill="FFFFFF"/>
        </w:rPr>
        <w:t>(</w:t>
      </w:r>
      <w:r w:rsidRPr="00716A25">
        <w:rPr>
          <w:color w:val="222222"/>
          <w:szCs w:val="24"/>
          <w:shd w:val="clear" w:color="auto" w:fill="FFFFFF"/>
        </w:rPr>
        <w:t>Asheim</w:t>
      </w:r>
      <w:r>
        <w:rPr>
          <w:color w:val="222222"/>
          <w:szCs w:val="24"/>
          <w:shd w:val="clear" w:color="auto" w:fill="FFFFFF"/>
        </w:rPr>
        <w:t xml:space="preserve"> </w:t>
      </w:r>
      <w:r w:rsidRPr="00716A25">
        <w:rPr>
          <w:color w:val="222222"/>
          <w:szCs w:val="24"/>
          <w:shd w:val="clear" w:color="auto" w:fill="FFFFFF"/>
        </w:rPr>
        <w:t>&amp;</w:t>
      </w:r>
      <w:r>
        <w:rPr>
          <w:color w:val="222222"/>
          <w:szCs w:val="24"/>
          <w:shd w:val="clear" w:color="auto" w:fill="FFFFFF"/>
        </w:rPr>
        <w:t xml:space="preserve"> </w:t>
      </w:r>
      <w:proofErr w:type="spellStart"/>
      <w:r w:rsidRPr="00716A25">
        <w:rPr>
          <w:color w:val="222222"/>
          <w:szCs w:val="24"/>
          <w:shd w:val="clear" w:color="auto" w:fill="FFFFFF"/>
        </w:rPr>
        <w:t>Coenen</w:t>
      </w:r>
      <w:proofErr w:type="spellEnd"/>
      <w:r>
        <w:rPr>
          <w:color w:val="222222"/>
          <w:szCs w:val="24"/>
          <w:shd w:val="clear" w:color="auto" w:fill="FFFFFF"/>
        </w:rPr>
        <w:t>, 2018)</w:t>
      </w:r>
      <w:r w:rsidRPr="00D84573">
        <w:rPr>
          <w:rStyle w:val="notranslate"/>
          <w:color w:val="000000" w:themeColor="text1"/>
          <w:szCs w:val="24"/>
          <w:shd w:val="clear" w:color="auto" w:fill="F6F6F6"/>
        </w:rPr>
        <w:t>.</w:t>
      </w:r>
      <w:r w:rsidRPr="00D84573">
        <w:rPr>
          <w:color w:val="000000" w:themeColor="text1"/>
          <w:szCs w:val="24"/>
          <w:shd w:val="clear" w:color="auto" w:fill="F6F6F6"/>
        </w:rPr>
        <w:t> </w:t>
      </w:r>
      <w:r w:rsidRPr="00D84573">
        <w:rPr>
          <w:rStyle w:val="notranslate"/>
          <w:color w:val="000000" w:themeColor="text1"/>
          <w:szCs w:val="24"/>
          <w:shd w:val="clear" w:color="auto" w:fill="F6F6F6"/>
        </w:rPr>
        <w:t>These same forces also motivate individual capitalists and capitalist companies to concentrate and centralize their control in various media where wealth accumulates.</w:t>
      </w:r>
      <w:r w:rsidRPr="00D84573">
        <w:rPr>
          <w:color w:val="000000" w:themeColor="text1"/>
          <w:szCs w:val="24"/>
          <w:shd w:val="clear" w:color="auto" w:fill="F6F6F6"/>
        </w:rPr>
        <w:t> </w:t>
      </w:r>
      <w:r w:rsidRPr="00D84573">
        <w:rPr>
          <w:rStyle w:val="notranslate"/>
          <w:color w:val="000000" w:themeColor="text1"/>
          <w:szCs w:val="24"/>
          <w:shd w:val="clear" w:color="auto" w:fill="F6F6F6"/>
        </w:rPr>
        <w:t>The spatial structure of geographic units delimited by physical and geographical boundaries define the types of interrelations between the various entities.</w:t>
      </w:r>
      <w:r w:rsidRPr="00D84573">
        <w:rPr>
          <w:color w:val="000000" w:themeColor="text1"/>
          <w:szCs w:val="24"/>
          <w:shd w:val="clear" w:color="auto" w:fill="F6F6F6"/>
        </w:rPr>
        <w:t> </w:t>
      </w:r>
      <w:r w:rsidRPr="00D84573">
        <w:rPr>
          <w:rStyle w:val="notranslate"/>
          <w:color w:val="000000" w:themeColor="text1"/>
          <w:szCs w:val="24"/>
          <w:shd w:val="clear" w:color="auto" w:fill="F6F6F6"/>
        </w:rPr>
        <w:t>They suppress political sovereignty by the concept of consumer sovereignty and leave decisions in the development opportunities that individuals have in the hands of the market</w:t>
      </w:r>
      <w:r>
        <w:rPr>
          <w:rStyle w:val="notranslate"/>
          <w:color w:val="000000" w:themeColor="text1"/>
          <w:szCs w:val="24"/>
          <w:shd w:val="clear" w:color="auto" w:fill="F6F6F6"/>
        </w:rPr>
        <w:t xml:space="preserve"> </w:t>
      </w:r>
      <w:r>
        <w:rPr>
          <w:color w:val="222222"/>
          <w:szCs w:val="24"/>
          <w:shd w:val="clear" w:color="auto" w:fill="FFFFFF"/>
        </w:rPr>
        <w:t>(</w:t>
      </w:r>
      <w:r w:rsidRPr="00716A25">
        <w:rPr>
          <w:color w:val="222222"/>
          <w:szCs w:val="24"/>
          <w:shd w:val="clear" w:color="auto" w:fill="FFFFFF"/>
        </w:rPr>
        <w:t>Benjamin</w:t>
      </w:r>
      <w:r>
        <w:rPr>
          <w:color w:val="222222"/>
          <w:szCs w:val="24"/>
          <w:shd w:val="clear" w:color="auto" w:fill="FFFFFF"/>
        </w:rPr>
        <w:t xml:space="preserve"> </w:t>
      </w:r>
      <w:r w:rsidRPr="00716A25">
        <w:rPr>
          <w:color w:val="222222"/>
          <w:szCs w:val="24"/>
          <w:shd w:val="clear" w:color="auto" w:fill="FFFFFF"/>
        </w:rPr>
        <w:t>&amp;</w:t>
      </w:r>
      <w:r>
        <w:rPr>
          <w:color w:val="222222"/>
          <w:szCs w:val="24"/>
          <w:shd w:val="clear" w:color="auto" w:fill="FFFFFF"/>
        </w:rPr>
        <w:t xml:space="preserve"> </w:t>
      </w:r>
      <w:r w:rsidRPr="00716A25">
        <w:rPr>
          <w:color w:val="222222"/>
          <w:szCs w:val="24"/>
          <w:shd w:val="clear" w:color="auto" w:fill="FFFFFF"/>
        </w:rPr>
        <w:t>Wigand</w:t>
      </w:r>
      <w:r>
        <w:rPr>
          <w:color w:val="222222"/>
          <w:szCs w:val="24"/>
          <w:shd w:val="clear" w:color="auto" w:fill="FFFFFF"/>
        </w:rPr>
        <w:t>, 2017)</w:t>
      </w:r>
      <w:r w:rsidRPr="00D84573">
        <w:rPr>
          <w:rStyle w:val="notranslate"/>
          <w:color w:val="000000" w:themeColor="text1"/>
          <w:szCs w:val="24"/>
          <w:shd w:val="clear" w:color="auto" w:fill="F6F6F6"/>
        </w:rPr>
        <w:t>.</w:t>
      </w:r>
    </w:p>
    <w:p w14:paraId="55626296" w14:textId="77777777" w:rsidR="00CA1D58" w:rsidRPr="00D84573" w:rsidRDefault="00CA1D58" w:rsidP="00CA1D58">
      <w:pPr>
        <w:spacing w:line="480" w:lineRule="auto"/>
        <w:rPr>
          <w:rStyle w:val="notranslate"/>
          <w:color w:val="000000" w:themeColor="text1"/>
          <w:szCs w:val="24"/>
          <w:shd w:val="clear" w:color="auto" w:fill="F6F6F6"/>
        </w:rPr>
      </w:pPr>
    </w:p>
    <w:p w14:paraId="3A6CF53A" w14:textId="77777777" w:rsidR="00CA1D58" w:rsidRPr="00D84573" w:rsidRDefault="00CA1D58" w:rsidP="00CA1D58">
      <w:pPr>
        <w:pStyle w:val="Heading1"/>
        <w:rPr>
          <w:rStyle w:val="notranslate"/>
        </w:rPr>
      </w:pPr>
      <w:bookmarkStart w:id="5" w:name="_Toc6822638"/>
      <w:r w:rsidRPr="00D84573">
        <w:rPr>
          <w:rStyle w:val="notranslate"/>
        </w:rPr>
        <w:t>Capitalist System</w:t>
      </w:r>
      <w:bookmarkEnd w:id="5"/>
    </w:p>
    <w:p w14:paraId="010878A8" w14:textId="391CDD07" w:rsidR="00CA1D58" w:rsidRDefault="00CA1D58" w:rsidP="00CA1D58">
      <w:pPr>
        <w:pStyle w:val="NormalWeb"/>
        <w:spacing w:line="480" w:lineRule="auto"/>
        <w:ind w:firstLine="720"/>
        <w:jc w:val="both"/>
        <w:rPr>
          <w:rStyle w:val="notranslate"/>
          <w:color w:val="000000" w:themeColor="text1"/>
        </w:rPr>
      </w:pPr>
      <w:r w:rsidRPr="00D84573">
        <w:rPr>
          <w:rStyle w:val="notranslate"/>
          <w:color w:val="000000" w:themeColor="text1"/>
        </w:rPr>
        <w:t>The capitalist system encourages and encourages continuous and growing consumption.</w:t>
      </w:r>
      <w:r w:rsidRPr="00D84573">
        <w:rPr>
          <w:color w:val="000000" w:themeColor="text1"/>
        </w:rPr>
        <w:t> </w:t>
      </w:r>
      <w:r w:rsidRPr="00D84573">
        <w:rPr>
          <w:rStyle w:val="notranslate"/>
          <w:color w:val="000000" w:themeColor="text1"/>
        </w:rPr>
        <w:t>The role of the market imposes criteria for the treatment of citizens based on their purchasing power as consumers, weakens the bonds of solidarity and dismantles the possibilities of collective action</w:t>
      </w:r>
      <w:r>
        <w:rPr>
          <w:rStyle w:val="notranslate"/>
          <w:color w:val="000000" w:themeColor="text1"/>
        </w:rPr>
        <w:t xml:space="preserve"> </w:t>
      </w:r>
      <w:r>
        <w:rPr>
          <w:color w:val="222222"/>
          <w:shd w:val="clear" w:color="auto" w:fill="FFFFFF"/>
        </w:rPr>
        <w:t>(</w:t>
      </w:r>
      <w:r w:rsidRPr="00716A25">
        <w:rPr>
          <w:color w:val="222222"/>
          <w:shd w:val="clear" w:color="auto" w:fill="FFFFFF"/>
        </w:rPr>
        <w:t>Benjamin</w:t>
      </w:r>
      <w:r>
        <w:rPr>
          <w:color w:val="222222"/>
          <w:shd w:val="clear" w:color="auto" w:fill="FFFFFF"/>
        </w:rPr>
        <w:t xml:space="preserve"> </w:t>
      </w:r>
      <w:r w:rsidRPr="00716A25">
        <w:rPr>
          <w:color w:val="222222"/>
          <w:shd w:val="clear" w:color="auto" w:fill="FFFFFF"/>
        </w:rPr>
        <w:t>&amp;</w:t>
      </w:r>
      <w:r>
        <w:rPr>
          <w:color w:val="222222"/>
          <w:shd w:val="clear" w:color="auto" w:fill="FFFFFF"/>
        </w:rPr>
        <w:t xml:space="preserve"> </w:t>
      </w:r>
      <w:r w:rsidRPr="00716A25">
        <w:rPr>
          <w:color w:val="222222"/>
          <w:shd w:val="clear" w:color="auto" w:fill="FFFFFF"/>
        </w:rPr>
        <w:t>Wigand</w:t>
      </w:r>
      <w:r>
        <w:rPr>
          <w:color w:val="222222"/>
          <w:shd w:val="clear" w:color="auto" w:fill="FFFFFF"/>
        </w:rPr>
        <w:t>, 2017)</w:t>
      </w:r>
      <w:r w:rsidRPr="00D84573">
        <w:rPr>
          <w:rStyle w:val="notranslate"/>
          <w:color w:val="000000" w:themeColor="text1"/>
        </w:rPr>
        <w:t>.</w:t>
      </w:r>
      <w:r w:rsidRPr="00D84573">
        <w:rPr>
          <w:color w:val="000000" w:themeColor="text1"/>
        </w:rPr>
        <w:t> </w:t>
      </w:r>
      <w:r w:rsidRPr="00D84573">
        <w:rPr>
          <w:rStyle w:val="notranslate"/>
          <w:color w:val="000000" w:themeColor="text1"/>
        </w:rPr>
        <w:t>The poor confronted the rich with a problem of collective action: how to create collective arrangements to control the external effects of poverty, while preventing another rich from gaining profits from their actions without contributing (De Swaan Abram, 1997). Therefore, institutions can be perceived as equilibrium solutions to problems of collective choice.</w:t>
      </w:r>
      <w:r w:rsidRPr="00D84573">
        <w:rPr>
          <w:color w:val="000000" w:themeColor="text1"/>
        </w:rPr>
        <w:t> </w:t>
      </w:r>
      <w:r w:rsidRPr="00D84573">
        <w:rPr>
          <w:rStyle w:val="notranslate"/>
          <w:color w:val="000000" w:themeColor="text1"/>
        </w:rPr>
        <w:t>Globalization establishes these supranational powers that center on the power of financial markets and impose their decisions on economic policy to national states, with drastic reductions in functions</w:t>
      </w:r>
      <w:r>
        <w:rPr>
          <w:rStyle w:val="notranslate"/>
          <w:color w:val="000000" w:themeColor="text1"/>
        </w:rPr>
        <w:t xml:space="preserve"> </w:t>
      </w:r>
      <w:r>
        <w:rPr>
          <w:color w:val="222222"/>
          <w:shd w:val="clear" w:color="auto" w:fill="FFFFFF"/>
        </w:rPr>
        <w:t>(</w:t>
      </w:r>
      <w:r w:rsidRPr="00716A25">
        <w:rPr>
          <w:color w:val="222222"/>
          <w:shd w:val="clear" w:color="auto" w:fill="FFFFFF"/>
        </w:rPr>
        <w:t>Barry</w:t>
      </w:r>
      <w:r>
        <w:rPr>
          <w:color w:val="222222"/>
          <w:shd w:val="clear" w:color="auto" w:fill="FFFFFF"/>
        </w:rPr>
        <w:t xml:space="preserve"> </w:t>
      </w:r>
      <w:r w:rsidRPr="00716A25">
        <w:rPr>
          <w:color w:val="222222"/>
          <w:shd w:val="clear" w:color="auto" w:fill="FFFFFF"/>
        </w:rPr>
        <w:t xml:space="preserve">&amp; </w:t>
      </w:r>
      <w:proofErr w:type="spellStart"/>
      <w:r w:rsidRPr="00716A25">
        <w:rPr>
          <w:color w:val="222222"/>
          <w:shd w:val="clear" w:color="auto" w:fill="FFFFFF"/>
        </w:rPr>
        <w:t>Nienhueser</w:t>
      </w:r>
      <w:proofErr w:type="spellEnd"/>
      <w:r>
        <w:rPr>
          <w:color w:val="222222"/>
          <w:shd w:val="clear" w:color="auto" w:fill="FFFFFF"/>
        </w:rPr>
        <w:t>, 2016)</w:t>
      </w:r>
      <w:r w:rsidRPr="00D84573">
        <w:rPr>
          <w:rStyle w:val="notranslate"/>
          <w:color w:val="000000" w:themeColor="text1"/>
        </w:rPr>
        <w:t>.</w:t>
      </w:r>
      <w:r w:rsidRPr="00D84573">
        <w:rPr>
          <w:color w:val="000000" w:themeColor="text1"/>
        </w:rPr>
        <w:t> </w:t>
      </w:r>
      <w:r w:rsidRPr="00D84573">
        <w:rPr>
          <w:rStyle w:val="notranslate"/>
          <w:color w:val="000000" w:themeColor="text1"/>
        </w:rPr>
        <w:t>Thus, the market takes the leading role of development and subordinates the State and society.</w:t>
      </w:r>
      <w:r w:rsidRPr="00D84573">
        <w:rPr>
          <w:color w:val="000000" w:themeColor="text1"/>
        </w:rPr>
        <w:t> </w:t>
      </w:r>
      <w:r w:rsidRPr="00D84573">
        <w:rPr>
          <w:rStyle w:val="notranslate"/>
          <w:color w:val="000000" w:themeColor="text1"/>
        </w:rPr>
        <w:t>However, nations that have achieved higher levels of economic development are those that maintain regulations in their financial markets. The recognition that the results of the globalization model implemented until now, oriented by large corporations through their bureaucracies, with their inevitable economic and financial crises, have not been as expected, questions their legitimacy.</w:t>
      </w:r>
      <w:r w:rsidRPr="00D84573">
        <w:rPr>
          <w:color w:val="000000" w:themeColor="text1"/>
        </w:rPr>
        <w:t> </w:t>
      </w:r>
      <w:r w:rsidRPr="00D84573">
        <w:rPr>
          <w:rStyle w:val="notranslate"/>
          <w:color w:val="000000" w:themeColor="text1"/>
        </w:rPr>
        <w:t>Even democratic control is difficult to establish and problematic, in addition</w:t>
      </w:r>
      <w:r>
        <w:rPr>
          <w:rStyle w:val="notranslate"/>
          <w:color w:val="000000" w:themeColor="text1"/>
        </w:rPr>
        <w:t xml:space="preserve"> </w:t>
      </w:r>
      <w:r>
        <w:rPr>
          <w:color w:val="222222"/>
          <w:shd w:val="clear" w:color="auto" w:fill="FFFFFF"/>
        </w:rPr>
        <w:t>(</w:t>
      </w:r>
      <w:r w:rsidRPr="00716A25">
        <w:rPr>
          <w:color w:val="222222"/>
          <w:shd w:val="clear" w:color="auto" w:fill="FFFFFF"/>
        </w:rPr>
        <w:t>Barry</w:t>
      </w:r>
      <w:r>
        <w:rPr>
          <w:color w:val="222222"/>
          <w:shd w:val="clear" w:color="auto" w:fill="FFFFFF"/>
        </w:rPr>
        <w:t xml:space="preserve"> </w:t>
      </w:r>
      <w:r w:rsidRPr="00716A25">
        <w:rPr>
          <w:color w:val="222222"/>
          <w:shd w:val="clear" w:color="auto" w:fill="FFFFFF"/>
        </w:rPr>
        <w:t xml:space="preserve">&amp; </w:t>
      </w:r>
      <w:proofErr w:type="spellStart"/>
      <w:r w:rsidRPr="00716A25">
        <w:rPr>
          <w:color w:val="222222"/>
          <w:shd w:val="clear" w:color="auto" w:fill="FFFFFF"/>
        </w:rPr>
        <w:t>Nienhueser</w:t>
      </w:r>
      <w:proofErr w:type="spellEnd"/>
      <w:r>
        <w:rPr>
          <w:color w:val="222222"/>
          <w:shd w:val="clear" w:color="auto" w:fill="FFFFFF"/>
        </w:rPr>
        <w:t>, 2016)</w:t>
      </w:r>
      <w:r w:rsidRPr="00D84573">
        <w:rPr>
          <w:rStyle w:val="notranslate"/>
          <w:color w:val="000000" w:themeColor="text1"/>
        </w:rPr>
        <w:t>.</w:t>
      </w:r>
      <w:r w:rsidRPr="00D84573">
        <w:rPr>
          <w:color w:val="000000" w:themeColor="text1"/>
        </w:rPr>
        <w:t> </w:t>
      </w:r>
      <w:r w:rsidRPr="00D84573">
        <w:rPr>
          <w:rStyle w:val="notranslate"/>
          <w:color w:val="000000" w:themeColor="text1"/>
        </w:rPr>
        <w:t>As always, it is the imperialist State that always develops the function of crisis management of those States that have problems of currency devaluation, insolvency for the payment of debt, etc.</w:t>
      </w:r>
      <w:r w:rsidRPr="00D84573">
        <w:rPr>
          <w:color w:val="000000" w:themeColor="text1"/>
        </w:rPr>
        <w:t> </w:t>
      </w:r>
      <w:r w:rsidRPr="00D84573">
        <w:rPr>
          <w:rStyle w:val="notranslate"/>
          <w:color w:val="000000" w:themeColor="text1"/>
        </w:rPr>
        <w:t>as well as for transnational companies with financial problems.</w:t>
      </w:r>
    </w:p>
    <w:p w14:paraId="3D097C8E" w14:textId="77777777" w:rsidR="00CA1D58" w:rsidRPr="00D84573" w:rsidRDefault="00CA1D58" w:rsidP="00CA1D58">
      <w:pPr>
        <w:pStyle w:val="NormalWeb"/>
        <w:spacing w:line="480" w:lineRule="auto"/>
        <w:ind w:firstLine="720"/>
        <w:jc w:val="both"/>
        <w:rPr>
          <w:color w:val="000000" w:themeColor="text1"/>
        </w:rPr>
      </w:pPr>
      <w:r>
        <w:rPr>
          <w:noProof/>
        </w:rPr>
        <w:drawing>
          <wp:inline distT="0" distB="0" distL="0" distR="0" wp14:anchorId="730AC8AE" wp14:editId="7FC1C2FA">
            <wp:extent cx="3048000" cy="3048000"/>
            <wp:effectExtent l="0" t="0" r="0" b="0"/>
            <wp:docPr id="2" name="Picture 2" descr="Image result for coordinated market economy vs liberal market economy st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ordinated market economy vs liberal market economy sta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14:paraId="2FFC1DEB" w14:textId="77777777" w:rsidR="00CA1D58" w:rsidRPr="00D84573" w:rsidRDefault="00CA1D58" w:rsidP="00CA1D58">
      <w:pPr>
        <w:pStyle w:val="Heading1"/>
      </w:pPr>
      <w:bookmarkStart w:id="6" w:name="_Toc6822639"/>
      <w:r w:rsidRPr="00D84573">
        <w:t>Structure of Financial Organizations</w:t>
      </w:r>
      <w:bookmarkEnd w:id="6"/>
    </w:p>
    <w:p w14:paraId="76148680" w14:textId="767DAA20" w:rsidR="00CA1D58" w:rsidRPr="00D84573" w:rsidRDefault="00CA1D58" w:rsidP="00CA1D58">
      <w:pPr>
        <w:pStyle w:val="NormalWeb"/>
        <w:spacing w:line="480" w:lineRule="auto"/>
        <w:ind w:firstLine="720"/>
        <w:jc w:val="both"/>
        <w:rPr>
          <w:color w:val="000000" w:themeColor="text1"/>
        </w:rPr>
      </w:pPr>
      <w:r w:rsidRPr="00D84573">
        <w:rPr>
          <w:rStyle w:val="notranslate"/>
          <w:color w:val="000000" w:themeColor="text1"/>
        </w:rPr>
        <w:t>Financial organizations and international investors with multinational capitalist interests have changed the national economic and political decision-making structures through the harassment of financial crises. The financial liberalization that enters as hot money in the form of foreign investments to the countries that liberate their economies, generates speculative bubbles that at the slightest hint of risk that changes the mood of the investor and tries to reap the most that can leave desolation and financial devastation</w:t>
      </w:r>
      <w:r>
        <w:rPr>
          <w:rStyle w:val="notranslate"/>
          <w:color w:val="000000" w:themeColor="text1"/>
        </w:rPr>
        <w:t xml:space="preserve"> </w:t>
      </w:r>
      <w:r>
        <w:rPr>
          <w:color w:val="222222"/>
          <w:shd w:val="clear" w:color="auto" w:fill="FFFFFF"/>
        </w:rPr>
        <w:t>(</w:t>
      </w:r>
      <w:r w:rsidRPr="00716A25">
        <w:rPr>
          <w:color w:val="222222"/>
          <w:shd w:val="clear" w:color="auto" w:fill="FFFFFF"/>
        </w:rPr>
        <w:t>Benner</w:t>
      </w:r>
      <w:r>
        <w:rPr>
          <w:color w:val="222222"/>
          <w:shd w:val="clear" w:color="auto" w:fill="FFFFFF"/>
        </w:rPr>
        <w:t xml:space="preserve"> </w:t>
      </w:r>
      <w:r w:rsidRPr="00716A25">
        <w:rPr>
          <w:color w:val="222222"/>
          <w:shd w:val="clear" w:color="auto" w:fill="FFFFFF"/>
        </w:rPr>
        <w:t xml:space="preserve">&amp; </w:t>
      </w:r>
      <w:proofErr w:type="spellStart"/>
      <w:r w:rsidRPr="00716A25">
        <w:rPr>
          <w:color w:val="222222"/>
          <w:shd w:val="clear" w:color="auto" w:fill="FFFFFF"/>
        </w:rPr>
        <w:t>Löfgren</w:t>
      </w:r>
      <w:proofErr w:type="spellEnd"/>
      <w:r>
        <w:rPr>
          <w:color w:val="222222"/>
          <w:shd w:val="clear" w:color="auto" w:fill="FFFFFF"/>
        </w:rPr>
        <w:t xml:space="preserve">, </w:t>
      </w:r>
      <w:r w:rsidRPr="00716A25">
        <w:rPr>
          <w:color w:val="222222"/>
          <w:shd w:val="clear" w:color="auto" w:fill="FFFFFF"/>
        </w:rPr>
        <w:t>20</w:t>
      </w:r>
      <w:r>
        <w:rPr>
          <w:color w:val="222222"/>
          <w:shd w:val="clear" w:color="auto" w:fill="FFFFFF"/>
        </w:rPr>
        <w:t>1</w:t>
      </w:r>
      <w:r w:rsidRPr="00716A25">
        <w:rPr>
          <w:color w:val="222222"/>
          <w:shd w:val="clear" w:color="auto" w:fill="FFFFFF"/>
        </w:rPr>
        <w:t>7</w:t>
      </w:r>
      <w:r>
        <w:rPr>
          <w:color w:val="222222"/>
          <w:shd w:val="clear" w:color="auto" w:fill="FFFFFF"/>
        </w:rPr>
        <w:t>)</w:t>
      </w:r>
      <w:r w:rsidRPr="00D84573">
        <w:rPr>
          <w:rStyle w:val="notranslate"/>
          <w:color w:val="000000" w:themeColor="text1"/>
        </w:rPr>
        <w:t xml:space="preserve">. The direct beneficiaries of capitalism recover when they effectively claim that the economic crisis is coming to an end, but this means a high decline in living standards and public services for </w:t>
      </w:r>
      <w:proofErr w:type="gramStart"/>
      <w:r w:rsidRPr="00D84573">
        <w:rPr>
          <w:rStyle w:val="notranslate"/>
          <w:color w:val="000000" w:themeColor="text1"/>
        </w:rPr>
        <w:t>the majority of</w:t>
      </w:r>
      <w:proofErr w:type="gramEnd"/>
      <w:r w:rsidRPr="00D84573">
        <w:rPr>
          <w:rStyle w:val="notranslate"/>
          <w:color w:val="000000" w:themeColor="text1"/>
        </w:rPr>
        <w:t xml:space="preserve"> citizens, especially the working class</w:t>
      </w:r>
      <w:r>
        <w:rPr>
          <w:rStyle w:val="notranslate"/>
          <w:color w:val="000000" w:themeColor="text1"/>
        </w:rPr>
        <w:t xml:space="preserve"> </w:t>
      </w:r>
      <w:r>
        <w:rPr>
          <w:color w:val="222222"/>
          <w:shd w:val="clear" w:color="auto" w:fill="FFFFFF"/>
        </w:rPr>
        <w:t>(</w:t>
      </w:r>
      <w:r w:rsidRPr="00716A25">
        <w:rPr>
          <w:color w:val="222222"/>
          <w:shd w:val="clear" w:color="auto" w:fill="FFFFFF"/>
        </w:rPr>
        <w:t>Bosch</w:t>
      </w:r>
      <w:r>
        <w:rPr>
          <w:color w:val="222222"/>
          <w:shd w:val="clear" w:color="auto" w:fill="FFFFFF"/>
        </w:rPr>
        <w:t xml:space="preserve"> </w:t>
      </w:r>
      <w:r w:rsidRPr="00716A25">
        <w:rPr>
          <w:color w:val="222222"/>
          <w:shd w:val="clear" w:color="auto" w:fill="FFFFFF"/>
        </w:rPr>
        <w:t>&amp;</w:t>
      </w:r>
      <w:r>
        <w:rPr>
          <w:color w:val="222222"/>
          <w:shd w:val="clear" w:color="auto" w:fill="FFFFFF"/>
        </w:rPr>
        <w:t xml:space="preserve"> </w:t>
      </w:r>
      <w:r w:rsidRPr="00716A25">
        <w:rPr>
          <w:color w:val="222222"/>
          <w:shd w:val="clear" w:color="auto" w:fill="FFFFFF"/>
        </w:rPr>
        <w:t>Charest</w:t>
      </w:r>
      <w:r>
        <w:rPr>
          <w:color w:val="222222"/>
          <w:shd w:val="clear" w:color="auto" w:fill="FFFFFF"/>
        </w:rPr>
        <w:t xml:space="preserve">, </w:t>
      </w:r>
      <w:r w:rsidRPr="00716A25">
        <w:rPr>
          <w:color w:val="222222"/>
          <w:shd w:val="clear" w:color="auto" w:fill="FFFFFF"/>
        </w:rPr>
        <w:t>20</w:t>
      </w:r>
      <w:r>
        <w:rPr>
          <w:color w:val="222222"/>
          <w:shd w:val="clear" w:color="auto" w:fill="FFFFFF"/>
        </w:rPr>
        <w:t>1</w:t>
      </w:r>
      <w:r w:rsidRPr="00716A25">
        <w:rPr>
          <w:color w:val="222222"/>
          <w:shd w:val="clear" w:color="auto" w:fill="FFFFFF"/>
        </w:rPr>
        <w:t>8</w:t>
      </w:r>
      <w:r>
        <w:rPr>
          <w:color w:val="222222"/>
          <w:shd w:val="clear" w:color="auto" w:fill="FFFFFF"/>
        </w:rPr>
        <w:t>)</w:t>
      </w:r>
      <w:r w:rsidRPr="00D84573">
        <w:rPr>
          <w:rStyle w:val="notranslate"/>
          <w:color w:val="000000" w:themeColor="text1"/>
        </w:rPr>
        <w:t>.</w:t>
      </w:r>
      <w:r w:rsidRPr="00D84573">
        <w:rPr>
          <w:color w:val="000000" w:themeColor="text1"/>
        </w:rPr>
        <w:t> </w:t>
      </w:r>
      <w:r w:rsidRPr="00D84573">
        <w:rPr>
          <w:rStyle w:val="notranslate"/>
          <w:color w:val="000000" w:themeColor="text1"/>
        </w:rPr>
        <w:t>The privatization of the benefits, risks and responsibilities of public services also alienates social aspirations, which are canceled if subjectivity is excluded from the social order.</w:t>
      </w:r>
      <w:r w:rsidRPr="00D84573">
        <w:rPr>
          <w:color w:val="000000" w:themeColor="text1"/>
        </w:rPr>
        <w:t> Due to these measures, the problem was faced among different stakeholders who that how the income and the standard of living of the people who were living in that point of time could be managed in an appropriate manner</w:t>
      </w:r>
      <w:r>
        <w:rPr>
          <w:color w:val="000000" w:themeColor="text1"/>
        </w:rPr>
        <w:t xml:space="preserve"> </w:t>
      </w:r>
      <w:r>
        <w:rPr>
          <w:color w:val="222222"/>
          <w:shd w:val="clear" w:color="auto" w:fill="FFFFFF"/>
        </w:rPr>
        <w:t>(</w:t>
      </w:r>
      <w:r w:rsidRPr="00716A25">
        <w:rPr>
          <w:color w:val="222222"/>
          <w:shd w:val="clear" w:color="auto" w:fill="FFFFFF"/>
        </w:rPr>
        <w:t>Benner</w:t>
      </w:r>
      <w:r>
        <w:rPr>
          <w:color w:val="222222"/>
          <w:shd w:val="clear" w:color="auto" w:fill="FFFFFF"/>
        </w:rPr>
        <w:t xml:space="preserve"> </w:t>
      </w:r>
      <w:r w:rsidRPr="00716A25">
        <w:rPr>
          <w:color w:val="222222"/>
          <w:shd w:val="clear" w:color="auto" w:fill="FFFFFF"/>
        </w:rPr>
        <w:t xml:space="preserve">&amp; </w:t>
      </w:r>
      <w:proofErr w:type="spellStart"/>
      <w:r w:rsidRPr="00716A25">
        <w:rPr>
          <w:color w:val="222222"/>
          <w:shd w:val="clear" w:color="auto" w:fill="FFFFFF"/>
        </w:rPr>
        <w:t>Löfgren</w:t>
      </w:r>
      <w:proofErr w:type="spellEnd"/>
      <w:r>
        <w:rPr>
          <w:color w:val="222222"/>
          <w:shd w:val="clear" w:color="auto" w:fill="FFFFFF"/>
        </w:rPr>
        <w:t xml:space="preserve">, </w:t>
      </w:r>
      <w:r w:rsidRPr="00716A25">
        <w:rPr>
          <w:color w:val="222222"/>
          <w:shd w:val="clear" w:color="auto" w:fill="FFFFFF"/>
        </w:rPr>
        <w:t>20</w:t>
      </w:r>
      <w:r>
        <w:rPr>
          <w:color w:val="222222"/>
          <w:shd w:val="clear" w:color="auto" w:fill="FFFFFF"/>
        </w:rPr>
        <w:t>1</w:t>
      </w:r>
      <w:r w:rsidRPr="00716A25">
        <w:rPr>
          <w:color w:val="222222"/>
          <w:shd w:val="clear" w:color="auto" w:fill="FFFFFF"/>
        </w:rPr>
        <w:t>7</w:t>
      </w:r>
      <w:r>
        <w:rPr>
          <w:color w:val="222222"/>
          <w:shd w:val="clear" w:color="auto" w:fill="FFFFFF"/>
        </w:rPr>
        <w:t>)</w:t>
      </w:r>
      <w:r w:rsidRPr="00D84573">
        <w:rPr>
          <w:color w:val="000000" w:themeColor="text1"/>
        </w:rPr>
        <w:t>. The effort was needed to be made with regards to how it was going to be made sure that the important sectors the encompass the sub sectors of the economy can be worked upon to make sure that greater sustainability is obtained</w:t>
      </w:r>
      <w:proofErr w:type="gramStart"/>
      <w:r w:rsidRPr="00D84573">
        <w:rPr>
          <w:color w:val="000000" w:themeColor="text1"/>
        </w:rPr>
        <w:t xml:space="preserve">. </w:t>
      </w:r>
      <w:r w:rsidRPr="00D84573">
        <w:rPr>
          <w:rStyle w:val="notranslate"/>
          <w:color w:val="000000" w:themeColor="text1"/>
        </w:rPr>
        <w:t>.</w:t>
      </w:r>
      <w:proofErr w:type="gramEnd"/>
      <w:r w:rsidRPr="00D84573">
        <w:rPr>
          <w:color w:val="000000" w:themeColor="text1"/>
        </w:rPr>
        <w:t> </w:t>
      </w:r>
      <w:r w:rsidRPr="00D84573">
        <w:rPr>
          <w:rStyle w:val="notranslate"/>
          <w:color w:val="000000" w:themeColor="text1"/>
        </w:rPr>
        <w:t>International financial institutions impose globalization processes through anti-democratic and non-transparent procedures</w:t>
      </w:r>
      <w:r>
        <w:rPr>
          <w:rStyle w:val="notranslate"/>
          <w:color w:val="000000" w:themeColor="text1"/>
        </w:rPr>
        <w:t xml:space="preserve"> </w:t>
      </w:r>
      <w:r>
        <w:rPr>
          <w:color w:val="222222"/>
          <w:shd w:val="clear" w:color="auto" w:fill="FFFFFF"/>
        </w:rPr>
        <w:t>(</w:t>
      </w:r>
      <w:r w:rsidRPr="00716A25">
        <w:rPr>
          <w:color w:val="222222"/>
          <w:shd w:val="clear" w:color="auto" w:fill="FFFFFF"/>
        </w:rPr>
        <w:t>Benner</w:t>
      </w:r>
      <w:r>
        <w:rPr>
          <w:color w:val="222222"/>
          <w:shd w:val="clear" w:color="auto" w:fill="FFFFFF"/>
        </w:rPr>
        <w:t xml:space="preserve"> </w:t>
      </w:r>
      <w:r w:rsidRPr="00716A25">
        <w:rPr>
          <w:color w:val="222222"/>
          <w:shd w:val="clear" w:color="auto" w:fill="FFFFFF"/>
        </w:rPr>
        <w:t xml:space="preserve">&amp; </w:t>
      </w:r>
      <w:proofErr w:type="spellStart"/>
      <w:r w:rsidRPr="00716A25">
        <w:rPr>
          <w:color w:val="222222"/>
          <w:shd w:val="clear" w:color="auto" w:fill="FFFFFF"/>
        </w:rPr>
        <w:t>Löfgren</w:t>
      </w:r>
      <w:proofErr w:type="spellEnd"/>
      <w:r>
        <w:rPr>
          <w:color w:val="222222"/>
          <w:shd w:val="clear" w:color="auto" w:fill="FFFFFF"/>
        </w:rPr>
        <w:t xml:space="preserve">, </w:t>
      </w:r>
      <w:r w:rsidRPr="00716A25">
        <w:rPr>
          <w:color w:val="222222"/>
          <w:shd w:val="clear" w:color="auto" w:fill="FFFFFF"/>
        </w:rPr>
        <w:t>20</w:t>
      </w:r>
      <w:r>
        <w:rPr>
          <w:color w:val="222222"/>
          <w:shd w:val="clear" w:color="auto" w:fill="FFFFFF"/>
        </w:rPr>
        <w:t>1</w:t>
      </w:r>
      <w:r w:rsidRPr="00716A25">
        <w:rPr>
          <w:color w:val="222222"/>
          <w:shd w:val="clear" w:color="auto" w:fill="FFFFFF"/>
        </w:rPr>
        <w:t>7</w:t>
      </w:r>
      <w:r>
        <w:rPr>
          <w:color w:val="222222"/>
          <w:shd w:val="clear" w:color="auto" w:fill="FFFFFF"/>
        </w:rPr>
        <w:t>)</w:t>
      </w:r>
      <w:r w:rsidRPr="00D84573">
        <w:rPr>
          <w:rStyle w:val="notranslate"/>
          <w:color w:val="000000" w:themeColor="text1"/>
        </w:rPr>
        <w:t>.</w:t>
      </w:r>
    </w:p>
    <w:p w14:paraId="0C78DD4E" w14:textId="77777777" w:rsidR="00CA1D58" w:rsidRPr="00D84573" w:rsidRDefault="00CA1D58" w:rsidP="00CA1D58">
      <w:pPr>
        <w:spacing w:line="480" w:lineRule="auto"/>
        <w:rPr>
          <w:color w:val="000000" w:themeColor="text1"/>
          <w:szCs w:val="24"/>
        </w:rPr>
      </w:pPr>
      <w:r>
        <w:rPr>
          <w:noProof/>
        </w:rPr>
        <w:drawing>
          <wp:inline distT="0" distB="0" distL="0" distR="0" wp14:anchorId="4761F61E" wp14:editId="142BBC23">
            <wp:extent cx="5943600" cy="2614930"/>
            <wp:effectExtent l="0" t="0" r="0" b="0"/>
            <wp:docPr id="3" name="Picture 3" descr="Image result for coordinated market economy vs liberal market economy st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ordinated market economy vs liberal market economy sta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614930"/>
                    </a:xfrm>
                    <a:prstGeom prst="rect">
                      <a:avLst/>
                    </a:prstGeom>
                    <a:noFill/>
                    <a:ln>
                      <a:noFill/>
                    </a:ln>
                  </pic:spPr>
                </pic:pic>
              </a:graphicData>
            </a:graphic>
          </wp:inline>
        </w:drawing>
      </w:r>
    </w:p>
    <w:p w14:paraId="7C2CE932" w14:textId="79E9FC82" w:rsidR="00CA1D58" w:rsidRPr="00CA1D58" w:rsidRDefault="00CA1D58" w:rsidP="00CA1D58">
      <w:pPr>
        <w:pStyle w:val="Heading1"/>
      </w:pPr>
      <w:r w:rsidRPr="00D84573">
        <w:br/>
      </w:r>
    </w:p>
    <w:p w14:paraId="61FB16A0" w14:textId="77777777" w:rsidR="00CA1D58" w:rsidRPr="00D84573" w:rsidRDefault="00CA1D58" w:rsidP="00CA1D58">
      <w:pPr>
        <w:pStyle w:val="Heading1"/>
      </w:pPr>
      <w:bookmarkStart w:id="7" w:name="_Toc6822640"/>
      <w:r w:rsidRPr="00D84573">
        <w:t>Role of Political System</w:t>
      </w:r>
      <w:bookmarkEnd w:id="7"/>
    </w:p>
    <w:p w14:paraId="789FF4E1" w14:textId="16E15DDC" w:rsidR="00CA1D58" w:rsidRPr="00D84573" w:rsidRDefault="00CA1D58" w:rsidP="00CA1D58">
      <w:pPr>
        <w:pStyle w:val="NormalWeb"/>
        <w:spacing w:line="480" w:lineRule="auto"/>
        <w:ind w:firstLine="720"/>
        <w:jc w:val="both"/>
        <w:rPr>
          <w:color w:val="000000" w:themeColor="text1"/>
        </w:rPr>
      </w:pPr>
      <w:r w:rsidRPr="00D84573">
        <w:rPr>
          <w:rStyle w:val="notranslate"/>
          <w:color w:val="000000" w:themeColor="text1"/>
        </w:rPr>
        <w:t>Democracy is a basic component of the proposed development.</w:t>
      </w:r>
      <w:r w:rsidRPr="00D84573">
        <w:rPr>
          <w:color w:val="000000" w:themeColor="text1"/>
        </w:rPr>
        <w:t> </w:t>
      </w:r>
      <w:r w:rsidRPr="00D84573">
        <w:rPr>
          <w:rStyle w:val="notranslate"/>
          <w:color w:val="000000" w:themeColor="text1"/>
        </w:rPr>
        <w:t>The traditional concept of democracy has been reworked in order to support and maintain the status quo of the capitalist system</w:t>
      </w:r>
      <w:r>
        <w:rPr>
          <w:rStyle w:val="notranslate"/>
          <w:color w:val="000000" w:themeColor="text1"/>
        </w:rPr>
        <w:t xml:space="preserve"> </w:t>
      </w:r>
      <w:r>
        <w:rPr>
          <w:color w:val="222222"/>
          <w:shd w:val="clear" w:color="auto" w:fill="FFFFFF"/>
        </w:rPr>
        <w:t>(</w:t>
      </w:r>
      <w:r w:rsidRPr="00716A25">
        <w:rPr>
          <w:color w:val="222222"/>
          <w:shd w:val="clear" w:color="auto" w:fill="FFFFFF"/>
        </w:rPr>
        <w:t>Benner</w:t>
      </w:r>
      <w:r>
        <w:rPr>
          <w:color w:val="222222"/>
          <w:shd w:val="clear" w:color="auto" w:fill="FFFFFF"/>
        </w:rPr>
        <w:t xml:space="preserve"> </w:t>
      </w:r>
      <w:r w:rsidRPr="00716A25">
        <w:rPr>
          <w:color w:val="222222"/>
          <w:shd w:val="clear" w:color="auto" w:fill="FFFFFF"/>
        </w:rPr>
        <w:t xml:space="preserve">&amp; </w:t>
      </w:r>
      <w:proofErr w:type="spellStart"/>
      <w:r w:rsidRPr="00716A25">
        <w:rPr>
          <w:color w:val="222222"/>
          <w:shd w:val="clear" w:color="auto" w:fill="FFFFFF"/>
        </w:rPr>
        <w:t>Löfgren</w:t>
      </w:r>
      <w:proofErr w:type="spellEnd"/>
      <w:r>
        <w:rPr>
          <w:color w:val="222222"/>
          <w:shd w:val="clear" w:color="auto" w:fill="FFFFFF"/>
        </w:rPr>
        <w:t xml:space="preserve">, </w:t>
      </w:r>
      <w:r w:rsidRPr="00716A25">
        <w:rPr>
          <w:color w:val="222222"/>
          <w:shd w:val="clear" w:color="auto" w:fill="FFFFFF"/>
        </w:rPr>
        <w:t>20</w:t>
      </w:r>
      <w:r>
        <w:rPr>
          <w:color w:val="222222"/>
          <w:shd w:val="clear" w:color="auto" w:fill="FFFFFF"/>
        </w:rPr>
        <w:t>1</w:t>
      </w:r>
      <w:r w:rsidRPr="00716A25">
        <w:rPr>
          <w:color w:val="222222"/>
          <w:shd w:val="clear" w:color="auto" w:fill="FFFFFF"/>
        </w:rPr>
        <w:t>7</w:t>
      </w:r>
      <w:r>
        <w:rPr>
          <w:color w:val="222222"/>
          <w:shd w:val="clear" w:color="auto" w:fill="FFFFFF"/>
        </w:rPr>
        <w:t>)</w:t>
      </w:r>
      <w:r w:rsidRPr="00D84573">
        <w:rPr>
          <w:rStyle w:val="notranslate"/>
          <w:color w:val="000000" w:themeColor="text1"/>
        </w:rPr>
        <w:t>.</w:t>
      </w:r>
      <w:r w:rsidRPr="00D84573">
        <w:rPr>
          <w:color w:val="000000" w:themeColor="text1"/>
        </w:rPr>
        <w:t> </w:t>
      </w:r>
      <w:r w:rsidRPr="00D84573">
        <w:rPr>
          <w:rStyle w:val="notranslate"/>
          <w:color w:val="000000" w:themeColor="text1"/>
        </w:rPr>
        <w:t>Both the Bank and the other institutions are strong in arguing at a macro level about financial policies and strategies, but they are poor at arguing or giving examples at the micro level of the benefits of globalization for the poor.</w:t>
      </w:r>
      <w:r w:rsidRPr="00D84573">
        <w:rPr>
          <w:color w:val="000000" w:themeColor="text1"/>
        </w:rPr>
        <w:t> </w:t>
      </w:r>
      <w:r w:rsidRPr="00D84573">
        <w:rPr>
          <w:rStyle w:val="notranslate"/>
          <w:color w:val="000000" w:themeColor="text1"/>
        </w:rPr>
        <w:t>The benefits obtained by some of the nations of the world that have been involved in the processes of globalization by themselves, have been distributed in an equitable manner</w:t>
      </w:r>
      <w:r>
        <w:rPr>
          <w:rStyle w:val="notranslate"/>
          <w:color w:val="000000" w:themeColor="text1"/>
        </w:rPr>
        <w:t xml:space="preserve"> </w:t>
      </w:r>
      <w:r>
        <w:rPr>
          <w:color w:val="222222"/>
          <w:shd w:val="clear" w:color="auto" w:fill="FFFFFF"/>
        </w:rPr>
        <w:t>(</w:t>
      </w:r>
      <w:proofErr w:type="spellStart"/>
      <w:r w:rsidRPr="00716A25">
        <w:rPr>
          <w:color w:val="222222"/>
          <w:shd w:val="clear" w:color="auto" w:fill="FFFFFF"/>
        </w:rPr>
        <w:t>Farndale</w:t>
      </w:r>
      <w:proofErr w:type="spellEnd"/>
      <w:r>
        <w:rPr>
          <w:color w:val="222222"/>
          <w:shd w:val="clear" w:color="auto" w:fill="FFFFFF"/>
        </w:rPr>
        <w:t xml:space="preserve"> et al, </w:t>
      </w:r>
      <w:r w:rsidRPr="00716A25">
        <w:rPr>
          <w:color w:val="222222"/>
          <w:shd w:val="clear" w:color="auto" w:fill="FFFFFF"/>
        </w:rPr>
        <w:t>2014</w:t>
      </w:r>
      <w:r>
        <w:rPr>
          <w:color w:val="222222"/>
          <w:shd w:val="clear" w:color="auto" w:fill="FFFFFF"/>
        </w:rPr>
        <w:t>)</w:t>
      </w:r>
      <w:r w:rsidRPr="00D84573">
        <w:rPr>
          <w:rStyle w:val="notranslate"/>
          <w:color w:val="000000" w:themeColor="text1"/>
        </w:rPr>
        <w:t>.</w:t>
      </w:r>
      <w:r w:rsidRPr="00D84573">
        <w:rPr>
          <w:color w:val="000000" w:themeColor="text1"/>
        </w:rPr>
        <w:t> </w:t>
      </w:r>
      <w:r w:rsidRPr="00D84573">
        <w:rPr>
          <w:rStyle w:val="notranslate"/>
          <w:color w:val="000000" w:themeColor="text1"/>
        </w:rPr>
        <w:t>However, other nations have not achieved it, especially those that have had the advice of international financial institutions.</w:t>
      </w:r>
      <w:r w:rsidRPr="00D84573">
        <w:rPr>
          <w:color w:val="000000" w:themeColor="text1"/>
        </w:rPr>
        <w:t> </w:t>
      </w:r>
      <w:r w:rsidRPr="00D84573">
        <w:rPr>
          <w:rStyle w:val="notranslate"/>
          <w:color w:val="000000" w:themeColor="text1"/>
        </w:rPr>
        <w:t>The international financial institutions impose on the nation-states principles for the management of their economic policy based on the fundamentalism of the free market, which are applied in the debtor countries with negative consequences, while the developed countries evade its application. The processes of globalization do not equitably reward societies or individuals.</w:t>
      </w:r>
      <w:r>
        <w:rPr>
          <w:rStyle w:val="notranslate"/>
          <w:color w:val="000000" w:themeColor="text1"/>
        </w:rPr>
        <w:t xml:space="preserve"> </w:t>
      </w:r>
      <w:r w:rsidRPr="00D84573">
        <w:rPr>
          <w:rStyle w:val="notranslate"/>
          <w:color w:val="000000" w:themeColor="text1"/>
        </w:rPr>
        <w:t>The globalization of the market economy accelerates trade liberalization, promotes the efficiency and competitiveness of domestic producers and develops deep business contacts</w:t>
      </w:r>
      <w:r>
        <w:rPr>
          <w:rStyle w:val="notranslate"/>
          <w:color w:val="000000" w:themeColor="text1"/>
        </w:rPr>
        <w:t xml:space="preserve"> </w:t>
      </w:r>
      <w:r>
        <w:rPr>
          <w:color w:val="222222"/>
          <w:shd w:val="clear" w:color="auto" w:fill="FFFFFF"/>
        </w:rPr>
        <w:t>(</w:t>
      </w:r>
      <w:proofErr w:type="spellStart"/>
      <w:r w:rsidRPr="00716A25">
        <w:rPr>
          <w:color w:val="222222"/>
          <w:shd w:val="clear" w:color="auto" w:fill="FFFFFF"/>
        </w:rPr>
        <w:t>Akkermans</w:t>
      </w:r>
      <w:proofErr w:type="spellEnd"/>
      <w:r>
        <w:rPr>
          <w:color w:val="222222"/>
          <w:shd w:val="clear" w:color="auto" w:fill="FFFFFF"/>
        </w:rPr>
        <w:t xml:space="preserve"> et al, 2016)</w:t>
      </w:r>
      <w:r w:rsidRPr="00D84573">
        <w:rPr>
          <w:rStyle w:val="notranslate"/>
          <w:color w:val="000000" w:themeColor="text1"/>
        </w:rPr>
        <w:t>.</w:t>
      </w:r>
      <w:r w:rsidRPr="00D84573">
        <w:rPr>
          <w:color w:val="000000" w:themeColor="text1"/>
        </w:rPr>
        <w:t xml:space="preserve"> The idea was to make sure that how the system is going to be developed that would allow all the stakeholders to have an equal footing in the economy and allowing them to ensure that they are able to take the most of the competitive advantage that the economy is having at the given point of time. </w:t>
      </w:r>
      <w:r>
        <w:rPr>
          <w:color w:val="000000" w:themeColor="text1"/>
        </w:rPr>
        <w:t xml:space="preserve"> </w:t>
      </w:r>
      <w:r w:rsidRPr="00D84573">
        <w:rPr>
          <w:rStyle w:val="notranslate"/>
          <w:color w:val="000000" w:themeColor="text1"/>
        </w:rPr>
        <w:t>.</w:t>
      </w:r>
      <w:r w:rsidRPr="00D84573">
        <w:rPr>
          <w:color w:val="000000" w:themeColor="text1"/>
        </w:rPr>
        <w:t> </w:t>
      </w:r>
      <w:r w:rsidRPr="00D84573">
        <w:rPr>
          <w:rStyle w:val="notranslate"/>
          <w:color w:val="000000" w:themeColor="text1"/>
        </w:rPr>
        <w:t xml:space="preserve">For Porter (1991), competitiveness, companies </w:t>
      </w:r>
      <w:proofErr w:type="gramStart"/>
      <w:r w:rsidRPr="00D84573">
        <w:rPr>
          <w:rStyle w:val="notranslate"/>
          <w:color w:val="000000" w:themeColor="text1"/>
        </w:rPr>
        <w:t>have to</w:t>
      </w:r>
      <w:proofErr w:type="gramEnd"/>
      <w:r w:rsidRPr="00D84573">
        <w:rPr>
          <w:rStyle w:val="notranslate"/>
          <w:color w:val="000000" w:themeColor="text1"/>
        </w:rPr>
        <w:t xml:space="preserve"> compete in an environment formed by four attributes that stimulate or limit the creation of competitive advantages.</w:t>
      </w:r>
      <w:r w:rsidRPr="00D84573">
        <w:rPr>
          <w:color w:val="000000" w:themeColor="text1"/>
        </w:rPr>
        <w:t> </w:t>
      </w:r>
      <w:r w:rsidRPr="00D84573">
        <w:rPr>
          <w:rStyle w:val="notranslate"/>
          <w:color w:val="000000" w:themeColor="text1"/>
        </w:rPr>
        <w:t>These attributes are the availability of factors of production, internal demand, the structure and strategy of the rivalry of companies and related sectors</w:t>
      </w:r>
      <w:r>
        <w:rPr>
          <w:rStyle w:val="notranslate"/>
          <w:color w:val="000000" w:themeColor="text1"/>
        </w:rPr>
        <w:t xml:space="preserve"> </w:t>
      </w:r>
      <w:r>
        <w:rPr>
          <w:color w:val="222222"/>
          <w:shd w:val="clear" w:color="auto" w:fill="FFFFFF"/>
        </w:rPr>
        <w:t>(</w:t>
      </w:r>
      <w:r w:rsidRPr="00716A25">
        <w:rPr>
          <w:color w:val="222222"/>
          <w:shd w:val="clear" w:color="auto" w:fill="FFFFFF"/>
        </w:rPr>
        <w:t>Bosch</w:t>
      </w:r>
      <w:r>
        <w:rPr>
          <w:color w:val="222222"/>
          <w:shd w:val="clear" w:color="auto" w:fill="FFFFFF"/>
        </w:rPr>
        <w:t xml:space="preserve"> </w:t>
      </w:r>
      <w:r w:rsidRPr="00716A25">
        <w:rPr>
          <w:color w:val="222222"/>
          <w:shd w:val="clear" w:color="auto" w:fill="FFFFFF"/>
        </w:rPr>
        <w:t>&amp;</w:t>
      </w:r>
      <w:r>
        <w:rPr>
          <w:color w:val="222222"/>
          <w:shd w:val="clear" w:color="auto" w:fill="FFFFFF"/>
        </w:rPr>
        <w:t xml:space="preserve"> </w:t>
      </w:r>
      <w:r w:rsidRPr="00716A25">
        <w:rPr>
          <w:color w:val="222222"/>
          <w:shd w:val="clear" w:color="auto" w:fill="FFFFFF"/>
        </w:rPr>
        <w:t>Charest</w:t>
      </w:r>
      <w:r>
        <w:rPr>
          <w:color w:val="222222"/>
          <w:shd w:val="clear" w:color="auto" w:fill="FFFFFF"/>
        </w:rPr>
        <w:t xml:space="preserve">, </w:t>
      </w:r>
      <w:r w:rsidRPr="00716A25">
        <w:rPr>
          <w:color w:val="222222"/>
          <w:shd w:val="clear" w:color="auto" w:fill="FFFFFF"/>
        </w:rPr>
        <w:t>20</w:t>
      </w:r>
      <w:r>
        <w:rPr>
          <w:color w:val="222222"/>
          <w:shd w:val="clear" w:color="auto" w:fill="FFFFFF"/>
        </w:rPr>
        <w:t>1</w:t>
      </w:r>
      <w:r w:rsidRPr="00716A25">
        <w:rPr>
          <w:color w:val="222222"/>
          <w:shd w:val="clear" w:color="auto" w:fill="FFFFFF"/>
        </w:rPr>
        <w:t>8</w:t>
      </w:r>
      <w:r>
        <w:rPr>
          <w:color w:val="222222"/>
          <w:shd w:val="clear" w:color="auto" w:fill="FFFFFF"/>
        </w:rPr>
        <w:t>)</w:t>
      </w:r>
      <w:r w:rsidRPr="00D84573">
        <w:rPr>
          <w:rStyle w:val="notranslate"/>
          <w:color w:val="000000" w:themeColor="text1"/>
        </w:rPr>
        <w:t>.</w:t>
      </w:r>
    </w:p>
    <w:p w14:paraId="2B824623" w14:textId="77777777" w:rsidR="00CA1D58" w:rsidRPr="00D84573" w:rsidRDefault="00CA1D58" w:rsidP="00CA1D58">
      <w:pPr>
        <w:spacing w:line="480" w:lineRule="auto"/>
        <w:rPr>
          <w:color w:val="000000" w:themeColor="text1"/>
          <w:szCs w:val="24"/>
        </w:rPr>
      </w:pPr>
    </w:p>
    <w:p w14:paraId="3FC983DB" w14:textId="77777777" w:rsidR="00CA1D58" w:rsidRPr="00D84573" w:rsidRDefault="00CA1D58" w:rsidP="00CA1D58">
      <w:pPr>
        <w:pStyle w:val="Heading1"/>
      </w:pPr>
      <w:bookmarkStart w:id="8" w:name="_Toc6822641"/>
      <w:r w:rsidRPr="00D84573">
        <w:t>Sensitivity of the Global Market</w:t>
      </w:r>
      <w:bookmarkEnd w:id="8"/>
    </w:p>
    <w:p w14:paraId="30D44BEA" w14:textId="103F1313" w:rsidR="00CA1D58" w:rsidRPr="00D84573" w:rsidRDefault="00CA1D58" w:rsidP="00CA1D58">
      <w:pPr>
        <w:pStyle w:val="NormalWeb"/>
        <w:spacing w:line="480" w:lineRule="auto"/>
        <w:ind w:firstLine="720"/>
        <w:jc w:val="both"/>
        <w:rPr>
          <w:color w:val="000000" w:themeColor="text1"/>
        </w:rPr>
      </w:pPr>
      <w:r w:rsidRPr="00D84573">
        <w:rPr>
          <w:rStyle w:val="notranslate"/>
          <w:color w:val="000000" w:themeColor="text1"/>
        </w:rPr>
        <w:t>Global markets require sensitivity to the local needs of products and services and their spatial and temporal dispersion by the company. The success of the businesses depends on the scope in the global expansion of the organizations</w:t>
      </w:r>
      <w:r>
        <w:rPr>
          <w:rStyle w:val="notranslate"/>
          <w:color w:val="000000" w:themeColor="text1"/>
        </w:rPr>
        <w:t xml:space="preserve"> </w:t>
      </w:r>
      <w:r>
        <w:rPr>
          <w:color w:val="222222"/>
          <w:shd w:val="clear" w:color="auto" w:fill="FFFFFF"/>
        </w:rPr>
        <w:t>(</w:t>
      </w:r>
      <w:r w:rsidRPr="00716A25">
        <w:rPr>
          <w:color w:val="222222"/>
          <w:shd w:val="clear" w:color="auto" w:fill="FFFFFF"/>
        </w:rPr>
        <w:t>Bosch</w:t>
      </w:r>
      <w:r>
        <w:rPr>
          <w:color w:val="222222"/>
          <w:shd w:val="clear" w:color="auto" w:fill="FFFFFF"/>
        </w:rPr>
        <w:t xml:space="preserve"> </w:t>
      </w:r>
      <w:r w:rsidRPr="00716A25">
        <w:rPr>
          <w:color w:val="222222"/>
          <w:shd w:val="clear" w:color="auto" w:fill="FFFFFF"/>
        </w:rPr>
        <w:t>&amp;</w:t>
      </w:r>
      <w:r>
        <w:rPr>
          <w:color w:val="222222"/>
          <w:shd w:val="clear" w:color="auto" w:fill="FFFFFF"/>
        </w:rPr>
        <w:t xml:space="preserve"> </w:t>
      </w:r>
      <w:r w:rsidRPr="00716A25">
        <w:rPr>
          <w:color w:val="222222"/>
          <w:shd w:val="clear" w:color="auto" w:fill="FFFFFF"/>
        </w:rPr>
        <w:t>Charest</w:t>
      </w:r>
      <w:r>
        <w:rPr>
          <w:color w:val="222222"/>
          <w:shd w:val="clear" w:color="auto" w:fill="FFFFFF"/>
        </w:rPr>
        <w:t xml:space="preserve">, </w:t>
      </w:r>
      <w:r w:rsidRPr="00716A25">
        <w:rPr>
          <w:color w:val="222222"/>
          <w:shd w:val="clear" w:color="auto" w:fill="FFFFFF"/>
        </w:rPr>
        <w:t>20</w:t>
      </w:r>
      <w:r>
        <w:rPr>
          <w:color w:val="222222"/>
          <w:shd w:val="clear" w:color="auto" w:fill="FFFFFF"/>
        </w:rPr>
        <w:t>1</w:t>
      </w:r>
      <w:r w:rsidRPr="00716A25">
        <w:rPr>
          <w:color w:val="222222"/>
          <w:shd w:val="clear" w:color="auto" w:fill="FFFFFF"/>
        </w:rPr>
        <w:t>8</w:t>
      </w:r>
      <w:r>
        <w:rPr>
          <w:color w:val="222222"/>
          <w:shd w:val="clear" w:color="auto" w:fill="FFFFFF"/>
        </w:rPr>
        <w:t>)</w:t>
      </w:r>
      <w:r w:rsidRPr="00D84573">
        <w:rPr>
          <w:rStyle w:val="notranslate"/>
          <w:color w:val="000000" w:themeColor="text1"/>
        </w:rPr>
        <w:t>.</w:t>
      </w:r>
      <w:r w:rsidRPr="00D84573">
        <w:rPr>
          <w:color w:val="000000" w:themeColor="text1"/>
        </w:rPr>
        <w:t> </w:t>
      </w:r>
      <w:r w:rsidRPr="00D84573">
        <w:rPr>
          <w:rStyle w:val="notranslate"/>
          <w:color w:val="000000" w:themeColor="text1"/>
        </w:rPr>
        <w:t xml:space="preserve">The competitive challenges posed by the globality of markets to nation-states and organizations in general, consist of identifying the forces of increasing complexity and intensity to adapt to changes, as well as developing processes to identify the characteristics of their global competitors. and to </w:t>
      </w:r>
      <w:proofErr w:type="gramStart"/>
      <w:r w:rsidRPr="00D84573">
        <w:rPr>
          <w:rStyle w:val="notranslate"/>
          <w:color w:val="000000" w:themeColor="text1"/>
        </w:rPr>
        <w:t>take into account</w:t>
      </w:r>
      <w:proofErr w:type="gramEnd"/>
      <w:r w:rsidRPr="00D84573">
        <w:rPr>
          <w:rStyle w:val="notranslate"/>
          <w:color w:val="000000" w:themeColor="text1"/>
        </w:rPr>
        <w:t xml:space="preserve"> the associated competitive advantages.</w:t>
      </w:r>
      <w:r>
        <w:rPr>
          <w:rStyle w:val="notranslate"/>
          <w:color w:val="000000" w:themeColor="text1"/>
        </w:rPr>
        <w:t xml:space="preserve"> </w:t>
      </w:r>
      <w:r w:rsidRPr="00D84573">
        <w:rPr>
          <w:rStyle w:val="notranslate"/>
          <w:color w:val="000000" w:themeColor="text1"/>
        </w:rPr>
        <w:t xml:space="preserve">This means recognizing the possibility of cooperation among competitors as an attempt to conspire and to reduce risks, as can be found in the case within a </w:t>
      </w:r>
      <w:proofErr w:type="gramStart"/>
      <w:r w:rsidRPr="00D84573">
        <w:rPr>
          <w:rStyle w:val="notranslate"/>
          <w:color w:val="000000" w:themeColor="text1"/>
        </w:rPr>
        <w:t>particular industry</w:t>
      </w:r>
      <w:proofErr w:type="gramEnd"/>
      <w:r w:rsidRPr="00D84573">
        <w:rPr>
          <w:rStyle w:val="notranslate"/>
          <w:color w:val="000000" w:themeColor="text1"/>
        </w:rPr>
        <w:t xml:space="preserve"> operating at the global level.</w:t>
      </w:r>
      <w:r w:rsidRPr="00D84573">
        <w:rPr>
          <w:color w:val="000000" w:themeColor="text1"/>
        </w:rPr>
        <w:t> </w:t>
      </w:r>
      <w:r w:rsidRPr="00D84573">
        <w:rPr>
          <w:rStyle w:val="notranslate"/>
          <w:color w:val="000000" w:themeColor="text1"/>
        </w:rPr>
        <w:t>The manipulators may have the expectation that others cooperate, giving themselves the problem of the "cripple", but the illusions about the low costs of cooperation may prevail.</w:t>
      </w:r>
      <w:r w:rsidRPr="00D84573">
        <w:rPr>
          <w:color w:val="000000" w:themeColor="text1"/>
        </w:rPr>
        <w:t> </w:t>
      </w:r>
      <w:r w:rsidRPr="00D84573">
        <w:rPr>
          <w:rStyle w:val="notranslate"/>
          <w:color w:val="000000" w:themeColor="text1"/>
        </w:rPr>
        <w:t>Social capital solves this problem of the traveler, through the implementation of sociability strategies that strengthen the bonds of trust, cooperation and generosity between the parties.</w:t>
      </w:r>
      <w:r w:rsidRPr="00D84573">
        <w:rPr>
          <w:color w:val="000000" w:themeColor="text1"/>
        </w:rPr>
        <w:t> </w:t>
      </w:r>
      <w:r w:rsidRPr="00D84573">
        <w:rPr>
          <w:rStyle w:val="notranslate"/>
          <w:color w:val="000000" w:themeColor="text1"/>
        </w:rPr>
        <w:t>The formation of coalitions between competitors redirect their energy towards others that are not part of it.</w:t>
      </w:r>
      <w:r>
        <w:rPr>
          <w:rStyle w:val="notranslate"/>
          <w:color w:val="000000" w:themeColor="text1"/>
        </w:rPr>
        <w:t xml:space="preserve"> </w:t>
      </w:r>
      <w:r w:rsidRPr="00D84573">
        <w:rPr>
          <w:rStyle w:val="notranslate"/>
          <w:color w:val="000000" w:themeColor="text1"/>
        </w:rPr>
        <w:t>Hitt, Keats and DeMarie (1998) argue that companies that move to new markets have many opportunities but also many challenges to overcome and exemplify with the increase of incentives for innovation and improvement opportunities to earn returns on that innovation. However, international expansion activities complicate operations in the various environments.</w:t>
      </w:r>
      <w:r w:rsidRPr="00D84573">
        <w:rPr>
          <w:color w:val="000000" w:themeColor="text1"/>
        </w:rPr>
        <w:t> </w:t>
      </w:r>
      <w:r w:rsidRPr="00D84573">
        <w:rPr>
          <w:rStyle w:val="notranslate"/>
          <w:color w:val="000000" w:themeColor="text1"/>
        </w:rPr>
        <w:t xml:space="preserve">To take advantage of opportunities for regional positioning economies, companies </w:t>
      </w:r>
      <w:proofErr w:type="gramStart"/>
      <w:r w:rsidRPr="00D84573">
        <w:rPr>
          <w:rStyle w:val="notranslate"/>
          <w:color w:val="000000" w:themeColor="text1"/>
        </w:rPr>
        <w:t>have to</w:t>
      </w:r>
      <w:proofErr w:type="gramEnd"/>
      <w:r w:rsidRPr="00D84573">
        <w:rPr>
          <w:rStyle w:val="notranslate"/>
          <w:color w:val="000000" w:themeColor="text1"/>
        </w:rPr>
        <w:t xml:space="preserve"> learn effective ways to coordinate operations across the borders of many countries</w:t>
      </w:r>
      <w:r>
        <w:rPr>
          <w:rStyle w:val="notranslate"/>
          <w:color w:val="000000" w:themeColor="text1"/>
        </w:rPr>
        <w:t xml:space="preserve"> </w:t>
      </w:r>
      <w:r>
        <w:rPr>
          <w:color w:val="222222"/>
          <w:shd w:val="clear" w:color="auto" w:fill="FFFFFF"/>
        </w:rPr>
        <w:t>(</w:t>
      </w:r>
      <w:r w:rsidRPr="00716A25">
        <w:rPr>
          <w:color w:val="222222"/>
          <w:shd w:val="clear" w:color="auto" w:fill="FFFFFF"/>
        </w:rPr>
        <w:t>Bosch</w:t>
      </w:r>
      <w:r>
        <w:rPr>
          <w:color w:val="222222"/>
          <w:shd w:val="clear" w:color="auto" w:fill="FFFFFF"/>
        </w:rPr>
        <w:t xml:space="preserve"> </w:t>
      </w:r>
      <w:r w:rsidRPr="00716A25">
        <w:rPr>
          <w:color w:val="222222"/>
          <w:shd w:val="clear" w:color="auto" w:fill="FFFFFF"/>
        </w:rPr>
        <w:t>&amp;</w:t>
      </w:r>
      <w:r>
        <w:rPr>
          <w:color w:val="222222"/>
          <w:shd w:val="clear" w:color="auto" w:fill="FFFFFF"/>
        </w:rPr>
        <w:t xml:space="preserve"> </w:t>
      </w:r>
      <w:r w:rsidRPr="00716A25">
        <w:rPr>
          <w:color w:val="222222"/>
          <w:shd w:val="clear" w:color="auto" w:fill="FFFFFF"/>
        </w:rPr>
        <w:t>Charest</w:t>
      </w:r>
      <w:r>
        <w:rPr>
          <w:color w:val="222222"/>
          <w:shd w:val="clear" w:color="auto" w:fill="FFFFFF"/>
        </w:rPr>
        <w:t xml:space="preserve">, </w:t>
      </w:r>
      <w:r w:rsidRPr="00716A25">
        <w:rPr>
          <w:color w:val="222222"/>
          <w:shd w:val="clear" w:color="auto" w:fill="FFFFFF"/>
        </w:rPr>
        <w:t>20</w:t>
      </w:r>
      <w:r>
        <w:rPr>
          <w:color w:val="222222"/>
          <w:shd w:val="clear" w:color="auto" w:fill="FFFFFF"/>
        </w:rPr>
        <w:t>1</w:t>
      </w:r>
      <w:r w:rsidRPr="00716A25">
        <w:rPr>
          <w:color w:val="222222"/>
          <w:shd w:val="clear" w:color="auto" w:fill="FFFFFF"/>
        </w:rPr>
        <w:t>8</w:t>
      </w:r>
      <w:r>
        <w:rPr>
          <w:color w:val="222222"/>
          <w:shd w:val="clear" w:color="auto" w:fill="FFFFFF"/>
        </w:rPr>
        <w:t>)</w:t>
      </w:r>
      <w:r w:rsidRPr="00D84573">
        <w:rPr>
          <w:rStyle w:val="notranslate"/>
          <w:color w:val="000000" w:themeColor="text1"/>
        </w:rPr>
        <w:t>.</w:t>
      </w:r>
    </w:p>
    <w:p w14:paraId="1E8A8514" w14:textId="77777777" w:rsidR="00CA1D58" w:rsidRPr="00D84573" w:rsidRDefault="00CA1D58" w:rsidP="00CA1D58">
      <w:pPr>
        <w:spacing w:line="480" w:lineRule="auto"/>
        <w:rPr>
          <w:color w:val="000000" w:themeColor="text1"/>
          <w:szCs w:val="24"/>
        </w:rPr>
      </w:pPr>
    </w:p>
    <w:p w14:paraId="43200158" w14:textId="77777777" w:rsidR="00CA1D58" w:rsidRPr="00D84573" w:rsidRDefault="00CA1D58" w:rsidP="00CA1D58">
      <w:pPr>
        <w:pStyle w:val="Heading1"/>
      </w:pPr>
      <w:bookmarkStart w:id="9" w:name="_Toc6822642"/>
      <w:r w:rsidRPr="00D84573">
        <w:t>Role of European Union</w:t>
      </w:r>
      <w:bookmarkEnd w:id="9"/>
    </w:p>
    <w:p w14:paraId="3DE065D6" w14:textId="049EE7F8" w:rsidR="00CA1D58" w:rsidRPr="00D84573" w:rsidRDefault="00CA1D58" w:rsidP="00CA1D58">
      <w:pPr>
        <w:pStyle w:val="NormalWeb"/>
        <w:shd w:val="clear" w:color="auto" w:fill="FFFFFF"/>
        <w:spacing w:line="480" w:lineRule="auto"/>
        <w:ind w:firstLine="720"/>
        <w:rPr>
          <w:color w:val="000000" w:themeColor="text1"/>
        </w:rPr>
      </w:pPr>
      <w:r w:rsidRPr="00D84573">
        <w:rPr>
          <w:rStyle w:val="notranslate"/>
          <w:color w:val="000000" w:themeColor="text1"/>
        </w:rPr>
        <w:t>With the current economic crisis, the third difficulty arises: the EU's common rules are under tension as a result of the financial crisis and its effects on the real economy</w:t>
      </w:r>
      <w:r>
        <w:rPr>
          <w:rStyle w:val="notranslate"/>
          <w:color w:val="000000" w:themeColor="text1"/>
        </w:rPr>
        <w:t xml:space="preserve"> </w:t>
      </w:r>
      <w:r>
        <w:rPr>
          <w:color w:val="222222"/>
          <w:shd w:val="clear" w:color="auto" w:fill="FFFFFF"/>
        </w:rPr>
        <w:t>(</w:t>
      </w:r>
      <w:proofErr w:type="spellStart"/>
      <w:r w:rsidRPr="00716A25">
        <w:rPr>
          <w:color w:val="222222"/>
          <w:shd w:val="clear" w:color="auto" w:fill="FFFFFF"/>
        </w:rPr>
        <w:t>Busemeyer</w:t>
      </w:r>
      <w:proofErr w:type="spellEnd"/>
      <w:r>
        <w:rPr>
          <w:color w:val="222222"/>
          <w:shd w:val="clear" w:color="auto" w:fill="FFFFFF"/>
        </w:rPr>
        <w:t xml:space="preserve"> </w:t>
      </w:r>
      <w:r w:rsidRPr="00716A25">
        <w:rPr>
          <w:color w:val="222222"/>
          <w:shd w:val="clear" w:color="auto" w:fill="FFFFFF"/>
        </w:rPr>
        <w:t xml:space="preserve">&amp; </w:t>
      </w:r>
      <w:proofErr w:type="spellStart"/>
      <w:r w:rsidRPr="00716A25">
        <w:rPr>
          <w:color w:val="222222"/>
          <w:shd w:val="clear" w:color="auto" w:fill="FFFFFF"/>
        </w:rPr>
        <w:t>Trampusch</w:t>
      </w:r>
      <w:proofErr w:type="spellEnd"/>
      <w:r>
        <w:rPr>
          <w:color w:val="222222"/>
          <w:shd w:val="clear" w:color="auto" w:fill="FFFFFF"/>
        </w:rPr>
        <w:t xml:space="preserve">, </w:t>
      </w:r>
      <w:r w:rsidRPr="00716A25">
        <w:rPr>
          <w:color w:val="222222"/>
          <w:shd w:val="clear" w:color="auto" w:fill="FFFFFF"/>
        </w:rPr>
        <w:t>2012</w:t>
      </w:r>
      <w:r>
        <w:rPr>
          <w:color w:val="222222"/>
          <w:shd w:val="clear" w:color="auto" w:fill="FFFFFF"/>
        </w:rPr>
        <w:t>)</w:t>
      </w:r>
      <w:r w:rsidRPr="00D84573">
        <w:rPr>
          <w:rStyle w:val="notranslate"/>
          <w:color w:val="000000" w:themeColor="text1"/>
        </w:rPr>
        <w:t>.</w:t>
      </w:r>
      <w:r w:rsidRPr="00D84573">
        <w:rPr>
          <w:color w:val="000000" w:themeColor="text1"/>
        </w:rPr>
        <w:t> </w:t>
      </w:r>
      <w:r w:rsidRPr="00D84573">
        <w:rPr>
          <w:rStyle w:val="notranslate"/>
          <w:color w:val="000000" w:themeColor="text1"/>
        </w:rPr>
        <w:t>The need to save banks and employment in the sectors of industry with the greatest weight in each country is leading national governments to take measures that fit with difficulties in the liberal scheme and that border protectionism or direct aid to companies , in clear contradiction with the spirit and rules of the EU</w:t>
      </w:r>
      <w:r>
        <w:rPr>
          <w:rStyle w:val="notranslate"/>
          <w:color w:val="000000" w:themeColor="text1"/>
        </w:rPr>
        <w:t xml:space="preserve"> </w:t>
      </w:r>
      <w:r>
        <w:rPr>
          <w:color w:val="222222"/>
          <w:shd w:val="clear" w:color="auto" w:fill="FFFFFF"/>
        </w:rPr>
        <w:t>(</w:t>
      </w:r>
      <w:r w:rsidRPr="00716A25">
        <w:rPr>
          <w:color w:val="222222"/>
          <w:shd w:val="clear" w:color="auto" w:fill="FFFFFF"/>
        </w:rPr>
        <w:t>Bosch</w:t>
      </w:r>
      <w:r>
        <w:rPr>
          <w:color w:val="222222"/>
          <w:shd w:val="clear" w:color="auto" w:fill="FFFFFF"/>
        </w:rPr>
        <w:t xml:space="preserve"> </w:t>
      </w:r>
      <w:r w:rsidRPr="00716A25">
        <w:rPr>
          <w:color w:val="222222"/>
          <w:shd w:val="clear" w:color="auto" w:fill="FFFFFF"/>
        </w:rPr>
        <w:t>&amp;</w:t>
      </w:r>
      <w:r>
        <w:rPr>
          <w:color w:val="222222"/>
          <w:shd w:val="clear" w:color="auto" w:fill="FFFFFF"/>
        </w:rPr>
        <w:t xml:space="preserve"> </w:t>
      </w:r>
      <w:r w:rsidRPr="00716A25">
        <w:rPr>
          <w:color w:val="222222"/>
          <w:shd w:val="clear" w:color="auto" w:fill="FFFFFF"/>
        </w:rPr>
        <w:t>Charest</w:t>
      </w:r>
      <w:r>
        <w:rPr>
          <w:color w:val="222222"/>
          <w:shd w:val="clear" w:color="auto" w:fill="FFFFFF"/>
        </w:rPr>
        <w:t xml:space="preserve">, </w:t>
      </w:r>
      <w:r w:rsidRPr="00716A25">
        <w:rPr>
          <w:color w:val="222222"/>
          <w:shd w:val="clear" w:color="auto" w:fill="FFFFFF"/>
        </w:rPr>
        <w:t>20</w:t>
      </w:r>
      <w:r>
        <w:rPr>
          <w:color w:val="222222"/>
          <w:shd w:val="clear" w:color="auto" w:fill="FFFFFF"/>
        </w:rPr>
        <w:t>1</w:t>
      </w:r>
      <w:r w:rsidRPr="00716A25">
        <w:rPr>
          <w:color w:val="222222"/>
          <w:shd w:val="clear" w:color="auto" w:fill="FFFFFF"/>
        </w:rPr>
        <w:t>8</w:t>
      </w:r>
      <w:r>
        <w:rPr>
          <w:color w:val="222222"/>
          <w:shd w:val="clear" w:color="auto" w:fill="FFFFFF"/>
        </w:rPr>
        <w:t>)</w:t>
      </w:r>
      <w:r w:rsidRPr="00D84573">
        <w:rPr>
          <w:rStyle w:val="notranslate"/>
          <w:color w:val="000000" w:themeColor="text1"/>
        </w:rPr>
        <w:t>. If we add to this the inevitable growth of deficits - partly due to counter-cyclical mechanisms and partly due to stimulus and bail-out packages - that go beyond what is foreseen in the EU's stability and employment pact, it can be thought that the "European model" is going through a transitional moment from which changes in the medium term could arise.</w:t>
      </w:r>
      <w:r>
        <w:rPr>
          <w:rStyle w:val="notranslate"/>
          <w:color w:val="000000" w:themeColor="text1"/>
        </w:rPr>
        <w:t xml:space="preserve"> </w:t>
      </w:r>
      <w:r w:rsidRPr="00D84573">
        <w:rPr>
          <w:rStyle w:val="notranslate"/>
          <w:color w:val="000000" w:themeColor="text1"/>
        </w:rPr>
        <w:t>The central argument is that if we can talk about a "European model" it is not so much in terms of the organization of the economy, but in what we might call the model of society</w:t>
      </w:r>
      <w:r>
        <w:rPr>
          <w:rStyle w:val="notranslate"/>
          <w:color w:val="000000" w:themeColor="text1"/>
        </w:rPr>
        <w:t xml:space="preserve"> </w:t>
      </w:r>
      <w:r>
        <w:rPr>
          <w:color w:val="222222"/>
          <w:shd w:val="clear" w:color="auto" w:fill="FFFFFF"/>
        </w:rPr>
        <w:t>(</w:t>
      </w:r>
      <w:r w:rsidRPr="00716A25">
        <w:rPr>
          <w:color w:val="222222"/>
          <w:shd w:val="clear" w:color="auto" w:fill="FFFFFF"/>
        </w:rPr>
        <w:t>Carlin</w:t>
      </w:r>
      <w:r>
        <w:rPr>
          <w:color w:val="222222"/>
          <w:shd w:val="clear" w:color="auto" w:fill="FFFFFF"/>
        </w:rPr>
        <w:t xml:space="preserve"> </w:t>
      </w:r>
      <w:r w:rsidRPr="00716A25">
        <w:rPr>
          <w:color w:val="222222"/>
          <w:shd w:val="clear" w:color="auto" w:fill="FFFFFF"/>
        </w:rPr>
        <w:t>&amp; Soskice</w:t>
      </w:r>
      <w:r>
        <w:rPr>
          <w:color w:val="222222"/>
          <w:shd w:val="clear" w:color="auto" w:fill="FFFFFF"/>
        </w:rPr>
        <w:t xml:space="preserve">, </w:t>
      </w:r>
      <w:r w:rsidRPr="00716A25">
        <w:rPr>
          <w:color w:val="222222"/>
          <w:shd w:val="clear" w:color="auto" w:fill="FFFFFF"/>
        </w:rPr>
        <w:t>20</w:t>
      </w:r>
      <w:r>
        <w:rPr>
          <w:color w:val="222222"/>
          <w:shd w:val="clear" w:color="auto" w:fill="FFFFFF"/>
        </w:rPr>
        <w:t>1</w:t>
      </w:r>
      <w:r w:rsidRPr="00716A25">
        <w:rPr>
          <w:color w:val="222222"/>
          <w:shd w:val="clear" w:color="auto" w:fill="FFFFFF"/>
        </w:rPr>
        <w:t>8</w:t>
      </w:r>
      <w:r>
        <w:rPr>
          <w:color w:val="222222"/>
          <w:shd w:val="clear" w:color="auto" w:fill="FFFFFF"/>
        </w:rPr>
        <w:t>)</w:t>
      </w:r>
      <w:r w:rsidRPr="00D84573">
        <w:rPr>
          <w:rStyle w:val="notranslate"/>
          <w:color w:val="000000" w:themeColor="text1"/>
        </w:rPr>
        <w:t>.</w:t>
      </w:r>
      <w:r w:rsidRPr="00D84573">
        <w:rPr>
          <w:color w:val="000000" w:themeColor="text1"/>
        </w:rPr>
        <w:t> </w:t>
      </w:r>
      <w:r w:rsidRPr="00D84573">
        <w:rPr>
          <w:rStyle w:val="notranslate"/>
          <w:color w:val="000000" w:themeColor="text1"/>
        </w:rPr>
        <w:t>In Western Europe it is based on the recognition of social rights of citizenship that the State must guarantee</w:t>
      </w:r>
      <w:r>
        <w:rPr>
          <w:rStyle w:val="notranslate"/>
          <w:color w:val="000000" w:themeColor="text1"/>
        </w:rPr>
        <w:t xml:space="preserve"> </w:t>
      </w:r>
      <w:r>
        <w:rPr>
          <w:color w:val="222222"/>
          <w:shd w:val="clear" w:color="auto" w:fill="FFFFFF"/>
        </w:rPr>
        <w:t>(</w:t>
      </w:r>
      <w:proofErr w:type="spellStart"/>
      <w:r w:rsidRPr="00716A25">
        <w:rPr>
          <w:color w:val="222222"/>
          <w:shd w:val="clear" w:color="auto" w:fill="FFFFFF"/>
        </w:rPr>
        <w:t>Busemeyer</w:t>
      </w:r>
      <w:proofErr w:type="spellEnd"/>
      <w:r>
        <w:rPr>
          <w:color w:val="222222"/>
          <w:shd w:val="clear" w:color="auto" w:fill="FFFFFF"/>
        </w:rPr>
        <w:t xml:space="preserve"> </w:t>
      </w:r>
      <w:r w:rsidRPr="00716A25">
        <w:rPr>
          <w:color w:val="222222"/>
          <w:shd w:val="clear" w:color="auto" w:fill="FFFFFF"/>
        </w:rPr>
        <w:t xml:space="preserve">&amp; </w:t>
      </w:r>
      <w:proofErr w:type="spellStart"/>
      <w:r w:rsidRPr="00716A25">
        <w:rPr>
          <w:color w:val="222222"/>
          <w:shd w:val="clear" w:color="auto" w:fill="FFFFFF"/>
        </w:rPr>
        <w:t>Trampusch</w:t>
      </w:r>
      <w:proofErr w:type="spellEnd"/>
      <w:r>
        <w:rPr>
          <w:color w:val="222222"/>
          <w:shd w:val="clear" w:color="auto" w:fill="FFFFFF"/>
        </w:rPr>
        <w:t xml:space="preserve">, </w:t>
      </w:r>
      <w:r w:rsidRPr="00716A25">
        <w:rPr>
          <w:color w:val="222222"/>
          <w:shd w:val="clear" w:color="auto" w:fill="FFFFFF"/>
        </w:rPr>
        <w:t>2012</w:t>
      </w:r>
      <w:r>
        <w:rPr>
          <w:color w:val="222222"/>
          <w:shd w:val="clear" w:color="auto" w:fill="FFFFFF"/>
        </w:rPr>
        <w:t>)</w:t>
      </w:r>
      <w:r w:rsidRPr="00D84573">
        <w:rPr>
          <w:rStyle w:val="notranslate"/>
          <w:color w:val="000000" w:themeColor="text1"/>
        </w:rPr>
        <w:t>.</w:t>
      </w:r>
      <w:r w:rsidRPr="00D84573">
        <w:rPr>
          <w:color w:val="000000" w:themeColor="text1"/>
        </w:rPr>
        <w:t> </w:t>
      </w:r>
      <w:r w:rsidRPr="00D84573">
        <w:rPr>
          <w:rStyle w:val="notranslate"/>
          <w:color w:val="000000" w:themeColor="text1"/>
        </w:rPr>
        <w:t>The idea that the State should be a "Welfare State", that there is a public responsibility in the creation and maintenance of equal opportunities and social cohesion, is what European societies have in common, regardless of whether or not this idea has been reached from different histories and ideologies, from which it has been more or less successful in different countries, and from which it has been subjected to the pressures of the globalized and competitive economy</w:t>
      </w:r>
      <w:r>
        <w:rPr>
          <w:rStyle w:val="notranslate"/>
          <w:color w:val="000000" w:themeColor="text1"/>
        </w:rPr>
        <w:t xml:space="preserve"> </w:t>
      </w:r>
      <w:r>
        <w:rPr>
          <w:color w:val="222222"/>
          <w:shd w:val="clear" w:color="auto" w:fill="FFFFFF"/>
        </w:rPr>
        <w:t>(</w:t>
      </w:r>
      <w:proofErr w:type="spellStart"/>
      <w:r w:rsidRPr="00716A25">
        <w:rPr>
          <w:color w:val="222222"/>
          <w:shd w:val="clear" w:color="auto" w:fill="FFFFFF"/>
        </w:rPr>
        <w:t>Busemeyer</w:t>
      </w:r>
      <w:proofErr w:type="spellEnd"/>
      <w:r>
        <w:rPr>
          <w:color w:val="222222"/>
          <w:shd w:val="clear" w:color="auto" w:fill="FFFFFF"/>
        </w:rPr>
        <w:t xml:space="preserve"> </w:t>
      </w:r>
      <w:r w:rsidRPr="00716A25">
        <w:rPr>
          <w:color w:val="222222"/>
          <w:shd w:val="clear" w:color="auto" w:fill="FFFFFF"/>
        </w:rPr>
        <w:t xml:space="preserve">&amp; </w:t>
      </w:r>
      <w:proofErr w:type="spellStart"/>
      <w:r w:rsidRPr="00716A25">
        <w:rPr>
          <w:color w:val="222222"/>
          <w:shd w:val="clear" w:color="auto" w:fill="FFFFFF"/>
        </w:rPr>
        <w:t>Trampusch</w:t>
      </w:r>
      <w:proofErr w:type="spellEnd"/>
      <w:r>
        <w:rPr>
          <w:color w:val="222222"/>
          <w:shd w:val="clear" w:color="auto" w:fill="FFFFFF"/>
        </w:rPr>
        <w:t xml:space="preserve">, </w:t>
      </w:r>
      <w:r w:rsidRPr="00716A25">
        <w:rPr>
          <w:color w:val="222222"/>
          <w:shd w:val="clear" w:color="auto" w:fill="FFFFFF"/>
        </w:rPr>
        <w:t>2012</w:t>
      </w:r>
      <w:r>
        <w:rPr>
          <w:color w:val="222222"/>
          <w:shd w:val="clear" w:color="auto" w:fill="FFFFFF"/>
        </w:rPr>
        <w:t>)</w:t>
      </w:r>
      <w:r w:rsidRPr="00D84573">
        <w:rPr>
          <w:rStyle w:val="notranslate"/>
          <w:color w:val="000000" w:themeColor="text1"/>
        </w:rPr>
        <w:t>.</w:t>
      </w:r>
    </w:p>
    <w:p w14:paraId="64AF868D" w14:textId="77777777" w:rsidR="00CA1D58" w:rsidRPr="00D84573" w:rsidRDefault="00CA1D58" w:rsidP="00CA1D58">
      <w:pPr>
        <w:spacing w:line="480" w:lineRule="auto"/>
        <w:rPr>
          <w:color w:val="000000" w:themeColor="text1"/>
          <w:szCs w:val="24"/>
        </w:rPr>
      </w:pPr>
    </w:p>
    <w:p w14:paraId="219DE302" w14:textId="77777777" w:rsidR="00CA1D58" w:rsidRPr="00D84573" w:rsidRDefault="00CA1D58" w:rsidP="00CA1D58">
      <w:pPr>
        <w:pStyle w:val="Heading1"/>
      </w:pPr>
      <w:bookmarkStart w:id="10" w:name="_Toc6822643"/>
      <w:r w:rsidRPr="00D84573">
        <w:t>Reasons for Success of these Economies</w:t>
      </w:r>
      <w:bookmarkEnd w:id="10"/>
    </w:p>
    <w:p w14:paraId="411A96E6" w14:textId="5BB38065" w:rsidR="00CA1D58" w:rsidRPr="00D84573" w:rsidRDefault="00CA1D58" w:rsidP="00CA1D58">
      <w:pPr>
        <w:pStyle w:val="NormalWeb"/>
        <w:shd w:val="clear" w:color="auto" w:fill="FFFFFF"/>
        <w:spacing w:before="0" w:beforeAutospacing="0" w:after="300" w:afterAutospacing="0" w:line="480" w:lineRule="auto"/>
        <w:ind w:firstLine="720"/>
        <w:rPr>
          <w:color w:val="000000" w:themeColor="text1"/>
        </w:rPr>
      </w:pPr>
      <w:r w:rsidRPr="00D84573">
        <w:rPr>
          <w:rStyle w:val="notranslate"/>
          <w:color w:val="000000" w:themeColor="text1"/>
        </w:rPr>
        <w:t>Some analysts considered such a capital injection as a signal of integral monetary relaxation, but this was refuted by the authorities.</w:t>
      </w:r>
      <w:r>
        <w:rPr>
          <w:rStyle w:val="notranslate"/>
          <w:color w:val="000000" w:themeColor="text1"/>
        </w:rPr>
        <w:t xml:space="preserve"> </w:t>
      </w:r>
      <w:r w:rsidRPr="00D84573">
        <w:rPr>
          <w:rStyle w:val="notranslate"/>
          <w:color w:val="000000" w:themeColor="text1"/>
        </w:rPr>
        <w:t>The government will firmly avoid resorting to a cascade of stimulus policies, as announced at the meeting on Monday</w:t>
      </w:r>
      <w:r>
        <w:rPr>
          <w:rStyle w:val="notranslate"/>
          <w:color w:val="000000" w:themeColor="text1"/>
        </w:rPr>
        <w:t xml:space="preserve"> </w:t>
      </w:r>
      <w:r>
        <w:rPr>
          <w:color w:val="222222"/>
          <w:shd w:val="clear" w:color="auto" w:fill="FFFFFF"/>
        </w:rPr>
        <w:t>(</w:t>
      </w:r>
      <w:proofErr w:type="spellStart"/>
      <w:r w:rsidRPr="00716A25">
        <w:rPr>
          <w:color w:val="222222"/>
          <w:shd w:val="clear" w:color="auto" w:fill="FFFFFF"/>
        </w:rPr>
        <w:t>Busemeyer</w:t>
      </w:r>
      <w:proofErr w:type="spellEnd"/>
      <w:r>
        <w:rPr>
          <w:color w:val="222222"/>
          <w:shd w:val="clear" w:color="auto" w:fill="FFFFFF"/>
        </w:rPr>
        <w:t xml:space="preserve"> </w:t>
      </w:r>
      <w:r w:rsidRPr="00716A25">
        <w:rPr>
          <w:color w:val="222222"/>
          <w:shd w:val="clear" w:color="auto" w:fill="FFFFFF"/>
        </w:rPr>
        <w:t xml:space="preserve">&amp; </w:t>
      </w:r>
      <w:proofErr w:type="spellStart"/>
      <w:r w:rsidRPr="00716A25">
        <w:rPr>
          <w:color w:val="222222"/>
          <w:shd w:val="clear" w:color="auto" w:fill="FFFFFF"/>
        </w:rPr>
        <w:t>Trampusch</w:t>
      </w:r>
      <w:proofErr w:type="spellEnd"/>
      <w:r>
        <w:rPr>
          <w:color w:val="222222"/>
          <w:shd w:val="clear" w:color="auto" w:fill="FFFFFF"/>
        </w:rPr>
        <w:t xml:space="preserve">, </w:t>
      </w:r>
      <w:r w:rsidRPr="00716A25">
        <w:rPr>
          <w:color w:val="222222"/>
          <w:shd w:val="clear" w:color="auto" w:fill="FFFFFF"/>
        </w:rPr>
        <w:t>2012</w:t>
      </w:r>
      <w:r>
        <w:rPr>
          <w:color w:val="222222"/>
          <w:shd w:val="clear" w:color="auto" w:fill="FFFFFF"/>
        </w:rPr>
        <w:t>)</w:t>
      </w:r>
      <w:r w:rsidRPr="00D84573">
        <w:rPr>
          <w:rStyle w:val="notranslate"/>
          <w:color w:val="000000" w:themeColor="text1"/>
        </w:rPr>
        <w:t>.</w:t>
      </w:r>
      <w:r w:rsidRPr="00D84573">
        <w:rPr>
          <w:color w:val="000000" w:themeColor="text1"/>
        </w:rPr>
        <w:t> </w:t>
      </w:r>
      <w:r w:rsidRPr="00D84573">
        <w:rPr>
          <w:rStyle w:val="notranslate"/>
          <w:color w:val="000000" w:themeColor="text1"/>
        </w:rPr>
        <w:t>Those responsible for policy making are fully aware of the bitter results left by the decision to flood the economy with large volumes of investment made a decade ago: short-term growth gained strength, but so did the potential economic risks.</w:t>
      </w:r>
      <w:r>
        <w:rPr>
          <w:rStyle w:val="notranslate"/>
          <w:color w:val="000000" w:themeColor="text1"/>
        </w:rPr>
        <w:t xml:space="preserve"> </w:t>
      </w:r>
      <w:r w:rsidRPr="00D84573">
        <w:rPr>
          <w:rStyle w:val="notranslate"/>
          <w:color w:val="000000" w:themeColor="text1"/>
        </w:rPr>
        <w:t>Government regulations will be specific and designed to ensure that the performance of the economy is within a reasonable range, was decided at the meeting.</w:t>
      </w:r>
      <w:r>
        <w:rPr>
          <w:rStyle w:val="notranslate"/>
          <w:color w:val="000000" w:themeColor="text1"/>
        </w:rPr>
        <w:t xml:space="preserve"> </w:t>
      </w:r>
      <w:r w:rsidRPr="00D84573">
        <w:rPr>
          <w:rStyle w:val="notranslate"/>
          <w:color w:val="000000" w:themeColor="text1"/>
        </w:rPr>
        <w:t>"</w:t>
      </w:r>
      <w:r>
        <w:rPr>
          <w:rStyle w:val="notranslate"/>
          <w:color w:val="000000" w:themeColor="text1"/>
        </w:rPr>
        <w:t xml:space="preserve">Coordinated economy </w:t>
      </w:r>
      <w:r w:rsidRPr="00D84573">
        <w:rPr>
          <w:rStyle w:val="notranslate"/>
          <w:color w:val="000000" w:themeColor="text1"/>
        </w:rPr>
        <w:t>has done well to rule out massive stimulus," Japanese securities company Nomura said in a research report.</w:t>
      </w:r>
      <w:r>
        <w:rPr>
          <w:rStyle w:val="notranslate"/>
          <w:color w:val="000000" w:themeColor="text1"/>
        </w:rPr>
        <w:t xml:space="preserve"> </w:t>
      </w:r>
      <w:r w:rsidRPr="00D84573">
        <w:rPr>
          <w:rStyle w:val="notranslate"/>
          <w:color w:val="000000" w:themeColor="text1"/>
        </w:rPr>
        <w:t xml:space="preserve">Absolutely aware of asset bubbles, </w:t>
      </w:r>
      <w:r>
        <w:rPr>
          <w:rStyle w:val="notranslate"/>
          <w:color w:val="000000" w:themeColor="text1"/>
        </w:rPr>
        <w:t xml:space="preserve">Coordinated economy </w:t>
      </w:r>
      <w:r w:rsidRPr="00D84573">
        <w:rPr>
          <w:rStyle w:val="notranslate"/>
          <w:color w:val="000000" w:themeColor="text1"/>
        </w:rPr>
        <w:t>is in the middle of a deleveraging campaign, in which debtors, including local governments and businesses, are moving quickly to reduce their outstanding accounts to safer levels</w:t>
      </w:r>
      <w:r>
        <w:rPr>
          <w:rStyle w:val="notranslate"/>
          <w:color w:val="000000" w:themeColor="text1"/>
        </w:rPr>
        <w:t xml:space="preserve"> </w:t>
      </w:r>
      <w:r>
        <w:rPr>
          <w:color w:val="222222"/>
          <w:shd w:val="clear" w:color="auto" w:fill="FFFFFF"/>
        </w:rPr>
        <w:t>(</w:t>
      </w:r>
      <w:r w:rsidRPr="00716A25">
        <w:rPr>
          <w:color w:val="222222"/>
          <w:shd w:val="clear" w:color="auto" w:fill="FFFFFF"/>
        </w:rPr>
        <w:t>Campbell</w:t>
      </w:r>
      <w:r>
        <w:rPr>
          <w:color w:val="222222"/>
          <w:shd w:val="clear" w:color="auto" w:fill="FFFFFF"/>
        </w:rPr>
        <w:t xml:space="preserve"> </w:t>
      </w:r>
      <w:r w:rsidRPr="00716A25">
        <w:rPr>
          <w:color w:val="222222"/>
          <w:shd w:val="clear" w:color="auto" w:fill="FFFFFF"/>
        </w:rPr>
        <w:t>&amp;</w:t>
      </w:r>
      <w:r>
        <w:rPr>
          <w:color w:val="222222"/>
          <w:shd w:val="clear" w:color="auto" w:fill="FFFFFF"/>
        </w:rPr>
        <w:t xml:space="preserve"> </w:t>
      </w:r>
      <w:r w:rsidRPr="00716A25">
        <w:rPr>
          <w:color w:val="222222"/>
          <w:shd w:val="clear" w:color="auto" w:fill="FFFFFF"/>
        </w:rPr>
        <w:t>Pedersen</w:t>
      </w:r>
      <w:r>
        <w:rPr>
          <w:color w:val="222222"/>
          <w:shd w:val="clear" w:color="auto" w:fill="FFFFFF"/>
        </w:rPr>
        <w:t xml:space="preserve">, </w:t>
      </w:r>
      <w:r w:rsidRPr="00716A25">
        <w:rPr>
          <w:color w:val="222222"/>
          <w:shd w:val="clear" w:color="auto" w:fill="FFFFFF"/>
        </w:rPr>
        <w:t>201</w:t>
      </w:r>
      <w:r>
        <w:rPr>
          <w:color w:val="222222"/>
          <w:shd w:val="clear" w:color="auto" w:fill="FFFFFF"/>
        </w:rPr>
        <w:t>7)</w:t>
      </w:r>
      <w:r w:rsidRPr="00D84573">
        <w:rPr>
          <w:rStyle w:val="notranslate"/>
          <w:color w:val="000000" w:themeColor="text1"/>
        </w:rPr>
        <w:t>.</w:t>
      </w:r>
      <w:r>
        <w:rPr>
          <w:rStyle w:val="notranslate"/>
          <w:color w:val="000000" w:themeColor="text1"/>
        </w:rPr>
        <w:t xml:space="preserve"> </w:t>
      </w:r>
      <w:r w:rsidRPr="00D84573">
        <w:rPr>
          <w:rStyle w:val="notranslate"/>
          <w:color w:val="000000" w:themeColor="text1"/>
        </w:rPr>
        <w:t>The growth of China's macro leverage rate decreased by 10.9 percentage points in 2017 with respect to the average speed between 2012 and 2016, according to the issuer's data.</w:t>
      </w:r>
      <w:r>
        <w:rPr>
          <w:rStyle w:val="notranslate"/>
          <w:color w:val="000000" w:themeColor="text1"/>
        </w:rPr>
        <w:t xml:space="preserve"> </w:t>
      </w:r>
      <w:r w:rsidRPr="00D84573">
        <w:rPr>
          <w:rStyle w:val="notranslate"/>
          <w:color w:val="000000" w:themeColor="text1"/>
        </w:rPr>
        <w:t xml:space="preserve">Nomura believes that the new political stance is positive for the capital market in the short term, and that the country's </w:t>
      </w:r>
      <w:proofErr w:type="gramStart"/>
      <w:r w:rsidRPr="00D84573">
        <w:rPr>
          <w:rStyle w:val="notranslate"/>
          <w:color w:val="000000" w:themeColor="text1"/>
        </w:rPr>
        <w:t xml:space="preserve">battered </w:t>
      </w:r>
      <w:r>
        <w:rPr>
          <w:rStyle w:val="notranslate"/>
          <w:color w:val="000000" w:themeColor="text1"/>
        </w:rPr>
        <w:t xml:space="preserve"> </w:t>
      </w:r>
      <w:r>
        <w:rPr>
          <w:color w:val="222222"/>
          <w:shd w:val="clear" w:color="auto" w:fill="FFFFFF"/>
        </w:rPr>
        <w:t>(</w:t>
      </w:r>
      <w:proofErr w:type="spellStart"/>
      <w:proofErr w:type="gramEnd"/>
      <w:r w:rsidRPr="00716A25">
        <w:rPr>
          <w:color w:val="222222"/>
          <w:shd w:val="clear" w:color="auto" w:fill="FFFFFF"/>
        </w:rPr>
        <w:t>Busemeyer</w:t>
      </w:r>
      <w:proofErr w:type="spellEnd"/>
      <w:r>
        <w:rPr>
          <w:color w:val="222222"/>
          <w:shd w:val="clear" w:color="auto" w:fill="FFFFFF"/>
        </w:rPr>
        <w:t xml:space="preserve"> </w:t>
      </w:r>
      <w:r w:rsidRPr="00716A25">
        <w:rPr>
          <w:color w:val="222222"/>
          <w:shd w:val="clear" w:color="auto" w:fill="FFFFFF"/>
        </w:rPr>
        <w:t xml:space="preserve">&amp; </w:t>
      </w:r>
      <w:proofErr w:type="spellStart"/>
      <w:r w:rsidRPr="00716A25">
        <w:rPr>
          <w:color w:val="222222"/>
          <w:shd w:val="clear" w:color="auto" w:fill="FFFFFF"/>
        </w:rPr>
        <w:t>Trampusch</w:t>
      </w:r>
      <w:proofErr w:type="spellEnd"/>
      <w:r>
        <w:rPr>
          <w:color w:val="222222"/>
          <w:shd w:val="clear" w:color="auto" w:fill="FFFFFF"/>
        </w:rPr>
        <w:t xml:space="preserve">, </w:t>
      </w:r>
      <w:r w:rsidRPr="00716A25">
        <w:rPr>
          <w:color w:val="222222"/>
          <w:shd w:val="clear" w:color="auto" w:fill="FFFFFF"/>
        </w:rPr>
        <w:t>2012</w:t>
      </w:r>
      <w:r>
        <w:rPr>
          <w:color w:val="222222"/>
          <w:shd w:val="clear" w:color="auto" w:fill="FFFFFF"/>
        </w:rPr>
        <w:t>)</w:t>
      </w:r>
      <w:r w:rsidRPr="00D84573">
        <w:rPr>
          <w:rStyle w:val="notranslate"/>
          <w:color w:val="000000" w:themeColor="text1"/>
        </w:rPr>
        <w:t>high-yield bond markets can benefit from the stimulus.</w:t>
      </w:r>
      <w:r>
        <w:rPr>
          <w:rStyle w:val="notranslate"/>
          <w:color w:val="000000" w:themeColor="text1"/>
        </w:rPr>
        <w:t xml:space="preserve"> </w:t>
      </w:r>
      <w:r w:rsidRPr="00D84573">
        <w:rPr>
          <w:rStyle w:val="notranslate"/>
          <w:color w:val="000000" w:themeColor="text1"/>
        </w:rPr>
        <w:t>Chinese stocks, after more than a month of showing a mediocre performance, recovered this week, with a rise of 2,900 points in the Shanghai Composite Index after three consecutive days of good performance.</w:t>
      </w:r>
      <w:r w:rsidRPr="00D84573">
        <w:rPr>
          <w:color w:val="000000" w:themeColor="text1"/>
        </w:rPr>
        <w:t> </w:t>
      </w:r>
      <w:r w:rsidRPr="00D84573">
        <w:rPr>
          <w:rStyle w:val="notranslate"/>
          <w:color w:val="000000" w:themeColor="text1"/>
        </w:rPr>
        <w:t>For its part, the Shenzhen Composite Index closed at 9,465.8 points, materializing a rise of 1.63 percent.</w:t>
      </w:r>
    </w:p>
    <w:p w14:paraId="0456AA41" w14:textId="77777777" w:rsidR="00CA1D58" w:rsidRDefault="00CA1D58" w:rsidP="00CA1D58">
      <w:pPr>
        <w:pStyle w:val="Heading1"/>
      </w:pPr>
      <w:bookmarkStart w:id="11" w:name="_Toc6822644"/>
    </w:p>
    <w:p w14:paraId="4129693D" w14:textId="35331919" w:rsidR="00CA1D58" w:rsidRPr="00D84573" w:rsidRDefault="00CA1D58" w:rsidP="00CA1D58">
      <w:pPr>
        <w:pStyle w:val="Heading1"/>
      </w:pPr>
      <w:r w:rsidRPr="00D84573">
        <w:t>Conclusion</w:t>
      </w:r>
      <w:bookmarkEnd w:id="11"/>
    </w:p>
    <w:p w14:paraId="6CB70DB8" w14:textId="7787EA4C" w:rsidR="00CA1D58" w:rsidRDefault="00CA1D58" w:rsidP="00CA1D58">
      <w:pPr>
        <w:pStyle w:val="NormalWeb"/>
        <w:shd w:val="clear" w:color="auto" w:fill="FFFFFF"/>
        <w:spacing w:line="480" w:lineRule="auto"/>
        <w:ind w:firstLine="720"/>
        <w:rPr>
          <w:rStyle w:val="notranslate"/>
          <w:color w:val="000000" w:themeColor="text1"/>
          <w:shd w:val="clear" w:color="auto" w:fill="FFFFFF"/>
        </w:rPr>
      </w:pPr>
      <w:r w:rsidRPr="00D84573">
        <w:rPr>
          <w:rStyle w:val="notranslate"/>
          <w:color w:val="000000" w:themeColor="text1"/>
        </w:rPr>
        <w:t>The superiority of the uncoordinated economies ("Anglo-Saxon") would come from the greater flexibility of the labor market.</w:t>
      </w:r>
      <w:r w:rsidRPr="00D84573">
        <w:rPr>
          <w:color w:val="000000" w:themeColor="text1"/>
        </w:rPr>
        <w:t> </w:t>
      </w:r>
      <w:r w:rsidRPr="00D84573">
        <w:rPr>
          <w:rStyle w:val="notranslate"/>
          <w:color w:val="000000" w:themeColor="text1"/>
        </w:rPr>
        <w:t>Without obstacles or high costs for dismissals (seen as "rigidities"), companies could maximize their competitiveness to adapt to new market conditions, which would imply a greater capacity to create jobs for both existing companies and new companies, thanks to the absence of obstacles for its creation.</w:t>
      </w:r>
      <w:r w:rsidRPr="00D84573">
        <w:rPr>
          <w:color w:val="000000" w:themeColor="text1"/>
        </w:rPr>
        <w:t> </w:t>
      </w:r>
      <w:r w:rsidRPr="00D84573">
        <w:rPr>
          <w:rStyle w:val="notranslate"/>
          <w:color w:val="000000" w:themeColor="text1"/>
        </w:rPr>
        <w:t>On average, the lower protection of workers would result in a greater dynamism of the labor market, a greater capacity to create employment</w:t>
      </w:r>
      <w:r>
        <w:rPr>
          <w:rStyle w:val="notranslate"/>
          <w:color w:val="000000" w:themeColor="text1"/>
        </w:rPr>
        <w:t xml:space="preserve"> </w:t>
      </w:r>
      <w:r>
        <w:rPr>
          <w:color w:val="222222"/>
          <w:shd w:val="clear" w:color="auto" w:fill="FFFFFF"/>
        </w:rPr>
        <w:t>(</w:t>
      </w:r>
      <w:r w:rsidRPr="00716A25">
        <w:rPr>
          <w:color w:val="222222"/>
          <w:shd w:val="clear" w:color="auto" w:fill="FFFFFF"/>
        </w:rPr>
        <w:t>Campbell</w:t>
      </w:r>
      <w:r>
        <w:rPr>
          <w:color w:val="222222"/>
          <w:shd w:val="clear" w:color="auto" w:fill="FFFFFF"/>
        </w:rPr>
        <w:t xml:space="preserve"> </w:t>
      </w:r>
      <w:r w:rsidRPr="00716A25">
        <w:rPr>
          <w:color w:val="222222"/>
          <w:shd w:val="clear" w:color="auto" w:fill="FFFFFF"/>
        </w:rPr>
        <w:t>&amp;</w:t>
      </w:r>
      <w:r>
        <w:rPr>
          <w:color w:val="222222"/>
          <w:shd w:val="clear" w:color="auto" w:fill="FFFFFF"/>
        </w:rPr>
        <w:t xml:space="preserve"> </w:t>
      </w:r>
      <w:r w:rsidRPr="00716A25">
        <w:rPr>
          <w:color w:val="222222"/>
          <w:shd w:val="clear" w:color="auto" w:fill="FFFFFF"/>
        </w:rPr>
        <w:t>Pedersen</w:t>
      </w:r>
      <w:r>
        <w:rPr>
          <w:color w:val="222222"/>
          <w:shd w:val="clear" w:color="auto" w:fill="FFFFFF"/>
        </w:rPr>
        <w:t xml:space="preserve">, </w:t>
      </w:r>
      <w:r w:rsidRPr="00716A25">
        <w:rPr>
          <w:color w:val="222222"/>
          <w:shd w:val="clear" w:color="auto" w:fill="FFFFFF"/>
        </w:rPr>
        <w:t>201</w:t>
      </w:r>
      <w:r>
        <w:rPr>
          <w:color w:val="222222"/>
          <w:shd w:val="clear" w:color="auto" w:fill="FFFFFF"/>
        </w:rPr>
        <w:t>7)</w:t>
      </w:r>
      <w:r w:rsidRPr="00D84573">
        <w:rPr>
          <w:rStyle w:val="notranslate"/>
          <w:color w:val="000000" w:themeColor="text1"/>
        </w:rPr>
        <w:t>.</w:t>
      </w:r>
      <w:r>
        <w:rPr>
          <w:rStyle w:val="notranslate"/>
          <w:color w:val="000000" w:themeColor="text1"/>
        </w:rPr>
        <w:t xml:space="preserve"> </w:t>
      </w:r>
      <w:r w:rsidRPr="00D84573">
        <w:rPr>
          <w:rStyle w:val="notranslate"/>
          <w:color w:val="000000" w:themeColor="text1"/>
        </w:rPr>
        <w:t>This dynamism, however, has not prevented in the current decade there has been an increase in inequality and a strong concentration of wealth, which have only been able to be reconciled with a climate of economic well-being thanks to successive bubbles (on the stock exchanges). values ​​and in the real estate market) that have allowed middle and lower-middle income families to finance their consumption through indebtedness</w:t>
      </w:r>
      <w:r>
        <w:rPr>
          <w:rStyle w:val="notranslate"/>
          <w:color w:val="000000" w:themeColor="text1"/>
        </w:rPr>
        <w:t xml:space="preserve"> </w:t>
      </w:r>
      <w:r>
        <w:rPr>
          <w:color w:val="222222"/>
          <w:shd w:val="clear" w:color="auto" w:fill="FFFFFF"/>
        </w:rPr>
        <w:t>(</w:t>
      </w:r>
      <w:r w:rsidRPr="00716A25">
        <w:rPr>
          <w:color w:val="222222"/>
          <w:shd w:val="clear" w:color="auto" w:fill="FFFFFF"/>
        </w:rPr>
        <w:t>Carlin</w:t>
      </w:r>
      <w:r>
        <w:rPr>
          <w:color w:val="222222"/>
          <w:shd w:val="clear" w:color="auto" w:fill="FFFFFF"/>
        </w:rPr>
        <w:t xml:space="preserve"> </w:t>
      </w:r>
      <w:r w:rsidRPr="00716A25">
        <w:rPr>
          <w:color w:val="222222"/>
          <w:shd w:val="clear" w:color="auto" w:fill="FFFFFF"/>
        </w:rPr>
        <w:t>&amp; Soskice</w:t>
      </w:r>
      <w:r>
        <w:rPr>
          <w:color w:val="222222"/>
          <w:shd w:val="clear" w:color="auto" w:fill="FFFFFF"/>
        </w:rPr>
        <w:t xml:space="preserve">, </w:t>
      </w:r>
      <w:r w:rsidRPr="00716A25">
        <w:rPr>
          <w:color w:val="222222"/>
          <w:shd w:val="clear" w:color="auto" w:fill="FFFFFF"/>
        </w:rPr>
        <w:t>20</w:t>
      </w:r>
      <w:r>
        <w:rPr>
          <w:color w:val="222222"/>
          <w:shd w:val="clear" w:color="auto" w:fill="FFFFFF"/>
        </w:rPr>
        <w:t>1</w:t>
      </w:r>
      <w:r w:rsidRPr="00716A25">
        <w:rPr>
          <w:color w:val="222222"/>
          <w:shd w:val="clear" w:color="auto" w:fill="FFFFFF"/>
        </w:rPr>
        <w:t>8</w:t>
      </w:r>
      <w:r>
        <w:rPr>
          <w:color w:val="222222"/>
          <w:shd w:val="clear" w:color="auto" w:fill="FFFFFF"/>
        </w:rPr>
        <w:t>)</w:t>
      </w:r>
      <w:r w:rsidRPr="00D84573">
        <w:rPr>
          <w:rStyle w:val="notranslate"/>
          <w:color w:val="000000" w:themeColor="text1"/>
        </w:rPr>
        <w:t xml:space="preserve">. </w:t>
      </w:r>
      <w:r w:rsidRPr="00D84573">
        <w:rPr>
          <w:rStyle w:val="notranslate"/>
          <w:color w:val="000000" w:themeColor="text1"/>
          <w:shd w:val="clear" w:color="auto" w:fill="FFFFFF"/>
        </w:rPr>
        <w:t>The liberalization of the single market has put strong pressure on governments to privatize public companies, partially or totally, and the prohibition on companies, public or private, receiving government assistance, except for restructuring</w:t>
      </w:r>
      <w:r>
        <w:rPr>
          <w:rStyle w:val="notranslate"/>
          <w:color w:val="000000" w:themeColor="text1"/>
          <w:shd w:val="clear" w:color="auto" w:fill="FFFFFF"/>
        </w:rPr>
        <w:t xml:space="preserve"> </w:t>
      </w:r>
      <w:r>
        <w:rPr>
          <w:color w:val="222222"/>
          <w:shd w:val="clear" w:color="auto" w:fill="FFFFFF"/>
        </w:rPr>
        <w:t>(</w:t>
      </w:r>
      <w:r w:rsidRPr="00716A25">
        <w:rPr>
          <w:color w:val="222222"/>
          <w:shd w:val="clear" w:color="auto" w:fill="FFFFFF"/>
        </w:rPr>
        <w:t>Carlin</w:t>
      </w:r>
      <w:r>
        <w:rPr>
          <w:color w:val="222222"/>
          <w:shd w:val="clear" w:color="auto" w:fill="FFFFFF"/>
        </w:rPr>
        <w:t xml:space="preserve"> </w:t>
      </w:r>
      <w:r w:rsidRPr="00716A25">
        <w:rPr>
          <w:color w:val="222222"/>
          <w:shd w:val="clear" w:color="auto" w:fill="FFFFFF"/>
        </w:rPr>
        <w:t>&amp; Soskice</w:t>
      </w:r>
      <w:r>
        <w:rPr>
          <w:color w:val="222222"/>
          <w:shd w:val="clear" w:color="auto" w:fill="FFFFFF"/>
        </w:rPr>
        <w:t xml:space="preserve">, </w:t>
      </w:r>
      <w:r w:rsidRPr="00716A25">
        <w:rPr>
          <w:color w:val="222222"/>
          <w:shd w:val="clear" w:color="auto" w:fill="FFFFFF"/>
        </w:rPr>
        <w:t>20</w:t>
      </w:r>
      <w:r>
        <w:rPr>
          <w:color w:val="222222"/>
          <w:shd w:val="clear" w:color="auto" w:fill="FFFFFF"/>
        </w:rPr>
        <w:t>1</w:t>
      </w:r>
      <w:r w:rsidRPr="00716A25">
        <w:rPr>
          <w:color w:val="222222"/>
          <w:shd w:val="clear" w:color="auto" w:fill="FFFFFF"/>
        </w:rPr>
        <w:t>8</w:t>
      </w:r>
      <w:r>
        <w:rPr>
          <w:color w:val="222222"/>
          <w:shd w:val="clear" w:color="auto" w:fill="FFFFFF"/>
        </w:rPr>
        <w:t>)</w:t>
      </w:r>
      <w:r w:rsidRPr="00D84573">
        <w:rPr>
          <w:color w:val="000000" w:themeColor="text1"/>
          <w:shd w:val="clear" w:color="auto" w:fill="FFFFFF"/>
        </w:rPr>
        <w:t> </w:t>
      </w:r>
      <w:r w:rsidRPr="00D84573">
        <w:rPr>
          <w:rStyle w:val="notranslate"/>
          <w:color w:val="000000" w:themeColor="text1"/>
          <w:shd w:val="clear" w:color="auto" w:fill="FFFFFF"/>
        </w:rPr>
        <w:t>The objective is to avoid unfair competition that would result from the fact that some companies have aid against the others, as well as avoid the danger that public companies make investment decisions or management decisions based on political and not strictly business criteria</w:t>
      </w:r>
      <w:r>
        <w:rPr>
          <w:rStyle w:val="notranslate"/>
          <w:color w:val="000000" w:themeColor="text1"/>
          <w:shd w:val="clear" w:color="auto" w:fill="FFFFFF"/>
        </w:rPr>
        <w:t xml:space="preserve"> </w:t>
      </w:r>
      <w:r>
        <w:rPr>
          <w:color w:val="222222"/>
          <w:shd w:val="clear" w:color="auto" w:fill="FFFFFF"/>
        </w:rPr>
        <w:t>(</w:t>
      </w:r>
      <w:r w:rsidRPr="00716A25">
        <w:rPr>
          <w:color w:val="222222"/>
          <w:shd w:val="clear" w:color="auto" w:fill="FFFFFF"/>
        </w:rPr>
        <w:t>Campbell</w:t>
      </w:r>
      <w:r>
        <w:rPr>
          <w:color w:val="222222"/>
          <w:shd w:val="clear" w:color="auto" w:fill="FFFFFF"/>
        </w:rPr>
        <w:t xml:space="preserve"> </w:t>
      </w:r>
      <w:r w:rsidRPr="00716A25">
        <w:rPr>
          <w:color w:val="222222"/>
          <w:shd w:val="clear" w:color="auto" w:fill="FFFFFF"/>
        </w:rPr>
        <w:t>&amp;</w:t>
      </w:r>
      <w:r>
        <w:rPr>
          <w:color w:val="222222"/>
          <w:shd w:val="clear" w:color="auto" w:fill="FFFFFF"/>
        </w:rPr>
        <w:t xml:space="preserve"> </w:t>
      </w:r>
      <w:r w:rsidRPr="00716A25">
        <w:rPr>
          <w:color w:val="222222"/>
          <w:shd w:val="clear" w:color="auto" w:fill="FFFFFF"/>
        </w:rPr>
        <w:t>Pedersen</w:t>
      </w:r>
      <w:r>
        <w:rPr>
          <w:color w:val="222222"/>
          <w:shd w:val="clear" w:color="auto" w:fill="FFFFFF"/>
        </w:rPr>
        <w:t xml:space="preserve">, </w:t>
      </w:r>
      <w:r w:rsidRPr="00716A25">
        <w:rPr>
          <w:color w:val="222222"/>
          <w:shd w:val="clear" w:color="auto" w:fill="FFFFFF"/>
        </w:rPr>
        <w:t>201</w:t>
      </w:r>
      <w:r>
        <w:rPr>
          <w:color w:val="222222"/>
          <w:shd w:val="clear" w:color="auto" w:fill="FFFFFF"/>
        </w:rPr>
        <w:t>7)</w:t>
      </w:r>
      <w:r w:rsidRPr="00D84573">
        <w:rPr>
          <w:rStyle w:val="notranslate"/>
          <w:color w:val="000000" w:themeColor="text1"/>
          <w:shd w:val="clear" w:color="auto" w:fill="FFFFFF"/>
        </w:rPr>
        <w:t>.</w:t>
      </w:r>
      <w:r>
        <w:rPr>
          <w:rStyle w:val="notranslate"/>
          <w:color w:val="000000" w:themeColor="text1"/>
          <w:shd w:val="clear" w:color="auto" w:fill="FFFFFF"/>
        </w:rPr>
        <w:t xml:space="preserve"> </w:t>
      </w:r>
    </w:p>
    <w:p w14:paraId="45962D66" w14:textId="77777777" w:rsidR="00CA1D58" w:rsidRDefault="00CA1D58" w:rsidP="00CA1D58"/>
    <w:p w14:paraId="096B0E16" w14:textId="77777777" w:rsidR="00CA1D58" w:rsidRDefault="00CA1D58">
      <w:pPr>
        <w:rPr>
          <w:rFonts w:eastAsiaTheme="majorEastAsia"/>
          <w:b/>
          <w:bCs/>
          <w:szCs w:val="24"/>
          <w:lang w:val="en-US"/>
        </w:rPr>
      </w:pPr>
      <w:r>
        <w:rPr>
          <w:rFonts w:eastAsiaTheme="majorEastAsia"/>
          <w:b/>
          <w:bCs/>
          <w:szCs w:val="24"/>
          <w:lang w:val="en-US"/>
        </w:rPr>
        <w:br w:type="page"/>
      </w:r>
    </w:p>
    <w:p w14:paraId="016D373C" w14:textId="40B20B5F" w:rsidR="00554A34" w:rsidRPr="00FF6281" w:rsidRDefault="00554A34" w:rsidP="00554A34">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bookmarkEnd w:id="1"/>
    </w:p>
    <w:p w14:paraId="0FDB430E" w14:textId="77777777" w:rsidR="00554A34" w:rsidRPr="00FF6281" w:rsidRDefault="00554A34" w:rsidP="00554A34">
      <w:pPr>
        <w:tabs>
          <w:tab w:val="left" w:pos="0"/>
        </w:tabs>
        <w:spacing w:after="0" w:line="480" w:lineRule="auto"/>
        <w:ind w:left="720" w:hanging="720"/>
        <w:rPr>
          <w:szCs w:val="24"/>
          <w:lang w:val="en-US"/>
        </w:rPr>
      </w:pPr>
    </w:p>
    <w:p w14:paraId="7114F9D6" w14:textId="77777777" w:rsidR="00554A34" w:rsidRPr="00716A25" w:rsidRDefault="00554A34" w:rsidP="00554A34">
      <w:pPr>
        <w:tabs>
          <w:tab w:val="left" w:pos="0"/>
        </w:tabs>
        <w:spacing w:after="0" w:line="480" w:lineRule="auto"/>
        <w:ind w:left="720" w:hanging="720"/>
        <w:rPr>
          <w:color w:val="222222"/>
          <w:szCs w:val="24"/>
          <w:shd w:val="clear" w:color="auto" w:fill="FFFFFF"/>
        </w:rPr>
      </w:pPr>
    </w:p>
    <w:p w14:paraId="4CC17590" w14:textId="77777777" w:rsidR="00554A34" w:rsidRPr="00716A25" w:rsidRDefault="00554A34" w:rsidP="00554A34">
      <w:pPr>
        <w:tabs>
          <w:tab w:val="left" w:pos="0"/>
        </w:tabs>
        <w:spacing w:after="0" w:line="480" w:lineRule="auto"/>
        <w:ind w:left="720" w:hanging="720"/>
        <w:rPr>
          <w:color w:val="222222"/>
          <w:szCs w:val="24"/>
          <w:shd w:val="clear" w:color="auto" w:fill="FFFFFF"/>
        </w:rPr>
      </w:pPr>
      <w:proofErr w:type="spellStart"/>
      <w:r w:rsidRPr="00716A25">
        <w:rPr>
          <w:color w:val="222222"/>
          <w:szCs w:val="24"/>
          <w:shd w:val="clear" w:color="auto" w:fill="FFFFFF"/>
        </w:rPr>
        <w:t>Akkermans</w:t>
      </w:r>
      <w:proofErr w:type="spellEnd"/>
      <w:r w:rsidRPr="00716A25">
        <w:rPr>
          <w:color w:val="222222"/>
          <w:szCs w:val="24"/>
          <w:shd w:val="clear" w:color="auto" w:fill="FFFFFF"/>
        </w:rPr>
        <w:t xml:space="preserve">, D., </w:t>
      </w:r>
      <w:proofErr w:type="spellStart"/>
      <w:r w:rsidRPr="00716A25">
        <w:rPr>
          <w:color w:val="222222"/>
          <w:szCs w:val="24"/>
          <w:shd w:val="clear" w:color="auto" w:fill="FFFFFF"/>
        </w:rPr>
        <w:t>Castaldi</w:t>
      </w:r>
      <w:proofErr w:type="spellEnd"/>
      <w:r w:rsidRPr="00716A25">
        <w:rPr>
          <w:color w:val="222222"/>
          <w:szCs w:val="24"/>
          <w:shd w:val="clear" w:color="auto" w:fill="FFFFFF"/>
        </w:rPr>
        <w:t>, C., &amp; Los, B. (</w:t>
      </w:r>
      <w:r>
        <w:rPr>
          <w:color w:val="222222"/>
          <w:szCs w:val="24"/>
          <w:shd w:val="clear" w:color="auto" w:fill="FFFFFF"/>
        </w:rPr>
        <w:t>2016</w:t>
      </w:r>
      <w:r w:rsidRPr="00716A25">
        <w:rPr>
          <w:color w:val="222222"/>
          <w:szCs w:val="24"/>
          <w:shd w:val="clear" w:color="auto" w:fill="FFFFFF"/>
        </w:rPr>
        <w:t>). Do ‘liberal market economies’ really innovate more radically than ‘coordinated market economies</w:t>
      </w:r>
      <w:proofErr w:type="gramStart"/>
      <w:r w:rsidRPr="00716A25">
        <w:rPr>
          <w:color w:val="222222"/>
          <w:szCs w:val="24"/>
          <w:shd w:val="clear" w:color="auto" w:fill="FFFFFF"/>
        </w:rPr>
        <w:t>’?:</w:t>
      </w:r>
      <w:proofErr w:type="gramEnd"/>
      <w:r w:rsidRPr="00716A25">
        <w:rPr>
          <w:color w:val="222222"/>
          <w:szCs w:val="24"/>
          <w:shd w:val="clear" w:color="auto" w:fill="FFFFFF"/>
        </w:rPr>
        <w:t xml:space="preserve"> Hall and Soskice reconsidered. </w:t>
      </w:r>
      <w:r w:rsidRPr="00716A25">
        <w:rPr>
          <w:i/>
          <w:iCs/>
          <w:color w:val="222222"/>
          <w:szCs w:val="24"/>
          <w:shd w:val="clear" w:color="auto" w:fill="FFFFFF"/>
        </w:rPr>
        <w:t>Research Policy</w:t>
      </w:r>
      <w:r w:rsidRPr="00716A25">
        <w:rPr>
          <w:color w:val="222222"/>
          <w:szCs w:val="24"/>
          <w:shd w:val="clear" w:color="auto" w:fill="FFFFFF"/>
        </w:rPr>
        <w:t>, </w:t>
      </w:r>
      <w:r w:rsidRPr="00716A25">
        <w:rPr>
          <w:i/>
          <w:iCs/>
          <w:color w:val="222222"/>
          <w:szCs w:val="24"/>
          <w:shd w:val="clear" w:color="auto" w:fill="FFFFFF"/>
        </w:rPr>
        <w:t>38</w:t>
      </w:r>
      <w:r w:rsidRPr="00716A25">
        <w:rPr>
          <w:color w:val="222222"/>
          <w:szCs w:val="24"/>
          <w:shd w:val="clear" w:color="auto" w:fill="FFFFFF"/>
        </w:rPr>
        <w:t>(1), 181-191.</w:t>
      </w:r>
    </w:p>
    <w:p w14:paraId="34C7E1AA" w14:textId="77777777" w:rsidR="00554A34" w:rsidRPr="00716A25" w:rsidRDefault="00554A34" w:rsidP="00554A34">
      <w:pPr>
        <w:tabs>
          <w:tab w:val="left" w:pos="0"/>
        </w:tabs>
        <w:spacing w:after="0" w:line="480" w:lineRule="auto"/>
        <w:ind w:left="720" w:hanging="720"/>
        <w:rPr>
          <w:color w:val="222222"/>
          <w:szCs w:val="24"/>
          <w:shd w:val="clear" w:color="auto" w:fill="FFFFFF"/>
        </w:rPr>
      </w:pPr>
      <w:r w:rsidRPr="00716A25">
        <w:rPr>
          <w:color w:val="222222"/>
          <w:szCs w:val="24"/>
          <w:shd w:val="clear" w:color="auto" w:fill="FFFFFF"/>
        </w:rPr>
        <w:t xml:space="preserve">Asheim, B. T., &amp; </w:t>
      </w:r>
      <w:proofErr w:type="spellStart"/>
      <w:r w:rsidRPr="00716A25">
        <w:rPr>
          <w:color w:val="222222"/>
          <w:szCs w:val="24"/>
          <w:shd w:val="clear" w:color="auto" w:fill="FFFFFF"/>
        </w:rPr>
        <w:t>Coenen</w:t>
      </w:r>
      <w:proofErr w:type="spellEnd"/>
      <w:r w:rsidRPr="00716A25">
        <w:rPr>
          <w:color w:val="222222"/>
          <w:szCs w:val="24"/>
          <w:shd w:val="clear" w:color="auto" w:fill="FFFFFF"/>
        </w:rPr>
        <w:t>, L. (</w:t>
      </w:r>
      <w:r>
        <w:rPr>
          <w:color w:val="222222"/>
          <w:szCs w:val="24"/>
          <w:shd w:val="clear" w:color="auto" w:fill="FFFFFF"/>
        </w:rPr>
        <w:t>2018</w:t>
      </w:r>
      <w:r w:rsidRPr="00716A25">
        <w:rPr>
          <w:color w:val="222222"/>
          <w:szCs w:val="24"/>
          <w:shd w:val="clear" w:color="auto" w:fill="FFFFFF"/>
        </w:rPr>
        <w:t>). Contextualising regional innovation systems in a globalising learning economy: on knowledge bases and institutional frameworks. </w:t>
      </w:r>
      <w:r w:rsidRPr="00716A25">
        <w:rPr>
          <w:i/>
          <w:iCs/>
          <w:color w:val="222222"/>
          <w:szCs w:val="24"/>
          <w:shd w:val="clear" w:color="auto" w:fill="FFFFFF"/>
        </w:rPr>
        <w:t>The Journal of Technology Transfer</w:t>
      </w:r>
      <w:r w:rsidRPr="00716A25">
        <w:rPr>
          <w:color w:val="222222"/>
          <w:szCs w:val="24"/>
          <w:shd w:val="clear" w:color="auto" w:fill="FFFFFF"/>
        </w:rPr>
        <w:t>, </w:t>
      </w:r>
      <w:r w:rsidRPr="00716A25">
        <w:rPr>
          <w:i/>
          <w:iCs/>
          <w:color w:val="222222"/>
          <w:szCs w:val="24"/>
          <w:shd w:val="clear" w:color="auto" w:fill="FFFFFF"/>
        </w:rPr>
        <w:t>31</w:t>
      </w:r>
      <w:r w:rsidRPr="00716A25">
        <w:rPr>
          <w:color w:val="222222"/>
          <w:szCs w:val="24"/>
          <w:shd w:val="clear" w:color="auto" w:fill="FFFFFF"/>
        </w:rPr>
        <w:t>(1), 163-173.</w:t>
      </w:r>
    </w:p>
    <w:p w14:paraId="7329141E" w14:textId="77777777" w:rsidR="00554A34" w:rsidRPr="00716A25" w:rsidRDefault="00554A34" w:rsidP="00554A34">
      <w:pPr>
        <w:tabs>
          <w:tab w:val="left" w:pos="0"/>
        </w:tabs>
        <w:spacing w:after="0" w:line="480" w:lineRule="auto"/>
        <w:ind w:left="720" w:hanging="720"/>
        <w:rPr>
          <w:color w:val="222222"/>
          <w:szCs w:val="24"/>
          <w:shd w:val="clear" w:color="auto" w:fill="FFFFFF"/>
        </w:rPr>
      </w:pPr>
      <w:r w:rsidRPr="00716A25">
        <w:rPr>
          <w:color w:val="222222"/>
          <w:szCs w:val="24"/>
          <w:shd w:val="clear" w:color="auto" w:fill="FFFFFF"/>
        </w:rPr>
        <w:t xml:space="preserve">Barry, M., &amp; </w:t>
      </w:r>
      <w:proofErr w:type="spellStart"/>
      <w:r w:rsidRPr="00716A25">
        <w:rPr>
          <w:color w:val="222222"/>
          <w:szCs w:val="24"/>
          <w:shd w:val="clear" w:color="auto" w:fill="FFFFFF"/>
        </w:rPr>
        <w:t>Nienhueser</w:t>
      </w:r>
      <w:proofErr w:type="spellEnd"/>
      <w:r w:rsidRPr="00716A25">
        <w:rPr>
          <w:color w:val="222222"/>
          <w:szCs w:val="24"/>
          <w:shd w:val="clear" w:color="auto" w:fill="FFFFFF"/>
        </w:rPr>
        <w:t>, W. (</w:t>
      </w:r>
      <w:r>
        <w:rPr>
          <w:color w:val="222222"/>
          <w:szCs w:val="24"/>
          <w:shd w:val="clear" w:color="auto" w:fill="FFFFFF"/>
        </w:rPr>
        <w:t>2016</w:t>
      </w:r>
      <w:r w:rsidRPr="00716A25">
        <w:rPr>
          <w:color w:val="222222"/>
          <w:szCs w:val="24"/>
          <w:shd w:val="clear" w:color="auto" w:fill="FFFFFF"/>
        </w:rPr>
        <w:t>). Coordinated market economy/liberal employment relations: low cost competition in the German aviation industry. </w:t>
      </w:r>
      <w:r w:rsidRPr="00716A25">
        <w:rPr>
          <w:i/>
          <w:iCs/>
          <w:color w:val="222222"/>
          <w:szCs w:val="24"/>
          <w:shd w:val="clear" w:color="auto" w:fill="FFFFFF"/>
        </w:rPr>
        <w:t>The International Journal of Human Resource Management</w:t>
      </w:r>
      <w:r w:rsidRPr="00716A25">
        <w:rPr>
          <w:color w:val="222222"/>
          <w:szCs w:val="24"/>
          <w:shd w:val="clear" w:color="auto" w:fill="FFFFFF"/>
        </w:rPr>
        <w:t>, </w:t>
      </w:r>
      <w:r w:rsidRPr="00716A25">
        <w:rPr>
          <w:i/>
          <w:iCs/>
          <w:color w:val="222222"/>
          <w:szCs w:val="24"/>
          <w:shd w:val="clear" w:color="auto" w:fill="FFFFFF"/>
        </w:rPr>
        <w:t>21</w:t>
      </w:r>
      <w:r w:rsidRPr="00716A25">
        <w:rPr>
          <w:color w:val="222222"/>
          <w:szCs w:val="24"/>
          <w:shd w:val="clear" w:color="auto" w:fill="FFFFFF"/>
        </w:rPr>
        <w:t>(2), 214-229.</w:t>
      </w:r>
    </w:p>
    <w:p w14:paraId="09F5A92E" w14:textId="77777777" w:rsidR="00554A34" w:rsidRPr="00716A25" w:rsidRDefault="00554A34" w:rsidP="00554A34">
      <w:pPr>
        <w:tabs>
          <w:tab w:val="left" w:pos="0"/>
        </w:tabs>
        <w:spacing w:after="0" w:line="480" w:lineRule="auto"/>
        <w:ind w:left="720" w:hanging="720"/>
        <w:rPr>
          <w:color w:val="222222"/>
          <w:szCs w:val="24"/>
          <w:shd w:val="clear" w:color="auto" w:fill="FFFFFF"/>
        </w:rPr>
      </w:pPr>
      <w:r w:rsidRPr="00716A25">
        <w:rPr>
          <w:color w:val="222222"/>
          <w:szCs w:val="24"/>
          <w:shd w:val="clear" w:color="auto" w:fill="FFFFFF"/>
        </w:rPr>
        <w:t>Benjamin, R., &amp; Wigand, R. (</w:t>
      </w:r>
      <w:r>
        <w:rPr>
          <w:color w:val="222222"/>
          <w:szCs w:val="24"/>
          <w:shd w:val="clear" w:color="auto" w:fill="FFFFFF"/>
        </w:rPr>
        <w:t>2017</w:t>
      </w:r>
      <w:r w:rsidRPr="00716A25">
        <w:rPr>
          <w:color w:val="222222"/>
          <w:szCs w:val="24"/>
          <w:shd w:val="clear" w:color="auto" w:fill="FFFFFF"/>
        </w:rPr>
        <w:t>). Electronic markets and virtual value chains on the information superhighway. </w:t>
      </w:r>
      <w:r w:rsidRPr="00716A25">
        <w:rPr>
          <w:i/>
          <w:iCs/>
          <w:color w:val="222222"/>
          <w:szCs w:val="24"/>
          <w:shd w:val="clear" w:color="auto" w:fill="FFFFFF"/>
        </w:rPr>
        <w:t>MIT Sloan Management Review</w:t>
      </w:r>
      <w:r w:rsidRPr="00716A25">
        <w:rPr>
          <w:color w:val="222222"/>
          <w:szCs w:val="24"/>
          <w:shd w:val="clear" w:color="auto" w:fill="FFFFFF"/>
        </w:rPr>
        <w:t>, </w:t>
      </w:r>
      <w:r w:rsidRPr="00716A25">
        <w:rPr>
          <w:i/>
          <w:iCs/>
          <w:color w:val="222222"/>
          <w:szCs w:val="24"/>
          <w:shd w:val="clear" w:color="auto" w:fill="FFFFFF"/>
        </w:rPr>
        <w:t>36</w:t>
      </w:r>
      <w:r w:rsidRPr="00716A25">
        <w:rPr>
          <w:color w:val="222222"/>
          <w:szCs w:val="24"/>
          <w:shd w:val="clear" w:color="auto" w:fill="FFFFFF"/>
        </w:rPr>
        <w:t>(2), 62.</w:t>
      </w:r>
    </w:p>
    <w:p w14:paraId="3067FAF1" w14:textId="77777777" w:rsidR="00554A34" w:rsidRPr="00716A25" w:rsidRDefault="00554A34" w:rsidP="00554A34">
      <w:pPr>
        <w:tabs>
          <w:tab w:val="left" w:pos="0"/>
        </w:tabs>
        <w:spacing w:after="0" w:line="480" w:lineRule="auto"/>
        <w:ind w:left="720" w:hanging="720"/>
        <w:rPr>
          <w:color w:val="222222"/>
          <w:szCs w:val="24"/>
          <w:shd w:val="clear" w:color="auto" w:fill="FFFFFF"/>
        </w:rPr>
      </w:pPr>
      <w:r w:rsidRPr="00716A25">
        <w:rPr>
          <w:color w:val="222222"/>
          <w:szCs w:val="24"/>
          <w:shd w:val="clear" w:color="auto" w:fill="FFFFFF"/>
        </w:rPr>
        <w:t xml:space="preserve">Benner, M., &amp; </w:t>
      </w:r>
      <w:proofErr w:type="spellStart"/>
      <w:r w:rsidRPr="00716A25">
        <w:rPr>
          <w:color w:val="222222"/>
          <w:szCs w:val="24"/>
          <w:shd w:val="clear" w:color="auto" w:fill="FFFFFF"/>
        </w:rPr>
        <w:t>Löfgren</w:t>
      </w:r>
      <w:proofErr w:type="spellEnd"/>
      <w:r w:rsidRPr="00716A25">
        <w:rPr>
          <w:color w:val="222222"/>
          <w:szCs w:val="24"/>
          <w:shd w:val="clear" w:color="auto" w:fill="FFFFFF"/>
        </w:rPr>
        <w:t>, H. (20</w:t>
      </w:r>
      <w:r>
        <w:rPr>
          <w:color w:val="222222"/>
          <w:szCs w:val="24"/>
          <w:shd w:val="clear" w:color="auto" w:fill="FFFFFF"/>
        </w:rPr>
        <w:t>1</w:t>
      </w:r>
      <w:r w:rsidRPr="00716A25">
        <w:rPr>
          <w:color w:val="222222"/>
          <w:szCs w:val="24"/>
          <w:shd w:val="clear" w:color="auto" w:fill="FFFFFF"/>
        </w:rPr>
        <w:t>7). The bio-economy and the competition state: transcending the dichotomy between coordinated and liberal market economies. </w:t>
      </w:r>
      <w:r w:rsidRPr="00716A25">
        <w:rPr>
          <w:i/>
          <w:iCs/>
          <w:color w:val="222222"/>
          <w:szCs w:val="24"/>
          <w:shd w:val="clear" w:color="auto" w:fill="FFFFFF"/>
        </w:rPr>
        <w:t>New Political Science</w:t>
      </w:r>
      <w:r w:rsidRPr="00716A25">
        <w:rPr>
          <w:color w:val="222222"/>
          <w:szCs w:val="24"/>
          <w:shd w:val="clear" w:color="auto" w:fill="FFFFFF"/>
        </w:rPr>
        <w:t>, </w:t>
      </w:r>
      <w:r w:rsidRPr="00716A25">
        <w:rPr>
          <w:i/>
          <w:iCs/>
          <w:color w:val="222222"/>
          <w:szCs w:val="24"/>
          <w:shd w:val="clear" w:color="auto" w:fill="FFFFFF"/>
        </w:rPr>
        <w:t>29</w:t>
      </w:r>
      <w:r w:rsidRPr="00716A25">
        <w:rPr>
          <w:color w:val="222222"/>
          <w:szCs w:val="24"/>
          <w:shd w:val="clear" w:color="auto" w:fill="FFFFFF"/>
        </w:rPr>
        <w:t>(1), 77-95.</w:t>
      </w:r>
    </w:p>
    <w:p w14:paraId="2012AFFE" w14:textId="77777777" w:rsidR="00554A34" w:rsidRPr="00716A25" w:rsidRDefault="00554A34" w:rsidP="00554A34">
      <w:pPr>
        <w:tabs>
          <w:tab w:val="left" w:pos="0"/>
        </w:tabs>
        <w:spacing w:after="0" w:line="480" w:lineRule="auto"/>
        <w:ind w:left="720" w:hanging="720"/>
        <w:rPr>
          <w:color w:val="222222"/>
          <w:szCs w:val="24"/>
          <w:shd w:val="clear" w:color="auto" w:fill="FFFFFF"/>
        </w:rPr>
      </w:pPr>
      <w:r w:rsidRPr="00716A25">
        <w:rPr>
          <w:color w:val="222222"/>
          <w:szCs w:val="24"/>
          <w:shd w:val="clear" w:color="auto" w:fill="FFFFFF"/>
        </w:rPr>
        <w:t>Bosch, G., &amp; Charest, J. (20</w:t>
      </w:r>
      <w:r>
        <w:rPr>
          <w:color w:val="222222"/>
          <w:szCs w:val="24"/>
          <w:shd w:val="clear" w:color="auto" w:fill="FFFFFF"/>
        </w:rPr>
        <w:t>1</w:t>
      </w:r>
      <w:r w:rsidRPr="00716A25">
        <w:rPr>
          <w:color w:val="222222"/>
          <w:szCs w:val="24"/>
          <w:shd w:val="clear" w:color="auto" w:fill="FFFFFF"/>
        </w:rPr>
        <w:t>8). Vocational training and the labour market in liberal and coordinated economies. </w:t>
      </w:r>
      <w:r w:rsidRPr="00716A25">
        <w:rPr>
          <w:i/>
          <w:iCs/>
          <w:color w:val="222222"/>
          <w:szCs w:val="24"/>
          <w:shd w:val="clear" w:color="auto" w:fill="FFFFFF"/>
        </w:rPr>
        <w:t>Industrial relations journal</w:t>
      </w:r>
      <w:r w:rsidRPr="00716A25">
        <w:rPr>
          <w:color w:val="222222"/>
          <w:szCs w:val="24"/>
          <w:shd w:val="clear" w:color="auto" w:fill="FFFFFF"/>
        </w:rPr>
        <w:t>, </w:t>
      </w:r>
      <w:r w:rsidRPr="00716A25">
        <w:rPr>
          <w:i/>
          <w:iCs/>
          <w:color w:val="222222"/>
          <w:szCs w:val="24"/>
          <w:shd w:val="clear" w:color="auto" w:fill="FFFFFF"/>
        </w:rPr>
        <w:t>39</w:t>
      </w:r>
      <w:r w:rsidRPr="00716A25">
        <w:rPr>
          <w:color w:val="222222"/>
          <w:szCs w:val="24"/>
          <w:shd w:val="clear" w:color="auto" w:fill="FFFFFF"/>
        </w:rPr>
        <w:t>(5), 428-447.</w:t>
      </w:r>
    </w:p>
    <w:p w14:paraId="07F65ED8" w14:textId="77777777" w:rsidR="00554A34" w:rsidRPr="00716A25" w:rsidRDefault="00554A34" w:rsidP="00554A34">
      <w:pPr>
        <w:tabs>
          <w:tab w:val="left" w:pos="0"/>
        </w:tabs>
        <w:spacing w:after="0" w:line="480" w:lineRule="auto"/>
        <w:ind w:left="720" w:hanging="720"/>
        <w:rPr>
          <w:color w:val="222222"/>
          <w:szCs w:val="24"/>
          <w:shd w:val="clear" w:color="auto" w:fill="FFFFFF"/>
        </w:rPr>
      </w:pPr>
      <w:proofErr w:type="spellStart"/>
      <w:r w:rsidRPr="00716A25">
        <w:rPr>
          <w:color w:val="222222"/>
          <w:szCs w:val="24"/>
          <w:shd w:val="clear" w:color="auto" w:fill="FFFFFF"/>
        </w:rPr>
        <w:t>Busemeyer</w:t>
      </w:r>
      <w:proofErr w:type="spellEnd"/>
      <w:r w:rsidRPr="00716A25">
        <w:rPr>
          <w:color w:val="222222"/>
          <w:szCs w:val="24"/>
          <w:shd w:val="clear" w:color="auto" w:fill="FFFFFF"/>
        </w:rPr>
        <w:t xml:space="preserve">, M. R., &amp; </w:t>
      </w:r>
      <w:proofErr w:type="spellStart"/>
      <w:r w:rsidRPr="00716A25">
        <w:rPr>
          <w:color w:val="222222"/>
          <w:szCs w:val="24"/>
          <w:shd w:val="clear" w:color="auto" w:fill="FFFFFF"/>
        </w:rPr>
        <w:t>Trampusch</w:t>
      </w:r>
      <w:proofErr w:type="spellEnd"/>
      <w:r w:rsidRPr="00716A25">
        <w:rPr>
          <w:color w:val="222222"/>
          <w:szCs w:val="24"/>
          <w:shd w:val="clear" w:color="auto" w:fill="FFFFFF"/>
        </w:rPr>
        <w:t>, C. (Eds.). (2012). </w:t>
      </w:r>
      <w:r w:rsidRPr="00716A25">
        <w:rPr>
          <w:i/>
          <w:iCs/>
          <w:color w:val="222222"/>
          <w:szCs w:val="24"/>
          <w:shd w:val="clear" w:color="auto" w:fill="FFFFFF"/>
        </w:rPr>
        <w:t>The political economy of collective skill formation</w:t>
      </w:r>
      <w:r w:rsidRPr="00716A25">
        <w:rPr>
          <w:color w:val="222222"/>
          <w:szCs w:val="24"/>
          <w:shd w:val="clear" w:color="auto" w:fill="FFFFFF"/>
        </w:rPr>
        <w:t>. Oxford University Press.</w:t>
      </w:r>
    </w:p>
    <w:p w14:paraId="11A14775" w14:textId="77777777" w:rsidR="00554A34" w:rsidRPr="00716A25" w:rsidRDefault="00554A34" w:rsidP="00554A34">
      <w:pPr>
        <w:tabs>
          <w:tab w:val="left" w:pos="0"/>
        </w:tabs>
        <w:spacing w:after="0" w:line="480" w:lineRule="auto"/>
        <w:ind w:left="720" w:hanging="720"/>
        <w:rPr>
          <w:color w:val="222222"/>
          <w:szCs w:val="24"/>
          <w:shd w:val="clear" w:color="auto" w:fill="FFFFFF"/>
        </w:rPr>
      </w:pPr>
      <w:r w:rsidRPr="00716A25">
        <w:rPr>
          <w:color w:val="222222"/>
          <w:szCs w:val="24"/>
          <w:shd w:val="clear" w:color="auto" w:fill="FFFFFF"/>
        </w:rPr>
        <w:t>Campbell, J. L., &amp; Pedersen, O. K. (201</w:t>
      </w:r>
      <w:r>
        <w:rPr>
          <w:color w:val="222222"/>
          <w:szCs w:val="24"/>
          <w:shd w:val="clear" w:color="auto" w:fill="FFFFFF"/>
        </w:rPr>
        <w:t>7</w:t>
      </w:r>
      <w:r w:rsidRPr="00716A25">
        <w:rPr>
          <w:color w:val="222222"/>
          <w:szCs w:val="24"/>
          <w:shd w:val="clear" w:color="auto" w:fill="FFFFFF"/>
        </w:rPr>
        <w:t>). Knowledge regimes and comparative political economy. </w:t>
      </w:r>
      <w:r w:rsidRPr="00716A25">
        <w:rPr>
          <w:i/>
          <w:iCs/>
          <w:color w:val="222222"/>
          <w:szCs w:val="24"/>
          <w:shd w:val="clear" w:color="auto" w:fill="FFFFFF"/>
        </w:rPr>
        <w:t>Ideas and politics in social science research</w:t>
      </w:r>
      <w:r w:rsidRPr="00716A25">
        <w:rPr>
          <w:color w:val="222222"/>
          <w:szCs w:val="24"/>
          <w:shd w:val="clear" w:color="auto" w:fill="FFFFFF"/>
        </w:rPr>
        <w:t>, </w:t>
      </w:r>
      <w:r w:rsidRPr="00716A25">
        <w:rPr>
          <w:i/>
          <w:iCs/>
          <w:color w:val="222222"/>
          <w:szCs w:val="24"/>
          <w:shd w:val="clear" w:color="auto" w:fill="FFFFFF"/>
        </w:rPr>
        <w:t>167</w:t>
      </w:r>
      <w:r w:rsidRPr="00716A25">
        <w:rPr>
          <w:color w:val="222222"/>
          <w:szCs w:val="24"/>
          <w:shd w:val="clear" w:color="auto" w:fill="FFFFFF"/>
        </w:rPr>
        <w:t>, 172-90.</w:t>
      </w:r>
    </w:p>
    <w:p w14:paraId="733F15D0" w14:textId="77777777" w:rsidR="00554A34" w:rsidRPr="00716A25" w:rsidRDefault="00554A34" w:rsidP="00554A34">
      <w:pPr>
        <w:tabs>
          <w:tab w:val="left" w:pos="0"/>
        </w:tabs>
        <w:spacing w:after="0" w:line="480" w:lineRule="auto"/>
        <w:ind w:left="720" w:hanging="720"/>
        <w:rPr>
          <w:color w:val="222222"/>
          <w:szCs w:val="24"/>
          <w:shd w:val="clear" w:color="auto" w:fill="FFFFFF"/>
        </w:rPr>
      </w:pPr>
      <w:r w:rsidRPr="00716A25">
        <w:rPr>
          <w:color w:val="222222"/>
          <w:szCs w:val="24"/>
          <w:shd w:val="clear" w:color="auto" w:fill="FFFFFF"/>
        </w:rPr>
        <w:t>Carlin, W., &amp; Soskice, D. (20</w:t>
      </w:r>
      <w:r>
        <w:rPr>
          <w:color w:val="222222"/>
          <w:szCs w:val="24"/>
          <w:shd w:val="clear" w:color="auto" w:fill="FFFFFF"/>
        </w:rPr>
        <w:t>1</w:t>
      </w:r>
      <w:r w:rsidRPr="00716A25">
        <w:rPr>
          <w:color w:val="222222"/>
          <w:szCs w:val="24"/>
          <w:shd w:val="clear" w:color="auto" w:fill="FFFFFF"/>
        </w:rPr>
        <w:t>8). German economic performance: disentangling the role of supply-side reforms, macroeconomic policy and coordinated economy institutions. </w:t>
      </w:r>
      <w:r w:rsidRPr="00716A25">
        <w:rPr>
          <w:i/>
          <w:iCs/>
          <w:color w:val="222222"/>
          <w:szCs w:val="24"/>
          <w:shd w:val="clear" w:color="auto" w:fill="FFFFFF"/>
        </w:rPr>
        <w:t>Socio-Economic Review</w:t>
      </w:r>
      <w:r w:rsidRPr="00716A25">
        <w:rPr>
          <w:color w:val="222222"/>
          <w:szCs w:val="24"/>
          <w:shd w:val="clear" w:color="auto" w:fill="FFFFFF"/>
        </w:rPr>
        <w:t>, </w:t>
      </w:r>
      <w:r w:rsidRPr="00716A25">
        <w:rPr>
          <w:i/>
          <w:iCs/>
          <w:color w:val="222222"/>
          <w:szCs w:val="24"/>
          <w:shd w:val="clear" w:color="auto" w:fill="FFFFFF"/>
        </w:rPr>
        <w:t>7</w:t>
      </w:r>
      <w:r w:rsidRPr="00716A25">
        <w:rPr>
          <w:color w:val="222222"/>
          <w:szCs w:val="24"/>
          <w:shd w:val="clear" w:color="auto" w:fill="FFFFFF"/>
        </w:rPr>
        <w:t>(1), 67-99.</w:t>
      </w:r>
    </w:p>
    <w:p w14:paraId="5634C33F" w14:textId="77777777" w:rsidR="00554A34" w:rsidRDefault="00554A34" w:rsidP="00554A34">
      <w:pPr>
        <w:tabs>
          <w:tab w:val="left" w:pos="0"/>
        </w:tabs>
        <w:spacing w:after="0" w:line="480" w:lineRule="auto"/>
        <w:ind w:left="720" w:hanging="720"/>
        <w:rPr>
          <w:color w:val="222222"/>
          <w:szCs w:val="24"/>
          <w:shd w:val="clear" w:color="auto" w:fill="FFFFFF"/>
        </w:rPr>
      </w:pPr>
      <w:proofErr w:type="spellStart"/>
      <w:r w:rsidRPr="00716A25">
        <w:rPr>
          <w:color w:val="222222"/>
          <w:szCs w:val="24"/>
          <w:shd w:val="clear" w:color="auto" w:fill="FFFFFF"/>
        </w:rPr>
        <w:t>Farndale</w:t>
      </w:r>
      <w:proofErr w:type="spellEnd"/>
      <w:r w:rsidRPr="00716A25">
        <w:rPr>
          <w:color w:val="222222"/>
          <w:szCs w:val="24"/>
          <w:shd w:val="clear" w:color="auto" w:fill="FFFFFF"/>
        </w:rPr>
        <w:t xml:space="preserve">, E., Brewster, C., &amp; </w:t>
      </w:r>
      <w:proofErr w:type="spellStart"/>
      <w:r w:rsidRPr="00716A25">
        <w:rPr>
          <w:color w:val="222222"/>
          <w:szCs w:val="24"/>
          <w:shd w:val="clear" w:color="auto" w:fill="FFFFFF"/>
        </w:rPr>
        <w:t>Poutsma</w:t>
      </w:r>
      <w:proofErr w:type="spellEnd"/>
      <w:r w:rsidRPr="00716A25">
        <w:rPr>
          <w:color w:val="222222"/>
          <w:szCs w:val="24"/>
          <w:shd w:val="clear" w:color="auto" w:fill="FFFFFF"/>
        </w:rPr>
        <w:t>, E. (2014). Coordinated vs. liberal market HRM: the impact of institutionalization on multinational ﬁrms. In </w:t>
      </w:r>
      <w:r w:rsidRPr="00716A25">
        <w:rPr>
          <w:i/>
          <w:iCs/>
          <w:color w:val="222222"/>
          <w:szCs w:val="24"/>
          <w:shd w:val="clear" w:color="auto" w:fill="FFFFFF"/>
        </w:rPr>
        <w:t>International human resource management</w:t>
      </w:r>
      <w:r w:rsidRPr="00716A25">
        <w:rPr>
          <w:color w:val="222222"/>
          <w:szCs w:val="24"/>
          <w:shd w:val="clear" w:color="auto" w:fill="FFFFFF"/>
        </w:rPr>
        <w:t> (pp. 20-39). Routledge.</w:t>
      </w:r>
    </w:p>
    <w:p w14:paraId="41333D4D" w14:textId="77777777" w:rsidR="00554A34" w:rsidRPr="00716A25" w:rsidRDefault="00554A34" w:rsidP="00554A34">
      <w:pPr>
        <w:tabs>
          <w:tab w:val="left" w:pos="0"/>
        </w:tabs>
        <w:spacing w:after="0" w:line="480" w:lineRule="auto"/>
        <w:ind w:left="720" w:hanging="720"/>
        <w:rPr>
          <w:color w:val="222222"/>
          <w:szCs w:val="24"/>
          <w:shd w:val="clear" w:color="auto" w:fill="FFFFFF"/>
        </w:rPr>
      </w:pPr>
      <w:r w:rsidRPr="00716A25">
        <w:rPr>
          <w:color w:val="222222"/>
          <w:szCs w:val="24"/>
          <w:shd w:val="clear" w:color="auto" w:fill="FFFFFF"/>
        </w:rPr>
        <w:t>Hollingsworth, J. R., &amp; Boyer, R. (</w:t>
      </w:r>
      <w:r>
        <w:rPr>
          <w:color w:val="222222"/>
          <w:szCs w:val="24"/>
          <w:shd w:val="clear" w:color="auto" w:fill="FFFFFF"/>
        </w:rPr>
        <w:t>201</w:t>
      </w:r>
      <w:r w:rsidRPr="00716A25">
        <w:rPr>
          <w:color w:val="222222"/>
          <w:szCs w:val="24"/>
          <w:shd w:val="clear" w:color="auto" w:fill="FFFFFF"/>
        </w:rPr>
        <w:t>7). Coordination of economic actors and social systems of production. </w:t>
      </w:r>
      <w:r w:rsidRPr="00716A25">
        <w:rPr>
          <w:i/>
          <w:iCs/>
          <w:color w:val="222222"/>
          <w:szCs w:val="24"/>
          <w:shd w:val="clear" w:color="auto" w:fill="FFFFFF"/>
        </w:rPr>
        <w:t>Contemporary capitalism: the embeddedness of institutions</w:t>
      </w:r>
      <w:r w:rsidRPr="00716A25">
        <w:rPr>
          <w:color w:val="222222"/>
          <w:szCs w:val="24"/>
          <w:shd w:val="clear" w:color="auto" w:fill="FFFFFF"/>
        </w:rPr>
        <w:t>, 1-47.</w:t>
      </w:r>
    </w:p>
    <w:p w14:paraId="65C37EA6" w14:textId="77777777" w:rsidR="00554A34" w:rsidRPr="00716A25" w:rsidRDefault="00554A34" w:rsidP="00554A34">
      <w:pPr>
        <w:tabs>
          <w:tab w:val="left" w:pos="0"/>
        </w:tabs>
        <w:spacing w:after="0" w:line="480" w:lineRule="auto"/>
        <w:ind w:left="720" w:hanging="720"/>
        <w:rPr>
          <w:color w:val="222222"/>
          <w:szCs w:val="24"/>
          <w:shd w:val="clear" w:color="auto" w:fill="FFFFFF"/>
        </w:rPr>
      </w:pPr>
      <w:r w:rsidRPr="00716A25">
        <w:rPr>
          <w:color w:val="222222"/>
          <w:szCs w:val="24"/>
          <w:shd w:val="clear" w:color="auto" w:fill="FFFFFF"/>
        </w:rPr>
        <w:t xml:space="preserve">Iversen, T., </w:t>
      </w:r>
      <w:proofErr w:type="spellStart"/>
      <w:r w:rsidRPr="00716A25">
        <w:rPr>
          <w:color w:val="222222"/>
          <w:szCs w:val="24"/>
          <w:shd w:val="clear" w:color="auto" w:fill="FFFFFF"/>
        </w:rPr>
        <w:t>Pontusson</w:t>
      </w:r>
      <w:proofErr w:type="spellEnd"/>
      <w:r w:rsidRPr="00716A25">
        <w:rPr>
          <w:color w:val="222222"/>
          <w:szCs w:val="24"/>
          <w:shd w:val="clear" w:color="auto" w:fill="FFFFFF"/>
        </w:rPr>
        <w:t>, J., &amp; Soskice, D. (Eds.). (20</w:t>
      </w:r>
      <w:r>
        <w:rPr>
          <w:color w:val="222222"/>
          <w:szCs w:val="24"/>
          <w:shd w:val="clear" w:color="auto" w:fill="FFFFFF"/>
        </w:rPr>
        <w:t>16</w:t>
      </w:r>
      <w:r w:rsidRPr="00716A25">
        <w:rPr>
          <w:color w:val="222222"/>
          <w:szCs w:val="24"/>
          <w:shd w:val="clear" w:color="auto" w:fill="FFFFFF"/>
        </w:rPr>
        <w:t>). </w:t>
      </w:r>
      <w:r w:rsidRPr="00716A25">
        <w:rPr>
          <w:i/>
          <w:iCs/>
          <w:color w:val="222222"/>
          <w:szCs w:val="24"/>
          <w:shd w:val="clear" w:color="auto" w:fill="FFFFFF"/>
        </w:rPr>
        <w:t>Unions, employers, and central banks: macroeconomic coordination and institutional change in social market economies</w:t>
      </w:r>
      <w:r w:rsidRPr="00716A25">
        <w:rPr>
          <w:color w:val="222222"/>
          <w:szCs w:val="24"/>
          <w:shd w:val="clear" w:color="auto" w:fill="FFFFFF"/>
        </w:rPr>
        <w:t>. Cambridge University Press.</w:t>
      </w:r>
    </w:p>
    <w:p w14:paraId="17DE91AE" w14:textId="77777777" w:rsidR="00554A34" w:rsidRPr="00716A25" w:rsidRDefault="00554A34" w:rsidP="00554A34">
      <w:pPr>
        <w:tabs>
          <w:tab w:val="left" w:pos="0"/>
        </w:tabs>
        <w:spacing w:after="0" w:line="480" w:lineRule="auto"/>
        <w:ind w:left="720" w:hanging="720"/>
        <w:rPr>
          <w:color w:val="222222"/>
          <w:szCs w:val="24"/>
          <w:shd w:val="clear" w:color="auto" w:fill="FFFFFF"/>
        </w:rPr>
      </w:pPr>
      <w:proofErr w:type="spellStart"/>
      <w:r w:rsidRPr="00716A25">
        <w:rPr>
          <w:color w:val="222222"/>
          <w:szCs w:val="24"/>
          <w:shd w:val="clear" w:color="auto" w:fill="FFFFFF"/>
        </w:rPr>
        <w:t>Kydd</w:t>
      </w:r>
      <w:proofErr w:type="spellEnd"/>
      <w:r w:rsidRPr="00716A25">
        <w:rPr>
          <w:color w:val="222222"/>
          <w:szCs w:val="24"/>
          <w:shd w:val="clear" w:color="auto" w:fill="FFFFFF"/>
        </w:rPr>
        <w:t xml:space="preserve">, J., &amp; </w:t>
      </w:r>
      <w:proofErr w:type="spellStart"/>
      <w:r w:rsidRPr="00716A25">
        <w:rPr>
          <w:color w:val="222222"/>
          <w:szCs w:val="24"/>
          <w:shd w:val="clear" w:color="auto" w:fill="FFFFFF"/>
        </w:rPr>
        <w:t>Dorward</w:t>
      </w:r>
      <w:proofErr w:type="spellEnd"/>
      <w:r w:rsidRPr="00716A25">
        <w:rPr>
          <w:color w:val="222222"/>
          <w:szCs w:val="24"/>
          <w:shd w:val="clear" w:color="auto" w:fill="FFFFFF"/>
        </w:rPr>
        <w:t>, A. (20</w:t>
      </w:r>
      <w:r>
        <w:rPr>
          <w:color w:val="222222"/>
          <w:szCs w:val="24"/>
          <w:shd w:val="clear" w:color="auto" w:fill="FFFFFF"/>
        </w:rPr>
        <w:t>16</w:t>
      </w:r>
      <w:r w:rsidRPr="00716A25">
        <w:rPr>
          <w:color w:val="222222"/>
          <w:szCs w:val="24"/>
          <w:shd w:val="clear" w:color="auto" w:fill="FFFFFF"/>
        </w:rPr>
        <w:t>). Implications of market and coordination failures for rural development in least developed countries. </w:t>
      </w:r>
      <w:r w:rsidRPr="00716A25">
        <w:rPr>
          <w:i/>
          <w:iCs/>
          <w:color w:val="222222"/>
          <w:szCs w:val="24"/>
          <w:shd w:val="clear" w:color="auto" w:fill="FFFFFF"/>
        </w:rPr>
        <w:t>Journal of international development</w:t>
      </w:r>
      <w:r w:rsidRPr="00716A25">
        <w:rPr>
          <w:color w:val="222222"/>
          <w:szCs w:val="24"/>
          <w:shd w:val="clear" w:color="auto" w:fill="FFFFFF"/>
        </w:rPr>
        <w:t>, </w:t>
      </w:r>
      <w:r w:rsidRPr="00716A25">
        <w:rPr>
          <w:i/>
          <w:iCs/>
          <w:color w:val="222222"/>
          <w:szCs w:val="24"/>
          <w:shd w:val="clear" w:color="auto" w:fill="FFFFFF"/>
        </w:rPr>
        <w:t>16</w:t>
      </w:r>
      <w:r w:rsidRPr="00716A25">
        <w:rPr>
          <w:color w:val="222222"/>
          <w:szCs w:val="24"/>
          <w:shd w:val="clear" w:color="auto" w:fill="FFFFFF"/>
        </w:rPr>
        <w:t>(7), 951-970.</w:t>
      </w:r>
    </w:p>
    <w:p w14:paraId="50877EDA" w14:textId="77777777" w:rsidR="00554A34" w:rsidRPr="00716A25" w:rsidRDefault="00554A34" w:rsidP="00554A34">
      <w:pPr>
        <w:tabs>
          <w:tab w:val="left" w:pos="0"/>
        </w:tabs>
        <w:spacing w:after="0" w:line="480" w:lineRule="auto"/>
        <w:ind w:left="720" w:hanging="720"/>
        <w:rPr>
          <w:color w:val="222222"/>
          <w:szCs w:val="24"/>
          <w:shd w:val="clear" w:color="auto" w:fill="FFFFFF"/>
        </w:rPr>
      </w:pPr>
      <w:r w:rsidRPr="00716A25">
        <w:rPr>
          <w:color w:val="222222"/>
          <w:szCs w:val="24"/>
          <w:shd w:val="clear" w:color="auto" w:fill="FFFFFF"/>
        </w:rPr>
        <w:t>Lorenz, E., &amp; Lundvall, B. Å. (Eds.). (20</w:t>
      </w:r>
      <w:r>
        <w:rPr>
          <w:color w:val="222222"/>
          <w:szCs w:val="24"/>
          <w:shd w:val="clear" w:color="auto" w:fill="FFFFFF"/>
        </w:rPr>
        <w:t>1</w:t>
      </w:r>
      <w:r w:rsidRPr="00716A25">
        <w:rPr>
          <w:color w:val="222222"/>
          <w:szCs w:val="24"/>
          <w:shd w:val="clear" w:color="auto" w:fill="FFFFFF"/>
        </w:rPr>
        <w:t>6). </w:t>
      </w:r>
      <w:r w:rsidRPr="00716A25">
        <w:rPr>
          <w:i/>
          <w:iCs/>
          <w:color w:val="222222"/>
          <w:szCs w:val="24"/>
          <w:shd w:val="clear" w:color="auto" w:fill="FFFFFF"/>
        </w:rPr>
        <w:t xml:space="preserve">How Europe's economies </w:t>
      </w:r>
      <w:proofErr w:type="gramStart"/>
      <w:r w:rsidRPr="00716A25">
        <w:rPr>
          <w:i/>
          <w:iCs/>
          <w:color w:val="222222"/>
          <w:szCs w:val="24"/>
          <w:shd w:val="clear" w:color="auto" w:fill="FFFFFF"/>
        </w:rPr>
        <w:t>learn:</w:t>
      </w:r>
      <w:proofErr w:type="gramEnd"/>
      <w:r w:rsidRPr="00716A25">
        <w:rPr>
          <w:i/>
          <w:iCs/>
          <w:color w:val="222222"/>
          <w:szCs w:val="24"/>
          <w:shd w:val="clear" w:color="auto" w:fill="FFFFFF"/>
        </w:rPr>
        <w:t xml:space="preserve"> coordinating competing models</w:t>
      </w:r>
      <w:r w:rsidRPr="00716A25">
        <w:rPr>
          <w:color w:val="222222"/>
          <w:szCs w:val="24"/>
          <w:shd w:val="clear" w:color="auto" w:fill="FFFFFF"/>
        </w:rPr>
        <w:t>. Oxford University Press.</w:t>
      </w:r>
    </w:p>
    <w:p w14:paraId="791A4556" w14:textId="77777777" w:rsidR="00554A34" w:rsidRPr="00716A25" w:rsidRDefault="00554A34" w:rsidP="00554A34">
      <w:pPr>
        <w:tabs>
          <w:tab w:val="left" w:pos="0"/>
        </w:tabs>
        <w:spacing w:after="0" w:line="480" w:lineRule="auto"/>
        <w:ind w:left="720" w:hanging="720"/>
        <w:rPr>
          <w:color w:val="222222"/>
          <w:szCs w:val="24"/>
          <w:shd w:val="clear" w:color="auto" w:fill="FFFFFF"/>
        </w:rPr>
      </w:pPr>
      <w:r w:rsidRPr="00716A25">
        <w:rPr>
          <w:color w:val="222222"/>
          <w:szCs w:val="24"/>
          <w:shd w:val="clear" w:color="auto" w:fill="FFFFFF"/>
        </w:rPr>
        <w:t xml:space="preserve">Malone, T. W., &amp; </w:t>
      </w:r>
      <w:proofErr w:type="spellStart"/>
      <w:r w:rsidRPr="00716A25">
        <w:rPr>
          <w:color w:val="222222"/>
          <w:szCs w:val="24"/>
          <w:shd w:val="clear" w:color="auto" w:fill="FFFFFF"/>
        </w:rPr>
        <w:t>Laubacher</w:t>
      </w:r>
      <w:proofErr w:type="spellEnd"/>
      <w:r w:rsidRPr="00716A25">
        <w:rPr>
          <w:color w:val="222222"/>
          <w:szCs w:val="24"/>
          <w:shd w:val="clear" w:color="auto" w:fill="FFFFFF"/>
        </w:rPr>
        <w:t>, R. J. (</w:t>
      </w:r>
      <w:r>
        <w:rPr>
          <w:color w:val="222222"/>
          <w:szCs w:val="24"/>
          <w:shd w:val="clear" w:color="auto" w:fill="FFFFFF"/>
        </w:rPr>
        <w:t>2017</w:t>
      </w:r>
      <w:r w:rsidRPr="00716A25">
        <w:rPr>
          <w:color w:val="222222"/>
          <w:szCs w:val="24"/>
          <w:shd w:val="clear" w:color="auto" w:fill="FFFFFF"/>
        </w:rPr>
        <w:t>). The dawn of the e-lance economy. In </w:t>
      </w:r>
      <w:r w:rsidRPr="00716A25">
        <w:rPr>
          <w:i/>
          <w:iCs/>
          <w:color w:val="222222"/>
          <w:szCs w:val="24"/>
          <w:shd w:val="clear" w:color="auto" w:fill="FFFFFF"/>
        </w:rPr>
        <w:t>Electronic business engineering</w:t>
      </w:r>
      <w:r w:rsidRPr="00716A25">
        <w:rPr>
          <w:color w:val="222222"/>
          <w:szCs w:val="24"/>
          <w:shd w:val="clear" w:color="auto" w:fill="FFFFFF"/>
        </w:rPr>
        <w:t xml:space="preserve"> (pp. 13-24). </w:t>
      </w:r>
      <w:proofErr w:type="spellStart"/>
      <w:r w:rsidRPr="00716A25">
        <w:rPr>
          <w:color w:val="222222"/>
          <w:szCs w:val="24"/>
          <w:shd w:val="clear" w:color="auto" w:fill="FFFFFF"/>
        </w:rPr>
        <w:t>Physica</w:t>
      </w:r>
      <w:proofErr w:type="spellEnd"/>
      <w:r w:rsidRPr="00716A25">
        <w:rPr>
          <w:color w:val="222222"/>
          <w:szCs w:val="24"/>
          <w:shd w:val="clear" w:color="auto" w:fill="FFFFFF"/>
        </w:rPr>
        <w:t>, Heidelberg.</w:t>
      </w:r>
    </w:p>
    <w:p w14:paraId="7FE2F3C4" w14:textId="77777777" w:rsidR="00554A34" w:rsidRPr="00716A25" w:rsidRDefault="00554A34" w:rsidP="00554A34">
      <w:pPr>
        <w:tabs>
          <w:tab w:val="left" w:pos="0"/>
        </w:tabs>
        <w:spacing w:after="0" w:line="480" w:lineRule="auto"/>
        <w:ind w:left="720" w:hanging="720"/>
        <w:rPr>
          <w:color w:val="222222"/>
          <w:szCs w:val="24"/>
          <w:shd w:val="clear" w:color="auto" w:fill="FFFFFF"/>
        </w:rPr>
      </w:pPr>
      <w:r w:rsidRPr="00716A25">
        <w:rPr>
          <w:color w:val="222222"/>
          <w:szCs w:val="24"/>
          <w:shd w:val="clear" w:color="auto" w:fill="FFFFFF"/>
        </w:rPr>
        <w:t>Molina, O., &amp; Rhodes, M. (20</w:t>
      </w:r>
      <w:r>
        <w:rPr>
          <w:color w:val="222222"/>
          <w:szCs w:val="24"/>
          <w:shd w:val="clear" w:color="auto" w:fill="FFFFFF"/>
        </w:rPr>
        <w:t>1</w:t>
      </w:r>
      <w:r w:rsidRPr="00716A25">
        <w:rPr>
          <w:color w:val="222222"/>
          <w:szCs w:val="24"/>
          <w:shd w:val="clear" w:color="auto" w:fill="FFFFFF"/>
        </w:rPr>
        <w:t>7). The political economy of adjustment in mixed market economies: A study of Spain and Italy. </w:t>
      </w:r>
      <w:r w:rsidRPr="00716A25">
        <w:rPr>
          <w:i/>
          <w:iCs/>
          <w:color w:val="222222"/>
          <w:szCs w:val="24"/>
          <w:shd w:val="clear" w:color="auto" w:fill="FFFFFF"/>
        </w:rPr>
        <w:t>Beyond varieties of capitalism: Conflict, contradictions and complementarities in the European economy</w:t>
      </w:r>
      <w:r w:rsidRPr="00716A25">
        <w:rPr>
          <w:color w:val="222222"/>
          <w:szCs w:val="24"/>
          <w:shd w:val="clear" w:color="auto" w:fill="FFFFFF"/>
        </w:rPr>
        <w:t>, 223-252.</w:t>
      </w:r>
    </w:p>
    <w:p w14:paraId="40AEAC66" w14:textId="77777777" w:rsidR="00554A34" w:rsidRPr="00716A25" w:rsidRDefault="00554A34" w:rsidP="00554A34">
      <w:pPr>
        <w:tabs>
          <w:tab w:val="left" w:pos="0"/>
        </w:tabs>
        <w:spacing w:after="0" w:line="480" w:lineRule="auto"/>
        <w:ind w:left="720" w:hanging="720"/>
        <w:rPr>
          <w:color w:val="222222"/>
          <w:szCs w:val="24"/>
          <w:shd w:val="clear" w:color="auto" w:fill="FFFFFF"/>
        </w:rPr>
      </w:pPr>
      <w:proofErr w:type="spellStart"/>
      <w:r w:rsidRPr="00716A25">
        <w:rPr>
          <w:color w:val="222222"/>
          <w:szCs w:val="24"/>
          <w:shd w:val="clear" w:color="auto" w:fill="FFFFFF"/>
        </w:rPr>
        <w:t>Nölke</w:t>
      </w:r>
      <w:proofErr w:type="spellEnd"/>
      <w:r w:rsidRPr="00716A25">
        <w:rPr>
          <w:color w:val="222222"/>
          <w:szCs w:val="24"/>
          <w:shd w:val="clear" w:color="auto" w:fill="FFFFFF"/>
        </w:rPr>
        <w:t xml:space="preserve">, A., &amp; </w:t>
      </w:r>
      <w:proofErr w:type="spellStart"/>
      <w:r w:rsidRPr="00716A25">
        <w:rPr>
          <w:color w:val="222222"/>
          <w:szCs w:val="24"/>
          <w:shd w:val="clear" w:color="auto" w:fill="FFFFFF"/>
        </w:rPr>
        <w:t>Vliegenthart</w:t>
      </w:r>
      <w:proofErr w:type="spellEnd"/>
      <w:r w:rsidRPr="00716A25">
        <w:rPr>
          <w:color w:val="222222"/>
          <w:szCs w:val="24"/>
          <w:shd w:val="clear" w:color="auto" w:fill="FFFFFF"/>
        </w:rPr>
        <w:t>, A. (20</w:t>
      </w:r>
      <w:r>
        <w:rPr>
          <w:color w:val="222222"/>
          <w:szCs w:val="24"/>
          <w:shd w:val="clear" w:color="auto" w:fill="FFFFFF"/>
        </w:rPr>
        <w:t>1</w:t>
      </w:r>
      <w:r w:rsidRPr="00716A25">
        <w:rPr>
          <w:color w:val="222222"/>
          <w:szCs w:val="24"/>
          <w:shd w:val="clear" w:color="auto" w:fill="FFFFFF"/>
        </w:rPr>
        <w:t>9). Enlarging the varieties of capitalism: The emergence of dependent market economies in East Central Europe. </w:t>
      </w:r>
      <w:r w:rsidRPr="00716A25">
        <w:rPr>
          <w:i/>
          <w:iCs/>
          <w:color w:val="222222"/>
          <w:szCs w:val="24"/>
          <w:shd w:val="clear" w:color="auto" w:fill="FFFFFF"/>
        </w:rPr>
        <w:t>World politics</w:t>
      </w:r>
      <w:r w:rsidRPr="00716A25">
        <w:rPr>
          <w:color w:val="222222"/>
          <w:szCs w:val="24"/>
          <w:shd w:val="clear" w:color="auto" w:fill="FFFFFF"/>
        </w:rPr>
        <w:t>, </w:t>
      </w:r>
      <w:r w:rsidRPr="00716A25">
        <w:rPr>
          <w:i/>
          <w:iCs/>
          <w:color w:val="222222"/>
          <w:szCs w:val="24"/>
          <w:shd w:val="clear" w:color="auto" w:fill="FFFFFF"/>
        </w:rPr>
        <w:t>61</w:t>
      </w:r>
      <w:r w:rsidRPr="00716A25">
        <w:rPr>
          <w:color w:val="222222"/>
          <w:szCs w:val="24"/>
          <w:shd w:val="clear" w:color="auto" w:fill="FFFFFF"/>
        </w:rPr>
        <w:t>(4), 670-702.</w:t>
      </w:r>
    </w:p>
    <w:p w14:paraId="0818AB30" w14:textId="77777777" w:rsidR="00554A34" w:rsidRPr="00716A25" w:rsidRDefault="00554A34" w:rsidP="00554A34">
      <w:pPr>
        <w:tabs>
          <w:tab w:val="left" w:pos="0"/>
        </w:tabs>
        <w:spacing w:after="0" w:line="480" w:lineRule="auto"/>
        <w:ind w:left="720" w:hanging="720"/>
        <w:rPr>
          <w:color w:val="222222"/>
          <w:szCs w:val="24"/>
          <w:shd w:val="clear" w:color="auto" w:fill="FFFFFF"/>
        </w:rPr>
      </w:pPr>
      <w:r w:rsidRPr="00716A25">
        <w:rPr>
          <w:color w:val="222222"/>
          <w:szCs w:val="24"/>
          <w:shd w:val="clear" w:color="auto" w:fill="FFFFFF"/>
        </w:rPr>
        <w:t xml:space="preserve">Parry, E., </w:t>
      </w:r>
      <w:proofErr w:type="spellStart"/>
      <w:r w:rsidRPr="00716A25">
        <w:rPr>
          <w:color w:val="222222"/>
          <w:szCs w:val="24"/>
          <w:shd w:val="clear" w:color="auto" w:fill="FFFFFF"/>
        </w:rPr>
        <w:t>Dickmann</w:t>
      </w:r>
      <w:proofErr w:type="spellEnd"/>
      <w:r w:rsidRPr="00716A25">
        <w:rPr>
          <w:color w:val="222222"/>
          <w:szCs w:val="24"/>
          <w:shd w:val="clear" w:color="auto" w:fill="FFFFFF"/>
        </w:rPr>
        <w:t>, M., &amp; Morley, M. (20</w:t>
      </w:r>
      <w:r>
        <w:rPr>
          <w:color w:val="222222"/>
          <w:szCs w:val="24"/>
          <w:shd w:val="clear" w:color="auto" w:fill="FFFFFF"/>
        </w:rPr>
        <w:t>1</w:t>
      </w:r>
      <w:r w:rsidRPr="00716A25">
        <w:rPr>
          <w:color w:val="222222"/>
          <w:szCs w:val="24"/>
          <w:shd w:val="clear" w:color="auto" w:fill="FFFFFF"/>
        </w:rPr>
        <w:t>8). North American MNCs and their HR policies in liberal and coordinated market economies. </w:t>
      </w:r>
      <w:r w:rsidRPr="00716A25">
        <w:rPr>
          <w:i/>
          <w:iCs/>
          <w:color w:val="222222"/>
          <w:szCs w:val="24"/>
          <w:shd w:val="clear" w:color="auto" w:fill="FFFFFF"/>
        </w:rPr>
        <w:t>The International Journal of Human Resource Management</w:t>
      </w:r>
      <w:r w:rsidRPr="00716A25">
        <w:rPr>
          <w:color w:val="222222"/>
          <w:szCs w:val="24"/>
          <w:shd w:val="clear" w:color="auto" w:fill="FFFFFF"/>
        </w:rPr>
        <w:t>, </w:t>
      </w:r>
      <w:r w:rsidRPr="00716A25">
        <w:rPr>
          <w:i/>
          <w:iCs/>
          <w:color w:val="222222"/>
          <w:szCs w:val="24"/>
          <w:shd w:val="clear" w:color="auto" w:fill="FFFFFF"/>
        </w:rPr>
        <w:t>19</w:t>
      </w:r>
      <w:r w:rsidRPr="00716A25">
        <w:rPr>
          <w:color w:val="222222"/>
          <w:szCs w:val="24"/>
          <w:shd w:val="clear" w:color="auto" w:fill="FFFFFF"/>
        </w:rPr>
        <w:t>(11), 2024-2040.</w:t>
      </w:r>
    </w:p>
    <w:p w14:paraId="096F35BF" w14:textId="77777777" w:rsidR="00554A34" w:rsidRPr="00716A25" w:rsidRDefault="00554A34" w:rsidP="00554A34">
      <w:pPr>
        <w:tabs>
          <w:tab w:val="left" w:pos="0"/>
        </w:tabs>
        <w:spacing w:after="0" w:line="480" w:lineRule="auto"/>
        <w:ind w:left="720" w:hanging="720"/>
        <w:rPr>
          <w:color w:val="222222"/>
          <w:szCs w:val="24"/>
          <w:shd w:val="clear" w:color="auto" w:fill="FFFFFF"/>
        </w:rPr>
      </w:pPr>
      <w:r w:rsidRPr="00716A25">
        <w:rPr>
          <w:color w:val="222222"/>
          <w:szCs w:val="24"/>
          <w:shd w:val="clear" w:color="auto" w:fill="FFFFFF"/>
        </w:rPr>
        <w:t>Schmidt, V. A., &amp; Thatcher, M. (Eds.). (201</w:t>
      </w:r>
      <w:r>
        <w:rPr>
          <w:color w:val="222222"/>
          <w:szCs w:val="24"/>
          <w:shd w:val="clear" w:color="auto" w:fill="FFFFFF"/>
        </w:rPr>
        <w:t>7</w:t>
      </w:r>
      <w:r w:rsidRPr="00716A25">
        <w:rPr>
          <w:color w:val="222222"/>
          <w:szCs w:val="24"/>
          <w:shd w:val="clear" w:color="auto" w:fill="FFFFFF"/>
        </w:rPr>
        <w:t>). </w:t>
      </w:r>
      <w:r w:rsidRPr="00716A25">
        <w:rPr>
          <w:i/>
          <w:iCs/>
          <w:color w:val="222222"/>
          <w:szCs w:val="24"/>
          <w:shd w:val="clear" w:color="auto" w:fill="FFFFFF"/>
        </w:rPr>
        <w:t>Resilient liberalism in Europe's political economy</w:t>
      </w:r>
      <w:r w:rsidRPr="00716A25">
        <w:rPr>
          <w:color w:val="222222"/>
          <w:szCs w:val="24"/>
          <w:shd w:val="clear" w:color="auto" w:fill="FFFFFF"/>
        </w:rPr>
        <w:t>. Cambridge University Press.</w:t>
      </w:r>
    </w:p>
    <w:p w14:paraId="0A6D9F55" w14:textId="77777777" w:rsidR="00554A34" w:rsidRPr="00716A25" w:rsidRDefault="00554A34" w:rsidP="00554A34">
      <w:pPr>
        <w:tabs>
          <w:tab w:val="left" w:pos="0"/>
        </w:tabs>
        <w:spacing w:after="0" w:line="480" w:lineRule="auto"/>
        <w:ind w:left="720" w:hanging="720"/>
        <w:rPr>
          <w:color w:val="222222"/>
          <w:szCs w:val="24"/>
          <w:shd w:val="clear" w:color="auto" w:fill="FFFFFF"/>
        </w:rPr>
      </w:pPr>
      <w:r w:rsidRPr="00716A25">
        <w:rPr>
          <w:color w:val="222222"/>
          <w:szCs w:val="24"/>
          <w:shd w:val="clear" w:color="auto" w:fill="FFFFFF"/>
        </w:rPr>
        <w:t>Schneider, B. R., &amp; Soskice, D. (20</w:t>
      </w:r>
      <w:r>
        <w:rPr>
          <w:color w:val="222222"/>
          <w:szCs w:val="24"/>
          <w:shd w:val="clear" w:color="auto" w:fill="FFFFFF"/>
        </w:rPr>
        <w:t>18</w:t>
      </w:r>
      <w:r w:rsidRPr="00716A25">
        <w:rPr>
          <w:color w:val="222222"/>
          <w:szCs w:val="24"/>
          <w:shd w:val="clear" w:color="auto" w:fill="FFFFFF"/>
        </w:rPr>
        <w:t>). Inequality in developed countries and Latin America: coordinated, liberal and hierarchical systems. </w:t>
      </w:r>
      <w:r w:rsidRPr="00716A25">
        <w:rPr>
          <w:i/>
          <w:iCs/>
          <w:color w:val="222222"/>
          <w:szCs w:val="24"/>
          <w:shd w:val="clear" w:color="auto" w:fill="FFFFFF"/>
        </w:rPr>
        <w:t>Economy and society</w:t>
      </w:r>
      <w:r w:rsidRPr="00716A25">
        <w:rPr>
          <w:color w:val="222222"/>
          <w:szCs w:val="24"/>
          <w:shd w:val="clear" w:color="auto" w:fill="FFFFFF"/>
        </w:rPr>
        <w:t>, </w:t>
      </w:r>
      <w:r w:rsidRPr="00716A25">
        <w:rPr>
          <w:i/>
          <w:iCs/>
          <w:color w:val="222222"/>
          <w:szCs w:val="24"/>
          <w:shd w:val="clear" w:color="auto" w:fill="FFFFFF"/>
        </w:rPr>
        <w:t>38</w:t>
      </w:r>
      <w:r w:rsidRPr="00716A25">
        <w:rPr>
          <w:color w:val="222222"/>
          <w:szCs w:val="24"/>
          <w:shd w:val="clear" w:color="auto" w:fill="FFFFFF"/>
        </w:rPr>
        <w:t>(1), 17-52.</w:t>
      </w:r>
    </w:p>
    <w:p w14:paraId="2A86232C" w14:textId="77777777" w:rsidR="00554A34" w:rsidRPr="00716A25" w:rsidRDefault="00554A34" w:rsidP="00554A34">
      <w:pPr>
        <w:tabs>
          <w:tab w:val="left" w:pos="0"/>
        </w:tabs>
        <w:spacing w:after="0" w:line="480" w:lineRule="auto"/>
        <w:ind w:left="720" w:hanging="720"/>
        <w:rPr>
          <w:color w:val="222222"/>
          <w:szCs w:val="24"/>
          <w:shd w:val="clear" w:color="auto" w:fill="FFFFFF"/>
        </w:rPr>
      </w:pPr>
      <w:r w:rsidRPr="00716A25">
        <w:rPr>
          <w:color w:val="222222"/>
          <w:szCs w:val="24"/>
          <w:shd w:val="clear" w:color="auto" w:fill="FFFFFF"/>
        </w:rPr>
        <w:t xml:space="preserve">Shire, K. A., </w:t>
      </w:r>
      <w:proofErr w:type="spellStart"/>
      <w:r w:rsidRPr="00716A25">
        <w:rPr>
          <w:color w:val="222222"/>
          <w:szCs w:val="24"/>
          <w:shd w:val="clear" w:color="auto" w:fill="FFFFFF"/>
        </w:rPr>
        <w:t>Mottweiler</w:t>
      </w:r>
      <w:proofErr w:type="spellEnd"/>
      <w:r w:rsidRPr="00716A25">
        <w:rPr>
          <w:color w:val="222222"/>
          <w:szCs w:val="24"/>
          <w:shd w:val="clear" w:color="auto" w:fill="FFFFFF"/>
        </w:rPr>
        <w:t xml:space="preserve">, H., </w:t>
      </w:r>
      <w:proofErr w:type="spellStart"/>
      <w:r w:rsidRPr="00716A25">
        <w:rPr>
          <w:color w:val="222222"/>
          <w:szCs w:val="24"/>
          <w:shd w:val="clear" w:color="auto" w:fill="FFFFFF"/>
        </w:rPr>
        <w:t>Schönauer</w:t>
      </w:r>
      <w:proofErr w:type="spellEnd"/>
      <w:r w:rsidRPr="00716A25">
        <w:rPr>
          <w:color w:val="222222"/>
          <w:szCs w:val="24"/>
          <w:shd w:val="clear" w:color="auto" w:fill="FFFFFF"/>
        </w:rPr>
        <w:t>, A., &amp; Valverde, M. (20</w:t>
      </w:r>
      <w:r>
        <w:rPr>
          <w:color w:val="222222"/>
          <w:szCs w:val="24"/>
          <w:shd w:val="clear" w:color="auto" w:fill="FFFFFF"/>
        </w:rPr>
        <w:t>18</w:t>
      </w:r>
      <w:r w:rsidRPr="00716A25">
        <w:rPr>
          <w:color w:val="222222"/>
          <w:szCs w:val="24"/>
          <w:shd w:val="clear" w:color="auto" w:fill="FFFFFF"/>
        </w:rPr>
        <w:t>). Temporary work in coordinated market economies: Evidence from front-line service workplaces. </w:t>
      </w:r>
      <w:r w:rsidRPr="00716A25">
        <w:rPr>
          <w:i/>
          <w:iCs/>
          <w:color w:val="222222"/>
          <w:szCs w:val="24"/>
          <w:shd w:val="clear" w:color="auto" w:fill="FFFFFF"/>
        </w:rPr>
        <w:t>ILR Review</w:t>
      </w:r>
      <w:r w:rsidRPr="00716A25">
        <w:rPr>
          <w:color w:val="222222"/>
          <w:szCs w:val="24"/>
          <w:shd w:val="clear" w:color="auto" w:fill="FFFFFF"/>
        </w:rPr>
        <w:t>, </w:t>
      </w:r>
      <w:r w:rsidRPr="00716A25">
        <w:rPr>
          <w:i/>
          <w:iCs/>
          <w:color w:val="222222"/>
          <w:szCs w:val="24"/>
          <w:shd w:val="clear" w:color="auto" w:fill="FFFFFF"/>
        </w:rPr>
        <w:t>62</w:t>
      </w:r>
      <w:r w:rsidRPr="00716A25">
        <w:rPr>
          <w:color w:val="222222"/>
          <w:szCs w:val="24"/>
          <w:shd w:val="clear" w:color="auto" w:fill="FFFFFF"/>
        </w:rPr>
        <w:t>(4), 602-617.</w:t>
      </w:r>
    </w:p>
    <w:p w14:paraId="770017A9" w14:textId="77777777" w:rsidR="00554A34" w:rsidRPr="00716A25" w:rsidRDefault="00554A34" w:rsidP="00554A34">
      <w:pPr>
        <w:tabs>
          <w:tab w:val="left" w:pos="0"/>
        </w:tabs>
        <w:spacing w:after="0" w:line="480" w:lineRule="auto"/>
        <w:ind w:left="720" w:hanging="720"/>
        <w:rPr>
          <w:color w:val="222222"/>
          <w:szCs w:val="24"/>
          <w:shd w:val="clear" w:color="auto" w:fill="FFFFFF"/>
        </w:rPr>
      </w:pPr>
      <w:proofErr w:type="spellStart"/>
      <w:r w:rsidRPr="00716A25">
        <w:rPr>
          <w:color w:val="222222"/>
          <w:szCs w:val="24"/>
          <w:shd w:val="clear" w:color="auto" w:fill="FFFFFF"/>
        </w:rPr>
        <w:t>Streeck</w:t>
      </w:r>
      <w:proofErr w:type="spellEnd"/>
      <w:r w:rsidRPr="00716A25">
        <w:rPr>
          <w:color w:val="222222"/>
          <w:szCs w:val="24"/>
          <w:shd w:val="clear" w:color="auto" w:fill="FFFFFF"/>
        </w:rPr>
        <w:t xml:space="preserve">, W., &amp; </w:t>
      </w:r>
      <w:proofErr w:type="spellStart"/>
      <w:r w:rsidRPr="00716A25">
        <w:rPr>
          <w:color w:val="222222"/>
          <w:szCs w:val="24"/>
          <w:shd w:val="clear" w:color="auto" w:fill="FFFFFF"/>
        </w:rPr>
        <w:t>Thelen</w:t>
      </w:r>
      <w:proofErr w:type="spellEnd"/>
      <w:r w:rsidRPr="00716A25">
        <w:rPr>
          <w:color w:val="222222"/>
          <w:szCs w:val="24"/>
          <w:shd w:val="clear" w:color="auto" w:fill="FFFFFF"/>
        </w:rPr>
        <w:t>, K. (20</w:t>
      </w:r>
      <w:r>
        <w:rPr>
          <w:color w:val="222222"/>
          <w:szCs w:val="24"/>
          <w:shd w:val="clear" w:color="auto" w:fill="FFFFFF"/>
        </w:rPr>
        <w:t>17</w:t>
      </w:r>
      <w:r w:rsidRPr="00716A25">
        <w:rPr>
          <w:color w:val="222222"/>
          <w:szCs w:val="24"/>
          <w:shd w:val="clear" w:color="auto" w:fill="FFFFFF"/>
        </w:rPr>
        <w:t>). Institutional change in advanced political economies. </w:t>
      </w:r>
      <w:r w:rsidRPr="00716A25">
        <w:rPr>
          <w:i/>
          <w:iCs/>
          <w:color w:val="222222"/>
          <w:szCs w:val="24"/>
          <w:shd w:val="clear" w:color="auto" w:fill="FFFFFF"/>
        </w:rPr>
        <w:t>Debating Varieties of capitalism: a reader</w:t>
      </w:r>
      <w:r w:rsidRPr="00716A25">
        <w:rPr>
          <w:color w:val="222222"/>
          <w:szCs w:val="24"/>
          <w:shd w:val="clear" w:color="auto" w:fill="FFFFFF"/>
        </w:rPr>
        <w:t>, 95-131.</w:t>
      </w:r>
    </w:p>
    <w:p w14:paraId="5998B5F0" w14:textId="77777777" w:rsidR="00554A34" w:rsidRPr="00716A25" w:rsidRDefault="00554A34" w:rsidP="00554A34">
      <w:pPr>
        <w:tabs>
          <w:tab w:val="left" w:pos="0"/>
        </w:tabs>
        <w:spacing w:after="0" w:line="480" w:lineRule="auto"/>
        <w:ind w:left="720" w:hanging="720"/>
        <w:rPr>
          <w:color w:val="222222"/>
          <w:szCs w:val="24"/>
          <w:shd w:val="clear" w:color="auto" w:fill="FFFFFF"/>
        </w:rPr>
      </w:pPr>
      <w:proofErr w:type="spellStart"/>
      <w:r w:rsidRPr="00716A25">
        <w:rPr>
          <w:color w:val="222222"/>
          <w:szCs w:val="24"/>
          <w:shd w:val="clear" w:color="auto" w:fill="FFFFFF"/>
        </w:rPr>
        <w:t>Streeck</w:t>
      </w:r>
      <w:proofErr w:type="spellEnd"/>
      <w:r w:rsidRPr="00716A25">
        <w:rPr>
          <w:color w:val="222222"/>
          <w:szCs w:val="24"/>
          <w:shd w:val="clear" w:color="auto" w:fill="FFFFFF"/>
        </w:rPr>
        <w:t xml:space="preserve">, W., &amp; </w:t>
      </w:r>
      <w:proofErr w:type="spellStart"/>
      <w:r w:rsidRPr="00716A25">
        <w:rPr>
          <w:color w:val="222222"/>
          <w:szCs w:val="24"/>
          <w:shd w:val="clear" w:color="auto" w:fill="FFFFFF"/>
        </w:rPr>
        <w:t>Thelen</w:t>
      </w:r>
      <w:proofErr w:type="spellEnd"/>
      <w:r w:rsidRPr="00716A25">
        <w:rPr>
          <w:color w:val="222222"/>
          <w:szCs w:val="24"/>
          <w:shd w:val="clear" w:color="auto" w:fill="FFFFFF"/>
        </w:rPr>
        <w:t>, K. A. (Eds.). (20</w:t>
      </w:r>
      <w:r>
        <w:rPr>
          <w:color w:val="222222"/>
          <w:szCs w:val="24"/>
          <w:shd w:val="clear" w:color="auto" w:fill="FFFFFF"/>
        </w:rPr>
        <w:t>16</w:t>
      </w:r>
      <w:r w:rsidRPr="00716A25">
        <w:rPr>
          <w:color w:val="222222"/>
          <w:szCs w:val="24"/>
          <w:shd w:val="clear" w:color="auto" w:fill="FFFFFF"/>
        </w:rPr>
        <w:t>). </w:t>
      </w:r>
      <w:r w:rsidRPr="00716A25">
        <w:rPr>
          <w:i/>
          <w:iCs/>
          <w:color w:val="222222"/>
          <w:szCs w:val="24"/>
          <w:shd w:val="clear" w:color="auto" w:fill="FFFFFF"/>
        </w:rPr>
        <w:t>Beyond continuity: Institutional change in advanced political economies</w:t>
      </w:r>
      <w:r w:rsidRPr="00716A25">
        <w:rPr>
          <w:color w:val="222222"/>
          <w:szCs w:val="24"/>
          <w:shd w:val="clear" w:color="auto" w:fill="FFFFFF"/>
        </w:rPr>
        <w:t>. Oxford University Press.</w:t>
      </w:r>
    </w:p>
    <w:p w14:paraId="5288A8A7" w14:textId="77777777" w:rsidR="00554A34" w:rsidRPr="00716A25" w:rsidRDefault="00554A34" w:rsidP="00554A34">
      <w:pPr>
        <w:tabs>
          <w:tab w:val="left" w:pos="0"/>
        </w:tabs>
        <w:spacing w:after="0" w:line="480" w:lineRule="auto"/>
        <w:ind w:left="720" w:hanging="720"/>
        <w:rPr>
          <w:color w:val="222222"/>
          <w:szCs w:val="24"/>
          <w:shd w:val="clear" w:color="auto" w:fill="FFFFFF"/>
        </w:rPr>
      </w:pPr>
      <w:proofErr w:type="spellStart"/>
      <w:r w:rsidRPr="00716A25">
        <w:rPr>
          <w:color w:val="222222"/>
          <w:szCs w:val="24"/>
          <w:shd w:val="clear" w:color="auto" w:fill="FFFFFF"/>
        </w:rPr>
        <w:t>Thelen</w:t>
      </w:r>
      <w:proofErr w:type="spellEnd"/>
      <w:r w:rsidRPr="00716A25">
        <w:rPr>
          <w:color w:val="222222"/>
          <w:szCs w:val="24"/>
          <w:shd w:val="clear" w:color="auto" w:fill="FFFFFF"/>
        </w:rPr>
        <w:t xml:space="preserve">, K., &amp; </w:t>
      </w:r>
      <w:proofErr w:type="spellStart"/>
      <w:r w:rsidRPr="00716A25">
        <w:rPr>
          <w:color w:val="222222"/>
          <w:szCs w:val="24"/>
          <w:shd w:val="clear" w:color="auto" w:fill="FFFFFF"/>
        </w:rPr>
        <w:t>Kume</w:t>
      </w:r>
      <w:proofErr w:type="spellEnd"/>
      <w:r w:rsidRPr="00716A25">
        <w:rPr>
          <w:color w:val="222222"/>
          <w:szCs w:val="24"/>
          <w:shd w:val="clear" w:color="auto" w:fill="FFFFFF"/>
        </w:rPr>
        <w:t>, I. (20</w:t>
      </w:r>
      <w:r>
        <w:rPr>
          <w:color w:val="222222"/>
          <w:szCs w:val="24"/>
          <w:shd w:val="clear" w:color="auto" w:fill="FFFFFF"/>
        </w:rPr>
        <w:t>1</w:t>
      </w:r>
      <w:r w:rsidRPr="00716A25">
        <w:rPr>
          <w:color w:val="222222"/>
          <w:szCs w:val="24"/>
          <w:shd w:val="clear" w:color="auto" w:fill="FFFFFF"/>
        </w:rPr>
        <w:t>6). Coordination as a political problem in coordinated market economies. </w:t>
      </w:r>
      <w:r w:rsidRPr="00716A25">
        <w:rPr>
          <w:i/>
          <w:iCs/>
          <w:color w:val="222222"/>
          <w:szCs w:val="24"/>
          <w:shd w:val="clear" w:color="auto" w:fill="FFFFFF"/>
        </w:rPr>
        <w:t>Governance</w:t>
      </w:r>
      <w:r w:rsidRPr="00716A25">
        <w:rPr>
          <w:color w:val="222222"/>
          <w:szCs w:val="24"/>
          <w:shd w:val="clear" w:color="auto" w:fill="FFFFFF"/>
        </w:rPr>
        <w:t>, </w:t>
      </w:r>
      <w:r w:rsidRPr="00716A25">
        <w:rPr>
          <w:i/>
          <w:iCs/>
          <w:color w:val="222222"/>
          <w:szCs w:val="24"/>
          <w:shd w:val="clear" w:color="auto" w:fill="FFFFFF"/>
        </w:rPr>
        <w:t>19</w:t>
      </w:r>
      <w:r w:rsidRPr="00716A25">
        <w:rPr>
          <w:color w:val="222222"/>
          <w:szCs w:val="24"/>
          <w:shd w:val="clear" w:color="auto" w:fill="FFFFFF"/>
        </w:rPr>
        <w:t>(1), 11-42.</w:t>
      </w:r>
    </w:p>
    <w:p w14:paraId="5FBB0128" w14:textId="77777777" w:rsidR="00554A34" w:rsidRPr="00716A25" w:rsidRDefault="00554A34" w:rsidP="00554A34">
      <w:pPr>
        <w:tabs>
          <w:tab w:val="left" w:pos="0"/>
        </w:tabs>
        <w:spacing w:after="0" w:line="480" w:lineRule="auto"/>
        <w:ind w:left="720" w:hanging="720"/>
        <w:rPr>
          <w:color w:val="222222"/>
          <w:szCs w:val="24"/>
          <w:shd w:val="clear" w:color="auto" w:fill="FFFFFF"/>
        </w:rPr>
      </w:pPr>
      <w:proofErr w:type="spellStart"/>
      <w:r w:rsidRPr="00716A25">
        <w:rPr>
          <w:color w:val="222222"/>
          <w:szCs w:val="24"/>
          <w:shd w:val="clear" w:color="auto" w:fill="FFFFFF"/>
        </w:rPr>
        <w:t>Zlot</w:t>
      </w:r>
      <w:proofErr w:type="spellEnd"/>
      <w:r w:rsidRPr="00716A25">
        <w:rPr>
          <w:color w:val="222222"/>
          <w:szCs w:val="24"/>
          <w:shd w:val="clear" w:color="auto" w:fill="FFFFFF"/>
        </w:rPr>
        <w:t xml:space="preserve">, R., </w:t>
      </w:r>
      <w:proofErr w:type="spellStart"/>
      <w:r w:rsidRPr="00716A25">
        <w:rPr>
          <w:color w:val="222222"/>
          <w:szCs w:val="24"/>
          <w:shd w:val="clear" w:color="auto" w:fill="FFFFFF"/>
        </w:rPr>
        <w:t>Stentz</w:t>
      </w:r>
      <w:proofErr w:type="spellEnd"/>
      <w:r w:rsidRPr="00716A25">
        <w:rPr>
          <w:color w:val="222222"/>
          <w:szCs w:val="24"/>
          <w:shd w:val="clear" w:color="auto" w:fill="FFFFFF"/>
        </w:rPr>
        <w:t>, A., Dias, M. B., &amp; Thayer, S. (20</w:t>
      </w:r>
      <w:r>
        <w:rPr>
          <w:color w:val="222222"/>
          <w:szCs w:val="24"/>
          <w:shd w:val="clear" w:color="auto" w:fill="FFFFFF"/>
        </w:rPr>
        <w:t>18</w:t>
      </w:r>
      <w:r w:rsidRPr="00716A25">
        <w:rPr>
          <w:color w:val="222222"/>
          <w:szCs w:val="24"/>
          <w:shd w:val="clear" w:color="auto" w:fill="FFFFFF"/>
        </w:rPr>
        <w:t>). Multi-robot exploration controlled by a market economy. In </w:t>
      </w:r>
      <w:r w:rsidRPr="00716A25">
        <w:rPr>
          <w:i/>
          <w:iCs/>
          <w:color w:val="222222"/>
          <w:szCs w:val="24"/>
          <w:shd w:val="clear" w:color="auto" w:fill="FFFFFF"/>
        </w:rPr>
        <w:t>Proceedings 2002 IEEE International Conference on Robotics and Automation (Cat. No. 02CH37292)</w:t>
      </w:r>
      <w:r w:rsidRPr="00716A25">
        <w:rPr>
          <w:color w:val="222222"/>
          <w:szCs w:val="24"/>
          <w:shd w:val="clear" w:color="auto" w:fill="FFFFFF"/>
        </w:rPr>
        <w:t> (Vol. 3, pp. 3016-3023). IEEE.</w:t>
      </w:r>
    </w:p>
    <w:p w14:paraId="7236100F" w14:textId="77777777" w:rsidR="00C53242" w:rsidRPr="00D84573" w:rsidRDefault="00C53242" w:rsidP="00D84573">
      <w:pPr>
        <w:pStyle w:val="NormalWeb"/>
        <w:shd w:val="clear" w:color="auto" w:fill="FFFFFF"/>
        <w:spacing w:line="480" w:lineRule="auto"/>
        <w:ind w:firstLine="720"/>
        <w:rPr>
          <w:color w:val="000000" w:themeColor="text1"/>
        </w:rPr>
      </w:pPr>
    </w:p>
    <w:p w14:paraId="10373649" w14:textId="77777777" w:rsidR="00C53242" w:rsidRPr="00D84573" w:rsidRDefault="00C53242" w:rsidP="00D84573">
      <w:pPr>
        <w:spacing w:line="480" w:lineRule="auto"/>
        <w:rPr>
          <w:color w:val="000000" w:themeColor="text1"/>
          <w:szCs w:val="24"/>
        </w:rPr>
      </w:pPr>
    </w:p>
    <w:sectPr w:rsidR="00C53242" w:rsidRPr="00D84573" w:rsidSect="00FC4C50">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167DD" w14:textId="77777777" w:rsidR="00EC1F78" w:rsidRDefault="00EC1F78" w:rsidP="00FF03AE">
      <w:pPr>
        <w:spacing w:after="0" w:line="240" w:lineRule="auto"/>
      </w:pPr>
      <w:r>
        <w:separator/>
      </w:r>
    </w:p>
  </w:endnote>
  <w:endnote w:type="continuationSeparator" w:id="0">
    <w:p w14:paraId="358BAD12" w14:textId="77777777" w:rsidR="00EC1F78" w:rsidRDefault="00EC1F78"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831D9" w14:textId="77777777" w:rsidR="00EC1F78" w:rsidRDefault="00EC1F78" w:rsidP="00FF03AE">
      <w:pPr>
        <w:spacing w:after="0" w:line="240" w:lineRule="auto"/>
      </w:pPr>
      <w:r>
        <w:separator/>
      </w:r>
    </w:p>
  </w:footnote>
  <w:footnote w:type="continuationSeparator" w:id="0">
    <w:p w14:paraId="01B329A0" w14:textId="77777777" w:rsidR="00EC1F78" w:rsidRDefault="00EC1F78"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EA46" w14:textId="34A25BBE" w:rsidR="00495378" w:rsidRPr="00F2254D" w:rsidRDefault="00FC4C50"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ECONOMICS</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E65B9" w14:textId="18990B4B" w:rsidR="00FC4C50" w:rsidRDefault="00FC4C50" w:rsidP="00FC4C50">
    <w:pPr>
      <w:pStyle w:val="Header"/>
      <w:tabs>
        <w:tab w:val="clear" w:pos="4680"/>
        <w:tab w:val="clear" w:pos="9360"/>
        <w:tab w:val="center" w:pos="8640"/>
      </w:tabs>
      <w:spacing w:line="480" w:lineRule="auto"/>
    </w:pPr>
    <w:r>
      <w:rPr>
        <w:rFonts w:ascii="Times New Roman" w:hAnsi="Times New Roman" w:cs="Times New Roman"/>
        <w:sz w:val="24"/>
        <w:szCs w:val="24"/>
      </w:rPr>
      <w:t>Running Head: ECONOMICS</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87D53"/>
    <w:rsid w:val="001C514B"/>
    <w:rsid w:val="00207758"/>
    <w:rsid w:val="00211356"/>
    <w:rsid w:val="0023176A"/>
    <w:rsid w:val="00235AB5"/>
    <w:rsid w:val="0028624B"/>
    <w:rsid w:val="002A5F62"/>
    <w:rsid w:val="00316283"/>
    <w:rsid w:val="0032777A"/>
    <w:rsid w:val="00340014"/>
    <w:rsid w:val="0036707F"/>
    <w:rsid w:val="00376884"/>
    <w:rsid w:val="00402B4D"/>
    <w:rsid w:val="00410F18"/>
    <w:rsid w:val="00414BFF"/>
    <w:rsid w:val="004301A0"/>
    <w:rsid w:val="00480AFA"/>
    <w:rsid w:val="004926C7"/>
    <w:rsid w:val="00495378"/>
    <w:rsid w:val="004A0867"/>
    <w:rsid w:val="004B367E"/>
    <w:rsid w:val="004C5065"/>
    <w:rsid w:val="004D479E"/>
    <w:rsid w:val="00543A50"/>
    <w:rsid w:val="00554A34"/>
    <w:rsid w:val="005918C6"/>
    <w:rsid w:val="005A5804"/>
    <w:rsid w:val="006255EB"/>
    <w:rsid w:val="006335B5"/>
    <w:rsid w:val="00662CCD"/>
    <w:rsid w:val="006751F0"/>
    <w:rsid w:val="00676045"/>
    <w:rsid w:val="006A316A"/>
    <w:rsid w:val="006B7DB8"/>
    <w:rsid w:val="007318F9"/>
    <w:rsid w:val="007C5208"/>
    <w:rsid w:val="007D3572"/>
    <w:rsid w:val="008016C6"/>
    <w:rsid w:val="0082108C"/>
    <w:rsid w:val="0084728F"/>
    <w:rsid w:val="00854B24"/>
    <w:rsid w:val="008658AD"/>
    <w:rsid w:val="008A0C41"/>
    <w:rsid w:val="008E3DDE"/>
    <w:rsid w:val="00901196"/>
    <w:rsid w:val="009110C5"/>
    <w:rsid w:val="00A63FAF"/>
    <w:rsid w:val="00A95524"/>
    <w:rsid w:val="00AA4063"/>
    <w:rsid w:val="00AD4F4E"/>
    <w:rsid w:val="00B076D5"/>
    <w:rsid w:val="00B232AC"/>
    <w:rsid w:val="00B26DD4"/>
    <w:rsid w:val="00B331BD"/>
    <w:rsid w:val="00B7045E"/>
    <w:rsid w:val="00BB39EE"/>
    <w:rsid w:val="00C30970"/>
    <w:rsid w:val="00C37C97"/>
    <w:rsid w:val="00C53242"/>
    <w:rsid w:val="00C57F3F"/>
    <w:rsid w:val="00CA1D58"/>
    <w:rsid w:val="00CA6670"/>
    <w:rsid w:val="00CF083B"/>
    <w:rsid w:val="00D041CA"/>
    <w:rsid w:val="00D06F25"/>
    <w:rsid w:val="00D62414"/>
    <w:rsid w:val="00D770F3"/>
    <w:rsid w:val="00D84573"/>
    <w:rsid w:val="00DD33F1"/>
    <w:rsid w:val="00DE0B89"/>
    <w:rsid w:val="00E27786"/>
    <w:rsid w:val="00E65B80"/>
    <w:rsid w:val="00EB0127"/>
    <w:rsid w:val="00EB629C"/>
    <w:rsid w:val="00EC122E"/>
    <w:rsid w:val="00EC1F78"/>
    <w:rsid w:val="00ED24CB"/>
    <w:rsid w:val="00F33A97"/>
    <w:rsid w:val="00F623C4"/>
    <w:rsid w:val="00FB0D6A"/>
    <w:rsid w:val="00FC4C50"/>
    <w:rsid w:val="00FD6CC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3E248"/>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D84573"/>
    <w:pPr>
      <w:spacing w:before="100" w:beforeAutospacing="1" w:after="100" w:afterAutospacing="1"/>
      <w:jc w:val="center"/>
      <w:outlineLvl w:val="0"/>
    </w:pPr>
    <w:rPr>
      <w:b/>
      <w:color w:val="000000" w:themeColor="text1"/>
      <w:szCs w:val="24"/>
      <w:shd w:val="clear" w:color="auto" w:fill="F6F6F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notranslate">
    <w:name w:val="notranslate"/>
    <w:basedOn w:val="DefaultParagraphFont"/>
    <w:rsid w:val="00C53242"/>
  </w:style>
  <w:style w:type="paragraph" w:styleId="NormalWeb">
    <w:name w:val="Normal (Web)"/>
    <w:basedOn w:val="Normal"/>
    <w:uiPriority w:val="99"/>
    <w:unhideWhenUsed/>
    <w:rsid w:val="00C53242"/>
    <w:pPr>
      <w:spacing w:before="100" w:beforeAutospacing="1" w:after="100" w:afterAutospacing="1" w:line="240" w:lineRule="auto"/>
    </w:pPr>
    <w:rPr>
      <w:rFonts w:eastAsia="Times New Roman"/>
      <w:szCs w:val="24"/>
      <w:lang w:val="en-US"/>
    </w:rPr>
  </w:style>
  <w:style w:type="paragraph" w:customStyle="1" w:styleId="Title1">
    <w:name w:val="Title1"/>
    <w:basedOn w:val="Normal"/>
    <w:rsid w:val="00C53242"/>
    <w:pPr>
      <w:spacing w:before="100" w:beforeAutospacing="1" w:after="100" w:afterAutospacing="1" w:line="240" w:lineRule="auto"/>
    </w:pPr>
    <w:rPr>
      <w:rFonts w:eastAsia="Times New Roman"/>
      <w:szCs w:val="24"/>
      <w:lang w:val="en-US"/>
    </w:rPr>
  </w:style>
  <w:style w:type="character" w:customStyle="1" w:styleId="Heading1Char">
    <w:name w:val="Heading 1 Char"/>
    <w:basedOn w:val="DefaultParagraphFont"/>
    <w:link w:val="Heading1"/>
    <w:uiPriority w:val="9"/>
    <w:rsid w:val="00D84573"/>
    <w:rPr>
      <w:b/>
      <w:color w:val="000000" w:themeColor="text1"/>
      <w:szCs w:val="24"/>
      <w:lang w:val="en-GB"/>
    </w:rPr>
  </w:style>
  <w:style w:type="paragraph" w:styleId="BalloonText">
    <w:name w:val="Balloon Text"/>
    <w:basedOn w:val="Normal"/>
    <w:link w:val="BalloonTextChar"/>
    <w:uiPriority w:val="99"/>
    <w:semiHidden/>
    <w:unhideWhenUsed/>
    <w:rsid w:val="007C5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208"/>
    <w:rPr>
      <w:rFonts w:ascii="Segoe UI" w:hAnsi="Segoe UI" w:cs="Segoe UI"/>
      <w:sz w:val="18"/>
      <w:szCs w:val="18"/>
      <w:lang w:val="en-GB"/>
    </w:rPr>
  </w:style>
  <w:style w:type="paragraph" w:styleId="TOCHeading">
    <w:name w:val="TOC Heading"/>
    <w:basedOn w:val="Heading1"/>
    <w:next w:val="Normal"/>
    <w:uiPriority w:val="39"/>
    <w:unhideWhenUsed/>
    <w:qFormat/>
    <w:rsid w:val="00FC4C50"/>
    <w:pPr>
      <w:keepNext/>
      <w:keepLines/>
      <w:spacing w:before="240" w:beforeAutospacing="0" w:after="0" w:afterAutospacing="0" w:line="259" w:lineRule="auto"/>
      <w:jc w:val="left"/>
      <w:outlineLvl w:val="9"/>
    </w:pPr>
    <w:rPr>
      <w:rFonts w:asciiTheme="majorHAnsi" w:eastAsiaTheme="majorEastAsia" w:hAnsiTheme="majorHAnsi" w:cstheme="majorBidi"/>
      <w:b w:val="0"/>
      <w:color w:val="365F91" w:themeColor="accent1" w:themeShade="BF"/>
      <w:sz w:val="32"/>
      <w:szCs w:val="32"/>
      <w:shd w:val="clear" w:color="auto" w:fill="auto"/>
      <w:lang w:val="en-US"/>
    </w:rPr>
  </w:style>
  <w:style w:type="paragraph" w:styleId="TOC1">
    <w:name w:val="toc 1"/>
    <w:basedOn w:val="Normal"/>
    <w:next w:val="Normal"/>
    <w:autoRedefine/>
    <w:uiPriority w:val="39"/>
    <w:unhideWhenUsed/>
    <w:rsid w:val="00FC4C50"/>
    <w:pPr>
      <w:spacing w:after="100"/>
    </w:pPr>
  </w:style>
  <w:style w:type="character" w:styleId="Hyperlink">
    <w:name w:val="Hyperlink"/>
    <w:basedOn w:val="DefaultParagraphFont"/>
    <w:uiPriority w:val="99"/>
    <w:unhideWhenUsed/>
    <w:rsid w:val="00FC4C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2647">
      <w:bodyDiv w:val="1"/>
      <w:marLeft w:val="0"/>
      <w:marRight w:val="0"/>
      <w:marTop w:val="0"/>
      <w:marBottom w:val="0"/>
      <w:divBdr>
        <w:top w:val="none" w:sz="0" w:space="0" w:color="auto"/>
        <w:left w:val="none" w:sz="0" w:space="0" w:color="auto"/>
        <w:bottom w:val="none" w:sz="0" w:space="0" w:color="auto"/>
        <w:right w:val="none" w:sz="0" w:space="0" w:color="auto"/>
      </w:divBdr>
    </w:div>
    <w:div w:id="264272973">
      <w:bodyDiv w:val="1"/>
      <w:marLeft w:val="0"/>
      <w:marRight w:val="0"/>
      <w:marTop w:val="0"/>
      <w:marBottom w:val="0"/>
      <w:divBdr>
        <w:top w:val="none" w:sz="0" w:space="0" w:color="auto"/>
        <w:left w:val="none" w:sz="0" w:space="0" w:color="auto"/>
        <w:bottom w:val="none" w:sz="0" w:space="0" w:color="auto"/>
        <w:right w:val="none" w:sz="0" w:space="0" w:color="auto"/>
      </w:divBdr>
    </w:div>
    <w:div w:id="692003642">
      <w:bodyDiv w:val="1"/>
      <w:marLeft w:val="0"/>
      <w:marRight w:val="0"/>
      <w:marTop w:val="0"/>
      <w:marBottom w:val="0"/>
      <w:divBdr>
        <w:top w:val="none" w:sz="0" w:space="0" w:color="auto"/>
        <w:left w:val="none" w:sz="0" w:space="0" w:color="auto"/>
        <w:bottom w:val="none" w:sz="0" w:space="0" w:color="auto"/>
        <w:right w:val="none" w:sz="0" w:space="0" w:color="auto"/>
      </w:divBdr>
    </w:div>
    <w:div w:id="707219031">
      <w:bodyDiv w:val="1"/>
      <w:marLeft w:val="0"/>
      <w:marRight w:val="0"/>
      <w:marTop w:val="0"/>
      <w:marBottom w:val="0"/>
      <w:divBdr>
        <w:top w:val="none" w:sz="0" w:space="0" w:color="auto"/>
        <w:left w:val="none" w:sz="0" w:space="0" w:color="auto"/>
        <w:bottom w:val="none" w:sz="0" w:space="0" w:color="auto"/>
        <w:right w:val="none" w:sz="0" w:space="0" w:color="auto"/>
      </w:divBdr>
    </w:div>
    <w:div w:id="777480762">
      <w:bodyDiv w:val="1"/>
      <w:marLeft w:val="0"/>
      <w:marRight w:val="0"/>
      <w:marTop w:val="0"/>
      <w:marBottom w:val="0"/>
      <w:divBdr>
        <w:top w:val="none" w:sz="0" w:space="0" w:color="auto"/>
        <w:left w:val="none" w:sz="0" w:space="0" w:color="auto"/>
        <w:bottom w:val="none" w:sz="0" w:space="0" w:color="auto"/>
        <w:right w:val="none" w:sz="0" w:space="0" w:color="auto"/>
      </w:divBdr>
    </w:div>
    <w:div w:id="841894936">
      <w:bodyDiv w:val="1"/>
      <w:marLeft w:val="0"/>
      <w:marRight w:val="0"/>
      <w:marTop w:val="0"/>
      <w:marBottom w:val="0"/>
      <w:divBdr>
        <w:top w:val="none" w:sz="0" w:space="0" w:color="auto"/>
        <w:left w:val="none" w:sz="0" w:space="0" w:color="auto"/>
        <w:bottom w:val="none" w:sz="0" w:space="0" w:color="auto"/>
        <w:right w:val="none" w:sz="0" w:space="0" w:color="auto"/>
      </w:divBdr>
    </w:div>
    <w:div w:id="1962683814">
      <w:bodyDiv w:val="1"/>
      <w:marLeft w:val="0"/>
      <w:marRight w:val="0"/>
      <w:marTop w:val="0"/>
      <w:marBottom w:val="0"/>
      <w:divBdr>
        <w:top w:val="none" w:sz="0" w:space="0" w:color="auto"/>
        <w:left w:val="none" w:sz="0" w:space="0" w:color="auto"/>
        <w:bottom w:val="none" w:sz="0" w:space="0" w:color="auto"/>
        <w:right w:val="none" w:sz="0" w:space="0" w:color="auto"/>
      </w:divBdr>
    </w:div>
    <w:div w:id="21240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363F1-A600-4CFF-8980-FD5C63306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3349</Words>
  <Characters>19093</Characters>
  <Application>Microsoft Office Word</Application>
  <DocSecurity>0</DocSecurity>
  <Lines>159</Lines>
  <Paragraphs>44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Introduction</vt:lpstr>
      <vt:lpstr>Two Models Of Capitalism</vt:lpstr>
      <vt:lpstr>Role of the Political Institutions</vt:lpstr>
      <vt:lpstr>Capitalist System</vt:lpstr>
      <vt:lpstr>Structure of Financial Organizations</vt:lpstr>
      <vt:lpstr>Role of Political System</vt:lpstr>
      <vt:lpstr>Sensitivity of the Global Market</vt:lpstr>
      <vt:lpstr>Role of European Union</vt:lpstr>
      <vt:lpstr>Reasons for Success of these Economies</vt:lpstr>
      <vt:lpstr>Conclusion</vt:lpstr>
      <vt:lpstr>References</vt:lpstr>
    </vt:vector>
  </TitlesOfParts>
  <Company>X</Company>
  <LinksUpToDate>false</LinksUpToDate>
  <CharactersWithSpaces>22398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9</cp:revision>
  <dcterms:created xsi:type="dcterms:W3CDTF">2019-04-22T05:14:00Z</dcterms:created>
  <dcterms:modified xsi:type="dcterms:W3CDTF">2019-04-22T07:56:00Z</dcterms:modified>
</cp:coreProperties>
</file>