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DC176DC" w:rsidR="00C63999" w:rsidRDefault="00EF042F" w:rsidP="004B099C">
      <w:pPr>
        <w:pStyle w:val="Title"/>
      </w:pPr>
      <w:r>
        <w:t>Week 7 Participation</w:t>
      </w:r>
    </w:p>
    <w:p w14:paraId="40545637" w14:textId="34204EC5" w:rsidR="00C63999" w:rsidRDefault="00EF042F" w:rsidP="004B099C">
      <w:pPr>
        <w:pStyle w:val="Title2"/>
      </w:pPr>
      <w:r>
        <w:t>Your Name</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3243EEF7" w14:textId="307DFB87" w:rsidR="009D1AE9" w:rsidRDefault="00B849BE" w:rsidP="00EF042F">
      <w:pPr>
        <w:pStyle w:val="SectionTitle"/>
        <w:rPr>
          <w:color w:val="000000" w:themeColor="text1"/>
        </w:rPr>
      </w:pPr>
      <w:r w:rsidRPr="00612B3E">
        <w:lastRenderedPageBreak/>
        <w:t xml:space="preserve"> </w:t>
      </w:r>
      <w:r w:rsidR="00EF042F">
        <w:t>Week 7 Participation</w:t>
      </w:r>
      <w:r w:rsidR="007403BB">
        <w:rPr>
          <w:color w:val="000000" w:themeColor="text1"/>
        </w:rPr>
        <w:t xml:space="preserve"> </w:t>
      </w:r>
    </w:p>
    <w:p w14:paraId="4439D114" w14:textId="77777777" w:rsidR="005964C2" w:rsidRDefault="005964C2" w:rsidP="004B099C">
      <w:pPr>
        <w:rPr>
          <w:b/>
        </w:rPr>
      </w:pPr>
      <w:r w:rsidRPr="005964C2">
        <w:rPr>
          <w:b/>
        </w:rPr>
        <w:t>Fallacies</w:t>
      </w:r>
    </w:p>
    <w:p w14:paraId="7CC5911D" w14:textId="4217BF34" w:rsidR="005964C2" w:rsidRDefault="005964C2" w:rsidP="004B099C">
      <w:r>
        <w:rPr>
          <w:b/>
        </w:rPr>
        <w:t>Exercise 5-2: Identify the fallacy of ambiguity</w:t>
      </w:r>
      <w:r w:rsidR="00BA483D">
        <w:rPr>
          <w:b/>
        </w:rPr>
        <w:t xml:space="preserve"> through parts a to j.</w:t>
      </w:r>
      <w:r w:rsidR="005534C4">
        <w:t xml:space="preserve"> </w:t>
      </w:r>
    </w:p>
    <w:p w14:paraId="499DF301" w14:textId="7D449F56" w:rsidR="00B02FDC" w:rsidRPr="00BA483D" w:rsidRDefault="001F03D7" w:rsidP="004B099C">
      <w:pPr>
        <w:rPr>
          <w:b/>
        </w:rPr>
      </w:pPr>
      <w:r>
        <w:tab/>
      </w:r>
      <w:r w:rsidR="00DA5170">
        <w:t xml:space="preserve">The fallacy of ambiguity occurs when an argument has sloppy grammatical structures or ambiguous phrases. Equivocation, </w:t>
      </w:r>
      <w:r>
        <w:t>fallacy of composition, fallacy of accent, amphiboly, and fallacy of division are included in the fallacy of ambiguity.</w:t>
      </w:r>
      <w:r w:rsidR="00B212C3">
        <w:t xml:space="preserve"> An ambiguous phrase or word that changes the meaning during an argument is called equivocation.</w:t>
      </w:r>
      <w:r w:rsidR="00C80C07">
        <w:t xml:space="preserve"> When a characteristic of a </w:t>
      </w:r>
      <w:r w:rsidR="00A04A8C">
        <w:t xml:space="preserve">member of any </w:t>
      </w:r>
      <w:r w:rsidR="00C80C07">
        <w:t xml:space="preserve">group is assumed to be the characteristic of </w:t>
      </w:r>
      <w:r w:rsidR="00A04A8C">
        <w:t>the whole</w:t>
      </w:r>
      <w:r w:rsidR="00C80C07">
        <w:t xml:space="preserve"> group, it is called fallacy of composition.</w:t>
      </w:r>
      <w:r w:rsidR="00B212C3">
        <w:t xml:space="preserve"> </w:t>
      </w:r>
      <w:r w:rsidR="00C80C07" w:rsidRPr="00C80C07">
        <w:t xml:space="preserve">When the meaning of an argument changes depending on the emphasis on a word or phrase, it is known as the fallacy of accent. </w:t>
      </w:r>
      <w:r w:rsidR="00E04035">
        <w:t xml:space="preserve">Amphiboly is a grammatical error that allows more than one conclusions to be drawn. </w:t>
      </w:r>
      <w:r w:rsidR="00A04A8C">
        <w:t xml:space="preserve">Fallacy of division occurs when </w:t>
      </w:r>
      <w:r w:rsidR="002F57D6">
        <w:t xml:space="preserve">a characteristic of any group is assumed to be the characteristic of each member of that group. </w:t>
      </w:r>
    </w:p>
    <w:p w14:paraId="240F14EB" w14:textId="74BBE7A2" w:rsidR="00BA483D" w:rsidRDefault="00BA483D" w:rsidP="00BA483D">
      <w:pPr>
        <w:pStyle w:val="ListParagraph"/>
        <w:numPr>
          <w:ilvl w:val="0"/>
          <w:numId w:val="19"/>
        </w:numPr>
      </w:pPr>
      <w:r>
        <w:t>Fallacy of composition</w:t>
      </w:r>
    </w:p>
    <w:p w14:paraId="0D579A02" w14:textId="67B238CC" w:rsidR="00BA483D" w:rsidRDefault="00BA483D" w:rsidP="00BA483D">
      <w:pPr>
        <w:pStyle w:val="ListParagraph"/>
        <w:numPr>
          <w:ilvl w:val="0"/>
          <w:numId w:val="19"/>
        </w:numPr>
      </w:pPr>
      <w:r>
        <w:t>Equivocation</w:t>
      </w:r>
    </w:p>
    <w:p w14:paraId="3B39C932" w14:textId="0D443127" w:rsidR="00BA483D" w:rsidRDefault="00101426" w:rsidP="00BA483D">
      <w:pPr>
        <w:pStyle w:val="ListParagraph"/>
        <w:numPr>
          <w:ilvl w:val="0"/>
          <w:numId w:val="19"/>
        </w:numPr>
      </w:pPr>
      <w:r>
        <w:t>No fallacy</w:t>
      </w:r>
    </w:p>
    <w:p w14:paraId="1E967647" w14:textId="536907A8" w:rsidR="00101426" w:rsidRDefault="00101426" w:rsidP="00BA483D">
      <w:pPr>
        <w:pStyle w:val="ListParagraph"/>
        <w:numPr>
          <w:ilvl w:val="0"/>
          <w:numId w:val="19"/>
        </w:numPr>
      </w:pPr>
      <w:r>
        <w:t xml:space="preserve">Fallacy of </w:t>
      </w:r>
      <w:r w:rsidR="003C0B2C">
        <w:t>division</w:t>
      </w:r>
    </w:p>
    <w:p w14:paraId="3D0449BD" w14:textId="3C295C0B" w:rsidR="00101426" w:rsidRDefault="002037F3" w:rsidP="00BA483D">
      <w:pPr>
        <w:pStyle w:val="ListParagraph"/>
        <w:numPr>
          <w:ilvl w:val="0"/>
          <w:numId w:val="19"/>
        </w:numPr>
      </w:pPr>
      <w:r>
        <w:t>Fallacy of accent</w:t>
      </w:r>
    </w:p>
    <w:p w14:paraId="48029B3C" w14:textId="43023A14" w:rsidR="003C0B2C" w:rsidRDefault="003C0B2C" w:rsidP="00BA483D">
      <w:pPr>
        <w:pStyle w:val="ListParagraph"/>
        <w:numPr>
          <w:ilvl w:val="0"/>
          <w:numId w:val="19"/>
        </w:numPr>
      </w:pPr>
      <w:r>
        <w:t>Fallacy of composition</w:t>
      </w:r>
    </w:p>
    <w:p w14:paraId="04C2DF6E" w14:textId="5E4C369D" w:rsidR="003C0B2C" w:rsidRDefault="002037F3" w:rsidP="00BA483D">
      <w:pPr>
        <w:pStyle w:val="ListParagraph"/>
        <w:numPr>
          <w:ilvl w:val="0"/>
          <w:numId w:val="19"/>
        </w:numPr>
      </w:pPr>
      <w:r>
        <w:t>Amphiboly</w:t>
      </w:r>
    </w:p>
    <w:p w14:paraId="19BCF79A" w14:textId="0E57DFB6" w:rsidR="002037F3" w:rsidRDefault="007E12C1" w:rsidP="00BA483D">
      <w:pPr>
        <w:pStyle w:val="ListParagraph"/>
        <w:numPr>
          <w:ilvl w:val="0"/>
          <w:numId w:val="19"/>
        </w:numPr>
      </w:pPr>
      <w:r>
        <w:t>Equivocation</w:t>
      </w:r>
    </w:p>
    <w:p w14:paraId="3AC50414" w14:textId="26B45412" w:rsidR="007E12C1" w:rsidRDefault="007E12C1" w:rsidP="00BA483D">
      <w:pPr>
        <w:pStyle w:val="ListParagraph"/>
        <w:numPr>
          <w:ilvl w:val="0"/>
          <w:numId w:val="19"/>
        </w:numPr>
      </w:pPr>
      <w:r>
        <w:t xml:space="preserve">Fallacy of </w:t>
      </w:r>
      <w:r w:rsidR="002F57D6">
        <w:t>division</w:t>
      </w:r>
    </w:p>
    <w:p w14:paraId="7E451D8F" w14:textId="7F618FA5" w:rsidR="007E12C1" w:rsidRDefault="007E12C1" w:rsidP="00BA483D">
      <w:pPr>
        <w:pStyle w:val="ListParagraph"/>
        <w:numPr>
          <w:ilvl w:val="0"/>
          <w:numId w:val="19"/>
        </w:numPr>
      </w:pPr>
      <w:r>
        <w:t xml:space="preserve">Equivocation </w:t>
      </w:r>
    </w:p>
    <w:p w14:paraId="249D164B" w14:textId="77777777" w:rsidR="002A02C3" w:rsidRDefault="002A02C3" w:rsidP="002A02C3">
      <w:pPr>
        <w:pStyle w:val="ListParagraph"/>
      </w:pPr>
    </w:p>
    <w:p w14:paraId="7D4932E6" w14:textId="1D57D70D" w:rsidR="00DF6E7A" w:rsidRDefault="00CC7EF8" w:rsidP="00DF6E7A">
      <w:pPr>
        <w:rPr>
          <w:b/>
        </w:rPr>
      </w:pPr>
      <w:r>
        <w:rPr>
          <w:b/>
        </w:rPr>
        <w:lastRenderedPageBreak/>
        <w:t>Exercise 5-3 Identify the f</w:t>
      </w:r>
      <w:r w:rsidRPr="00CC7EF8">
        <w:rPr>
          <w:b/>
        </w:rPr>
        <w:t>allac</w:t>
      </w:r>
      <w:r>
        <w:rPr>
          <w:b/>
        </w:rPr>
        <w:t>y</w:t>
      </w:r>
      <w:r w:rsidRPr="00CC7EF8">
        <w:rPr>
          <w:b/>
        </w:rPr>
        <w:t xml:space="preserve"> of Relevance</w:t>
      </w:r>
      <w:r w:rsidR="008352F2">
        <w:rPr>
          <w:b/>
        </w:rPr>
        <w:t xml:space="preserve"> through a </w:t>
      </w:r>
      <w:proofErr w:type="spellStart"/>
      <w:r w:rsidR="008352F2">
        <w:rPr>
          <w:b/>
        </w:rPr>
        <w:t>to t</w:t>
      </w:r>
      <w:proofErr w:type="spellEnd"/>
      <w:r w:rsidR="008352F2">
        <w:rPr>
          <w:b/>
        </w:rPr>
        <w:t>.</w:t>
      </w:r>
    </w:p>
    <w:p w14:paraId="22870F52" w14:textId="29C88C4A" w:rsidR="00D077F7" w:rsidRPr="00D077F7" w:rsidRDefault="00D077F7" w:rsidP="00DF6E7A">
      <w:r>
        <w:tab/>
      </w:r>
      <w:r w:rsidR="00A72122">
        <w:t xml:space="preserve">The fallacy of relevance takes place when the </w:t>
      </w:r>
      <w:r w:rsidR="003E1984">
        <w:t>evidence</w:t>
      </w:r>
      <w:r w:rsidR="00A72122">
        <w:t xml:space="preserve"> is logically unrelated or irrelevant to the conclusion. It includes ad hominem fallacies (personal attacks), </w:t>
      </w:r>
      <w:r w:rsidR="008B263F">
        <w:t xml:space="preserve">scare tactics (appeals to force), appeals to ignorance, appeals to pity, straw man fallacies, red herrings, hasty generalizations, and popular appeals. </w:t>
      </w:r>
      <w:r w:rsidR="00E21043">
        <w:t>Attacking someone’s character for refuting an argument is a</w:t>
      </w:r>
      <w:r w:rsidR="003E1984">
        <w:t>n</w:t>
      </w:r>
      <w:bookmarkStart w:id="0" w:name="_GoBack"/>
      <w:bookmarkEnd w:id="0"/>
      <w:r w:rsidR="00E21043">
        <w:t xml:space="preserve"> hominem fallacy also known as personal attack. Any threat used to </w:t>
      </w:r>
      <w:r w:rsidR="00E5009F">
        <w:t>force someone to accept to</w:t>
      </w:r>
      <w:r w:rsidR="00FD315C">
        <w:t xml:space="preserve"> </w:t>
      </w:r>
      <w:r w:rsidR="00E5009F">
        <w:t xml:space="preserve">back down in an argument is called scare tactic or appeal to force fallacy. When there is an argument that is considered true because no one has proved it right or wrong, it is called the fallacy of appeal to ignorance. </w:t>
      </w:r>
      <w:r w:rsidR="006345D1">
        <w:t xml:space="preserve">Appeal to pity refers to gaining support for any conclusion by evoking feelings of pity. The misinterpretation or distortion of the argument of an opponent </w:t>
      </w:r>
      <w:r w:rsidR="00FD315C">
        <w:t xml:space="preserve">for making it easier to refute is considered as straw man fallacy. Red herring is an argument that is directed </w:t>
      </w:r>
      <w:r w:rsidR="007229A1">
        <w:t xml:space="preserve">towards conclusion different from the actual argument. A conclusion based on atypical cases </w:t>
      </w:r>
      <w:r w:rsidR="007F179D">
        <w:t xml:space="preserve">is called hasty generalization. Popular appeal is an appeal that is made to </w:t>
      </w:r>
      <w:r w:rsidR="00B212C3">
        <w:t xml:space="preserve">the majority opinion for gaining support.  </w:t>
      </w:r>
    </w:p>
    <w:p w14:paraId="30D26E4A" w14:textId="6E642D98" w:rsidR="00DF6E7A" w:rsidRDefault="00265A15" w:rsidP="00DF6E7A">
      <w:pPr>
        <w:pStyle w:val="ListParagraph"/>
        <w:numPr>
          <w:ilvl w:val="0"/>
          <w:numId w:val="18"/>
        </w:numPr>
      </w:pPr>
      <w:r>
        <w:t>Popular appeal</w:t>
      </w:r>
    </w:p>
    <w:p w14:paraId="7AECED9A" w14:textId="33686232" w:rsidR="00265A15" w:rsidRDefault="00265A15" w:rsidP="00DF6E7A">
      <w:pPr>
        <w:pStyle w:val="ListParagraph"/>
        <w:numPr>
          <w:ilvl w:val="0"/>
          <w:numId w:val="18"/>
        </w:numPr>
      </w:pPr>
      <w:r>
        <w:t>Hasty generalization</w:t>
      </w:r>
    </w:p>
    <w:p w14:paraId="6F5F3B07" w14:textId="4987A80C" w:rsidR="00265A15" w:rsidRDefault="00B82000" w:rsidP="00DF6E7A">
      <w:pPr>
        <w:pStyle w:val="ListParagraph"/>
        <w:numPr>
          <w:ilvl w:val="0"/>
          <w:numId w:val="18"/>
        </w:numPr>
      </w:pPr>
      <w:r>
        <w:t>Appeal to ignorance</w:t>
      </w:r>
    </w:p>
    <w:p w14:paraId="1424EE37" w14:textId="37D18D74" w:rsidR="00265A15" w:rsidRDefault="00B82000" w:rsidP="00DF6E7A">
      <w:pPr>
        <w:pStyle w:val="ListParagraph"/>
        <w:numPr>
          <w:ilvl w:val="0"/>
          <w:numId w:val="18"/>
        </w:numPr>
      </w:pPr>
      <w:r>
        <w:t>Hasty generalization</w:t>
      </w:r>
    </w:p>
    <w:p w14:paraId="143E5F0F" w14:textId="251592FE" w:rsidR="00B82000" w:rsidRDefault="00C30424" w:rsidP="00DF6E7A">
      <w:pPr>
        <w:pStyle w:val="ListParagraph"/>
        <w:numPr>
          <w:ilvl w:val="0"/>
          <w:numId w:val="18"/>
        </w:numPr>
      </w:pPr>
      <w:r>
        <w:t>Appeal to pity</w:t>
      </w:r>
    </w:p>
    <w:p w14:paraId="75B7BE89" w14:textId="50445AD4" w:rsidR="00C30424" w:rsidRDefault="00C30424" w:rsidP="00DF6E7A">
      <w:pPr>
        <w:pStyle w:val="ListParagraph"/>
        <w:numPr>
          <w:ilvl w:val="0"/>
          <w:numId w:val="18"/>
        </w:numPr>
      </w:pPr>
      <w:r>
        <w:t>Ad hominem fallacy</w:t>
      </w:r>
    </w:p>
    <w:p w14:paraId="03CC50CC" w14:textId="2165C9D3" w:rsidR="00C30424" w:rsidRDefault="00381C84" w:rsidP="00DF6E7A">
      <w:pPr>
        <w:pStyle w:val="ListParagraph"/>
        <w:numPr>
          <w:ilvl w:val="0"/>
          <w:numId w:val="18"/>
        </w:numPr>
      </w:pPr>
      <w:r>
        <w:t>Hasty generalization</w:t>
      </w:r>
    </w:p>
    <w:p w14:paraId="2F350DF9" w14:textId="63D27CB8" w:rsidR="00381C84" w:rsidRDefault="00381C84" w:rsidP="00DF6E7A">
      <w:pPr>
        <w:pStyle w:val="ListParagraph"/>
        <w:numPr>
          <w:ilvl w:val="0"/>
          <w:numId w:val="18"/>
        </w:numPr>
      </w:pPr>
      <w:r>
        <w:t>Red herring</w:t>
      </w:r>
    </w:p>
    <w:p w14:paraId="58FC5840" w14:textId="4E084B56" w:rsidR="00381C84" w:rsidRDefault="00995612" w:rsidP="00DF6E7A">
      <w:pPr>
        <w:pStyle w:val="ListParagraph"/>
        <w:numPr>
          <w:ilvl w:val="0"/>
          <w:numId w:val="18"/>
        </w:numPr>
      </w:pPr>
      <w:r>
        <w:t>Hasty generalization</w:t>
      </w:r>
    </w:p>
    <w:p w14:paraId="2CC2F39B" w14:textId="20FFE4C8" w:rsidR="00995612" w:rsidRDefault="00995612" w:rsidP="00DF6E7A">
      <w:pPr>
        <w:pStyle w:val="ListParagraph"/>
        <w:numPr>
          <w:ilvl w:val="0"/>
          <w:numId w:val="18"/>
        </w:numPr>
      </w:pPr>
      <w:r>
        <w:lastRenderedPageBreak/>
        <w:t>Appeal to force</w:t>
      </w:r>
    </w:p>
    <w:p w14:paraId="2F3F0DC4" w14:textId="1FD4DAC0" w:rsidR="00995612" w:rsidRDefault="00995612" w:rsidP="00DF6E7A">
      <w:pPr>
        <w:pStyle w:val="ListParagraph"/>
        <w:numPr>
          <w:ilvl w:val="0"/>
          <w:numId w:val="18"/>
        </w:numPr>
      </w:pPr>
      <w:r>
        <w:t>Popular appeal</w:t>
      </w:r>
    </w:p>
    <w:p w14:paraId="45566E5E" w14:textId="6D49DDEB" w:rsidR="00995612" w:rsidRDefault="00995612" w:rsidP="00DF6E7A">
      <w:pPr>
        <w:pStyle w:val="ListParagraph"/>
        <w:numPr>
          <w:ilvl w:val="0"/>
          <w:numId w:val="18"/>
        </w:numPr>
      </w:pPr>
      <w:r>
        <w:t>Popular appeal</w:t>
      </w:r>
    </w:p>
    <w:p w14:paraId="52A53C2A" w14:textId="77777777" w:rsidR="00253C82" w:rsidRPr="00253C82" w:rsidRDefault="00253C82" w:rsidP="00253C82">
      <w:pPr>
        <w:pStyle w:val="ListParagraph"/>
        <w:numPr>
          <w:ilvl w:val="0"/>
          <w:numId w:val="18"/>
        </w:numPr>
      </w:pPr>
      <w:r w:rsidRPr="00253C82">
        <w:t>Ad hominem fallacy</w:t>
      </w:r>
    </w:p>
    <w:p w14:paraId="43D8BFFB" w14:textId="4F763837" w:rsidR="00995612" w:rsidRDefault="00253C82" w:rsidP="00DF6E7A">
      <w:pPr>
        <w:pStyle w:val="ListParagraph"/>
        <w:numPr>
          <w:ilvl w:val="0"/>
          <w:numId w:val="18"/>
        </w:numPr>
      </w:pPr>
      <w:r>
        <w:t>No fallacy</w:t>
      </w:r>
    </w:p>
    <w:p w14:paraId="65AA406B" w14:textId="7E062B4F" w:rsidR="00253C82" w:rsidRDefault="008D5294" w:rsidP="00DF6E7A">
      <w:pPr>
        <w:pStyle w:val="ListParagraph"/>
        <w:numPr>
          <w:ilvl w:val="0"/>
          <w:numId w:val="18"/>
        </w:numPr>
      </w:pPr>
      <w:r>
        <w:t>Appeal to ignorance</w:t>
      </w:r>
    </w:p>
    <w:p w14:paraId="14AE4E7F" w14:textId="57EF8477" w:rsidR="008D5294" w:rsidRDefault="008D5294" w:rsidP="00DF6E7A">
      <w:pPr>
        <w:pStyle w:val="ListParagraph"/>
        <w:numPr>
          <w:ilvl w:val="0"/>
          <w:numId w:val="18"/>
        </w:numPr>
      </w:pPr>
      <w:r>
        <w:t>Straw man</w:t>
      </w:r>
    </w:p>
    <w:p w14:paraId="4DB87959" w14:textId="2B7B60E0" w:rsidR="008D5294" w:rsidRDefault="008D5294" w:rsidP="00DF6E7A">
      <w:pPr>
        <w:pStyle w:val="ListParagraph"/>
        <w:numPr>
          <w:ilvl w:val="0"/>
          <w:numId w:val="18"/>
        </w:numPr>
      </w:pPr>
      <w:r>
        <w:t>No fallacy</w:t>
      </w:r>
    </w:p>
    <w:p w14:paraId="1B306ABC" w14:textId="7A2926B7" w:rsidR="008D5294" w:rsidRDefault="005E58F6" w:rsidP="00DF6E7A">
      <w:pPr>
        <w:pStyle w:val="ListParagraph"/>
        <w:numPr>
          <w:ilvl w:val="0"/>
          <w:numId w:val="18"/>
        </w:numPr>
      </w:pPr>
      <w:r>
        <w:t>Appeal to pity</w:t>
      </w:r>
    </w:p>
    <w:p w14:paraId="573728E8" w14:textId="3F4FBB5C" w:rsidR="005E58F6" w:rsidRDefault="005E58F6" w:rsidP="00DF6E7A">
      <w:pPr>
        <w:pStyle w:val="ListParagraph"/>
        <w:numPr>
          <w:ilvl w:val="0"/>
          <w:numId w:val="18"/>
        </w:numPr>
      </w:pPr>
      <w:r>
        <w:t>Appeal to pity</w:t>
      </w:r>
    </w:p>
    <w:p w14:paraId="71C84C5E" w14:textId="3B5A5BCC" w:rsidR="00E72444" w:rsidRDefault="005E58F6" w:rsidP="00E72444">
      <w:pPr>
        <w:pStyle w:val="ListParagraph"/>
        <w:numPr>
          <w:ilvl w:val="0"/>
          <w:numId w:val="18"/>
        </w:numPr>
      </w:pPr>
      <w:r w:rsidRPr="005E58F6">
        <w:t>Appeal to force</w:t>
      </w:r>
    </w:p>
    <w:p w14:paraId="0ECFFD27" w14:textId="6CCE2461" w:rsidR="005964C2" w:rsidRDefault="00E72444" w:rsidP="007E12C1">
      <w:pPr>
        <w:rPr>
          <w:b/>
        </w:rPr>
      </w:pPr>
      <w:r>
        <w:rPr>
          <w:b/>
        </w:rPr>
        <w:t xml:space="preserve">Exercise 5-4: </w:t>
      </w:r>
      <w:r w:rsidRPr="00E72444">
        <w:rPr>
          <w:b/>
        </w:rPr>
        <w:t>Identify the fallacy involving an unwarranted assumption</w:t>
      </w:r>
      <w:r w:rsidR="008352F2">
        <w:rPr>
          <w:b/>
        </w:rPr>
        <w:t xml:space="preserve"> through a </w:t>
      </w:r>
      <w:proofErr w:type="spellStart"/>
      <w:r w:rsidR="008352F2">
        <w:rPr>
          <w:b/>
        </w:rPr>
        <w:t>to t</w:t>
      </w:r>
      <w:proofErr w:type="spellEnd"/>
      <w:r w:rsidR="008352F2">
        <w:rPr>
          <w:b/>
        </w:rPr>
        <w:t>.</w:t>
      </w:r>
    </w:p>
    <w:p w14:paraId="6C654680" w14:textId="6DA2BDD5" w:rsidR="008B263F" w:rsidRPr="008B263F" w:rsidRDefault="008B263F" w:rsidP="007E12C1">
      <w:r>
        <w:rPr>
          <w:b/>
        </w:rPr>
        <w:tab/>
      </w:r>
      <w:r w:rsidR="00BF710C">
        <w:t xml:space="preserve">When an argument includes </w:t>
      </w:r>
      <w:r w:rsidR="00C232E5">
        <w:t xml:space="preserve">an assumption not supported by evidence is said to be a fallacy involving an unwarranted assumption. </w:t>
      </w:r>
      <w:r w:rsidR="00B666E5">
        <w:t xml:space="preserve">It includes inappropriate appeal to authority, begging the question, questionable cause, loaded question, naturalistic fallacy, false dilemma, and slippery slope. </w:t>
      </w:r>
      <w:r w:rsidR="00281287">
        <w:t xml:space="preserve">When we look to an authority in a field other than that under investigation, it is known as inappropriate appeal to authority. </w:t>
      </w:r>
      <w:r w:rsidR="001F5252">
        <w:t xml:space="preserve">In begging the question, a rewording of the premise is presented as conclusion. It can also be called circular reasoning. </w:t>
      </w:r>
      <w:r w:rsidR="00BD77E2">
        <w:t xml:space="preserve">When it is assumed that one thing is the cause of another without sufficient cause, we call it questionable cause. Loaded question is a specific or particular answer </w:t>
      </w:r>
      <w:r w:rsidR="00137660">
        <w:t xml:space="preserve">that is presumed to an unasked question. Naturalistic fallacy is based on the assumption that if something is natural it is acceptable. </w:t>
      </w:r>
      <w:r w:rsidR="00C14F14">
        <w:t>The</w:t>
      </w:r>
      <w:r w:rsidR="00AF591E">
        <w:t xml:space="preserve"> reduction of responses to complex issues to an either/or choice is the fallacy of false dilemma. </w:t>
      </w:r>
      <w:r w:rsidR="00C14F14">
        <w:lastRenderedPageBreak/>
        <w:t xml:space="preserve">Slippery slope is the faulty assumption that if certain actions are permitted, all actions related to that type will be permissible soon. </w:t>
      </w:r>
    </w:p>
    <w:p w14:paraId="1B9405CD" w14:textId="72F4BDCD" w:rsidR="007E12C1" w:rsidRDefault="00BE686D" w:rsidP="007E12C1">
      <w:pPr>
        <w:pStyle w:val="ListParagraph"/>
        <w:numPr>
          <w:ilvl w:val="0"/>
          <w:numId w:val="21"/>
        </w:numPr>
      </w:pPr>
      <w:r>
        <w:t>Loaded question</w:t>
      </w:r>
    </w:p>
    <w:p w14:paraId="053F92F0" w14:textId="74E1B0B6" w:rsidR="00BE686D" w:rsidRDefault="00BE686D" w:rsidP="007E12C1">
      <w:pPr>
        <w:pStyle w:val="ListParagraph"/>
        <w:numPr>
          <w:ilvl w:val="0"/>
          <w:numId w:val="21"/>
        </w:numPr>
      </w:pPr>
      <w:r>
        <w:t>Naturalistic fallacy</w:t>
      </w:r>
    </w:p>
    <w:p w14:paraId="71B2D6A7" w14:textId="0C4CCCE8" w:rsidR="00BE686D" w:rsidRDefault="00055816" w:rsidP="007E12C1">
      <w:pPr>
        <w:pStyle w:val="ListParagraph"/>
        <w:numPr>
          <w:ilvl w:val="0"/>
          <w:numId w:val="21"/>
        </w:numPr>
      </w:pPr>
      <w:r>
        <w:t>Slippery slope</w:t>
      </w:r>
    </w:p>
    <w:p w14:paraId="1C127CDC" w14:textId="4F09A895" w:rsidR="00055816" w:rsidRDefault="00055816" w:rsidP="007E12C1">
      <w:pPr>
        <w:pStyle w:val="ListParagraph"/>
        <w:numPr>
          <w:ilvl w:val="0"/>
          <w:numId w:val="21"/>
        </w:numPr>
      </w:pPr>
      <w:r>
        <w:t>Questionable cause</w:t>
      </w:r>
    </w:p>
    <w:p w14:paraId="26D185E0" w14:textId="24D2F238" w:rsidR="00055816" w:rsidRDefault="00007564" w:rsidP="007E12C1">
      <w:pPr>
        <w:pStyle w:val="ListParagraph"/>
        <w:numPr>
          <w:ilvl w:val="0"/>
          <w:numId w:val="21"/>
        </w:numPr>
      </w:pPr>
      <w:r>
        <w:t>Slippery slope</w:t>
      </w:r>
    </w:p>
    <w:p w14:paraId="6B2C7D61" w14:textId="7F4C9AE5" w:rsidR="00007564" w:rsidRDefault="00007564" w:rsidP="007E12C1">
      <w:pPr>
        <w:pStyle w:val="ListParagraph"/>
        <w:numPr>
          <w:ilvl w:val="0"/>
          <w:numId w:val="21"/>
        </w:numPr>
      </w:pPr>
      <w:r>
        <w:t>False dilemma</w:t>
      </w:r>
    </w:p>
    <w:p w14:paraId="1AD52DD9" w14:textId="7E609391" w:rsidR="00007564" w:rsidRDefault="00007564" w:rsidP="007E12C1">
      <w:pPr>
        <w:pStyle w:val="ListParagraph"/>
        <w:numPr>
          <w:ilvl w:val="0"/>
          <w:numId w:val="21"/>
        </w:numPr>
      </w:pPr>
      <w:r>
        <w:t>Inappropriate appeal to authority</w:t>
      </w:r>
    </w:p>
    <w:p w14:paraId="42A63C35" w14:textId="7921E41E" w:rsidR="00007564" w:rsidRDefault="004B434D" w:rsidP="007E12C1">
      <w:pPr>
        <w:pStyle w:val="ListParagraph"/>
        <w:numPr>
          <w:ilvl w:val="0"/>
          <w:numId w:val="21"/>
        </w:numPr>
      </w:pPr>
      <w:r>
        <w:t>Naturalistic fallacy</w:t>
      </w:r>
    </w:p>
    <w:p w14:paraId="746245EF" w14:textId="66910D61" w:rsidR="004B434D" w:rsidRDefault="003A4DDD" w:rsidP="007E12C1">
      <w:pPr>
        <w:pStyle w:val="ListParagraph"/>
        <w:numPr>
          <w:ilvl w:val="0"/>
          <w:numId w:val="21"/>
        </w:numPr>
      </w:pPr>
      <w:r>
        <w:t>Loaded question</w:t>
      </w:r>
    </w:p>
    <w:p w14:paraId="104C9F89" w14:textId="3AD0646E" w:rsidR="003A4DDD" w:rsidRDefault="003A4DDD" w:rsidP="007E12C1">
      <w:pPr>
        <w:pStyle w:val="ListParagraph"/>
        <w:numPr>
          <w:ilvl w:val="0"/>
          <w:numId w:val="21"/>
        </w:numPr>
      </w:pPr>
      <w:r>
        <w:t>Naturalistic fallacy</w:t>
      </w:r>
    </w:p>
    <w:p w14:paraId="3D4929AB" w14:textId="456DC83B" w:rsidR="003A4DDD" w:rsidRDefault="00AC4C8D" w:rsidP="007E12C1">
      <w:pPr>
        <w:pStyle w:val="ListParagraph"/>
        <w:numPr>
          <w:ilvl w:val="0"/>
          <w:numId w:val="21"/>
        </w:numPr>
      </w:pPr>
      <w:r>
        <w:t>Inappropriate appeal to authority</w:t>
      </w:r>
    </w:p>
    <w:p w14:paraId="17DAF175" w14:textId="178DA70B" w:rsidR="00AC4C8D" w:rsidRDefault="00AC4C8D" w:rsidP="007E12C1">
      <w:pPr>
        <w:pStyle w:val="ListParagraph"/>
        <w:numPr>
          <w:ilvl w:val="0"/>
          <w:numId w:val="21"/>
        </w:numPr>
      </w:pPr>
      <w:r>
        <w:t>Begging the question</w:t>
      </w:r>
    </w:p>
    <w:p w14:paraId="5D69F713" w14:textId="2D4DAB32" w:rsidR="00AC4C8D" w:rsidRDefault="00512197" w:rsidP="007E12C1">
      <w:pPr>
        <w:pStyle w:val="ListParagraph"/>
        <w:numPr>
          <w:ilvl w:val="0"/>
          <w:numId w:val="21"/>
        </w:numPr>
      </w:pPr>
      <w:r>
        <w:t>Loaded question</w:t>
      </w:r>
    </w:p>
    <w:p w14:paraId="024507EC" w14:textId="340C8E68" w:rsidR="00512197" w:rsidRDefault="00512197" w:rsidP="007E12C1">
      <w:pPr>
        <w:pStyle w:val="ListParagraph"/>
        <w:numPr>
          <w:ilvl w:val="0"/>
          <w:numId w:val="21"/>
        </w:numPr>
      </w:pPr>
      <w:r>
        <w:t>Inappropriate appeal to authority</w:t>
      </w:r>
    </w:p>
    <w:p w14:paraId="7463CF17" w14:textId="57CFE28F" w:rsidR="00512197" w:rsidRDefault="00D01F00" w:rsidP="007E12C1">
      <w:pPr>
        <w:pStyle w:val="ListParagraph"/>
        <w:numPr>
          <w:ilvl w:val="0"/>
          <w:numId w:val="21"/>
        </w:numPr>
      </w:pPr>
      <w:r>
        <w:t>Begging the question</w:t>
      </w:r>
    </w:p>
    <w:p w14:paraId="1CDCA5C3" w14:textId="5B129CAB" w:rsidR="00D01F00" w:rsidRDefault="00D01F00" w:rsidP="007E12C1">
      <w:pPr>
        <w:pStyle w:val="ListParagraph"/>
        <w:numPr>
          <w:ilvl w:val="0"/>
          <w:numId w:val="21"/>
        </w:numPr>
      </w:pPr>
      <w:r>
        <w:t>False dilemma</w:t>
      </w:r>
    </w:p>
    <w:p w14:paraId="2DAE78A8" w14:textId="69CE317A" w:rsidR="00D01F00" w:rsidRDefault="008D2953" w:rsidP="007E12C1">
      <w:pPr>
        <w:pStyle w:val="ListParagraph"/>
        <w:numPr>
          <w:ilvl w:val="0"/>
          <w:numId w:val="21"/>
        </w:numPr>
      </w:pPr>
      <w:r>
        <w:t>Questionable cause</w:t>
      </w:r>
    </w:p>
    <w:p w14:paraId="19BFAFF6" w14:textId="20320F12" w:rsidR="008D2953" w:rsidRDefault="00E22335" w:rsidP="007E12C1">
      <w:pPr>
        <w:pStyle w:val="ListParagraph"/>
        <w:numPr>
          <w:ilvl w:val="0"/>
          <w:numId w:val="21"/>
        </w:numPr>
      </w:pPr>
      <w:r>
        <w:t>Loaded question</w:t>
      </w:r>
    </w:p>
    <w:p w14:paraId="26C64AD8" w14:textId="477B647F" w:rsidR="00E22335" w:rsidRDefault="00E22335" w:rsidP="007E12C1">
      <w:pPr>
        <w:pStyle w:val="ListParagraph"/>
        <w:numPr>
          <w:ilvl w:val="0"/>
          <w:numId w:val="21"/>
        </w:numPr>
      </w:pPr>
      <w:r>
        <w:t>No fallacy</w:t>
      </w:r>
    </w:p>
    <w:p w14:paraId="08F360D9" w14:textId="1EC33F8D" w:rsidR="00E22335" w:rsidRPr="007E12C1" w:rsidRDefault="00E22335" w:rsidP="007E12C1">
      <w:pPr>
        <w:pStyle w:val="ListParagraph"/>
        <w:numPr>
          <w:ilvl w:val="0"/>
          <w:numId w:val="21"/>
        </w:numPr>
      </w:pPr>
      <w:r>
        <w:t>Questionable cause</w:t>
      </w:r>
    </w:p>
    <w:p w14:paraId="3F1D4A4C" w14:textId="77777777" w:rsidR="00F71663" w:rsidRDefault="00F71663" w:rsidP="00F71663">
      <w:pPr>
        <w:pStyle w:val="Bibliography"/>
        <w:rPr>
          <w:color w:val="FF0000"/>
        </w:rPr>
      </w:pPr>
    </w:p>
    <w:p w14:paraId="336AFD93" w14:textId="2A8EB0B1" w:rsidR="00F71663" w:rsidRPr="00F71663" w:rsidRDefault="00F71663" w:rsidP="00F71663">
      <w:pPr>
        <w:pStyle w:val="Bibliography"/>
        <w:rPr>
          <w:b/>
        </w:rPr>
      </w:pPr>
      <w:r w:rsidRPr="00F71663">
        <w:rPr>
          <w:b/>
        </w:rPr>
        <w:lastRenderedPageBreak/>
        <w:t>References</w:t>
      </w:r>
    </w:p>
    <w:p w14:paraId="55A102CC" w14:textId="77777777" w:rsidR="00F71663" w:rsidRPr="00F71663" w:rsidRDefault="00F71663" w:rsidP="00F71663">
      <w:pPr>
        <w:pStyle w:val="Bibliography"/>
      </w:pPr>
      <w:r>
        <w:rPr>
          <w:color w:val="FF0000"/>
        </w:rPr>
        <w:fldChar w:fldCharType="begin"/>
      </w:r>
      <w:r>
        <w:rPr>
          <w:color w:val="FF0000"/>
        </w:rPr>
        <w:instrText xml:space="preserve"> ADDIN ZOTERO_BIBL {"uncited":[],"omitted":[],"custom":[]} CSL_BIBLIOGRAPHY </w:instrText>
      </w:r>
      <w:r>
        <w:rPr>
          <w:color w:val="FF0000"/>
        </w:rPr>
        <w:fldChar w:fldCharType="separate"/>
      </w:r>
      <w:r w:rsidRPr="00F71663">
        <w:t>Paul, R. W. (2018, October 24). Critical Thinking and the Critical Person. https://doi.org/10.4324/9781315802015-27</w:t>
      </w:r>
    </w:p>
    <w:p w14:paraId="6BA343F6" w14:textId="1CF52281" w:rsidR="00F71663" w:rsidRPr="0027447E" w:rsidRDefault="00F71663" w:rsidP="004B099C">
      <w:pPr>
        <w:rPr>
          <w:color w:val="FF0000"/>
        </w:rPr>
      </w:pPr>
      <w:r>
        <w:rPr>
          <w:color w:val="FF0000"/>
        </w:rPr>
        <w:fldChar w:fldCharType="end"/>
      </w:r>
    </w:p>
    <w:sectPr w:rsidR="00F71663"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5CE25" w14:textId="77777777" w:rsidR="001735B3" w:rsidRDefault="001735B3">
      <w:pPr>
        <w:spacing w:line="240" w:lineRule="auto"/>
      </w:pPr>
      <w:r>
        <w:separator/>
      </w:r>
    </w:p>
  </w:endnote>
  <w:endnote w:type="continuationSeparator" w:id="0">
    <w:p w14:paraId="0C346F5C" w14:textId="77777777" w:rsidR="001735B3" w:rsidRDefault="001735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E6F9B" w14:textId="77777777" w:rsidR="001735B3" w:rsidRDefault="001735B3">
      <w:pPr>
        <w:spacing w:line="240" w:lineRule="auto"/>
      </w:pPr>
      <w:r>
        <w:separator/>
      </w:r>
    </w:p>
  </w:footnote>
  <w:footnote w:type="continuationSeparator" w:id="0">
    <w:p w14:paraId="564FC509" w14:textId="77777777" w:rsidR="001735B3" w:rsidRDefault="001735B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67FDEA52" w:rsidR="00E81978" w:rsidRDefault="00EF042F" w:rsidP="004B099C">
    <w:pPr>
      <w:pStyle w:val="Header"/>
    </w:pPr>
    <w:r>
      <w:t>HUMAN DEVELOPMENT</w:t>
    </w:r>
    <w:r w:rsidR="00BB5D44" w:rsidRPr="00BB5D44">
      <w:t xml:space="preserve"> </w:t>
    </w:r>
    <w:r>
      <w:tab/>
    </w:r>
    <w:r>
      <w:tab/>
    </w:r>
    <w:r>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71663">
      <w:rPr>
        <w:rStyle w:val="Strong"/>
        <w:noProof/>
      </w:rPr>
      <w:t>6</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E28D59" w:rsidR="00E81978" w:rsidRDefault="00B849BE" w:rsidP="004B099C">
    <w:pPr>
      <w:pStyle w:val="Header"/>
      <w:rPr>
        <w:rStyle w:val="Strong"/>
      </w:rPr>
    </w:pPr>
    <w:r>
      <w:t>Running head:</w:t>
    </w:r>
    <w:r w:rsidR="00A266FD">
      <w:rPr>
        <w:rStyle w:val="Strong"/>
      </w:rPr>
      <w:t xml:space="preserve"> </w:t>
    </w:r>
    <w:r w:rsidR="00EF042F">
      <w:rPr>
        <w:rStyle w:val="Strong"/>
      </w:rPr>
      <w:t>HUMAN DEVELOPMENT</w:t>
    </w:r>
    <w:r w:rsidR="00EF042F">
      <w:rPr>
        <w:rStyle w:val="Strong"/>
      </w:rPr>
      <w:tab/>
    </w:r>
    <w:r w:rsidR="00EF042F">
      <w:rPr>
        <w:rStyle w:val="Strong"/>
      </w:rPr>
      <w:tab/>
    </w:r>
    <w:r w:rsidR="00EF042F">
      <w:rPr>
        <w:rStyle w:val="Strong"/>
      </w:rPr>
      <w:tab/>
      <w:t xml:space="preserve">    </w:t>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F7166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058535D"/>
    <w:multiLevelType w:val="hybridMultilevel"/>
    <w:tmpl w:val="DFBE22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C77FE8"/>
    <w:multiLevelType w:val="hybridMultilevel"/>
    <w:tmpl w:val="782A48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C981872"/>
    <w:multiLevelType w:val="hybridMultilevel"/>
    <w:tmpl w:val="21DA23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1A1FF4"/>
    <w:multiLevelType w:val="hybridMultilevel"/>
    <w:tmpl w:val="2B5CDE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3234EF5"/>
    <w:multiLevelType w:val="hybridMultilevel"/>
    <w:tmpl w:val="8578ED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844963"/>
    <w:multiLevelType w:val="hybridMultilevel"/>
    <w:tmpl w:val="1AFA4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7"/>
  </w:num>
  <w:num w:numId="13">
    <w:abstractNumId w:val="14"/>
  </w:num>
  <w:num w:numId="14">
    <w:abstractNumId w:val="12"/>
  </w:num>
  <w:num w:numId="15">
    <w:abstractNumId w:val="16"/>
  </w:num>
  <w:num w:numId="16">
    <w:abstractNumId w:val="19"/>
  </w:num>
  <w:num w:numId="17">
    <w:abstractNumId w:val="13"/>
  </w:num>
  <w:num w:numId="18">
    <w:abstractNumId w:val="15"/>
  </w:num>
  <w:num w:numId="19">
    <w:abstractNumId w:val="11"/>
  </w:num>
  <w:num w:numId="20">
    <w:abstractNumId w:val="18"/>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07564"/>
    <w:rsid w:val="00025E3D"/>
    <w:rsid w:val="00032E23"/>
    <w:rsid w:val="000405C1"/>
    <w:rsid w:val="00046ABA"/>
    <w:rsid w:val="00047DBE"/>
    <w:rsid w:val="00055816"/>
    <w:rsid w:val="000639F2"/>
    <w:rsid w:val="00076E9D"/>
    <w:rsid w:val="000A142A"/>
    <w:rsid w:val="000A33C3"/>
    <w:rsid w:val="000C3D59"/>
    <w:rsid w:val="000C526B"/>
    <w:rsid w:val="000D2BB9"/>
    <w:rsid w:val="000D3C58"/>
    <w:rsid w:val="000D3F41"/>
    <w:rsid w:val="000E5669"/>
    <w:rsid w:val="000E6D4E"/>
    <w:rsid w:val="000F57CD"/>
    <w:rsid w:val="00101426"/>
    <w:rsid w:val="001038E1"/>
    <w:rsid w:val="0011614D"/>
    <w:rsid w:val="00116B6C"/>
    <w:rsid w:val="00137660"/>
    <w:rsid w:val="001521DE"/>
    <w:rsid w:val="001623D4"/>
    <w:rsid w:val="00165708"/>
    <w:rsid w:val="001735B3"/>
    <w:rsid w:val="00183F9B"/>
    <w:rsid w:val="0019183F"/>
    <w:rsid w:val="00192A2C"/>
    <w:rsid w:val="00195939"/>
    <w:rsid w:val="001B69C1"/>
    <w:rsid w:val="001C2433"/>
    <w:rsid w:val="001C4882"/>
    <w:rsid w:val="001C4AE3"/>
    <w:rsid w:val="001D092F"/>
    <w:rsid w:val="001E1E2C"/>
    <w:rsid w:val="001F03D7"/>
    <w:rsid w:val="001F5252"/>
    <w:rsid w:val="002037F3"/>
    <w:rsid w:val="00206065"/>
    <w:rsid w:val="002115FA"/>
    <w:rsid w:val="00223E75"/>
    <w:rsid w:val="00242153"/>
    <w:rsid w:val="0025057F"/>
    <w:rsid w:val="00251FB7"/>
    <w:rsid w:val="00253C82"/>
    <w:rsid w:val="00256052"/>
    <w:rsid w:val="002634F7"/>
    <w:rsid w:val="00265A15"/>
    <w:rsid w:val="0027447E"/>
    <w:rsid w:val="00274C9B"/>
    <w:rsid w:val="00274D42"/>
    <w:rsid w:val="00274D97"/>
    <w:rsid w:val="00274F1C"/>
    <w:rsid w:val="00281287"/>
    <w:rsid w:val="00282336"/>
    <w:rsid w:val="00295BF4"/>
    <w:rsid w:val="00297740"/>
    <w:rsid w:val="002A02C3"/>
    <w:rsid w:val="002B681C"/>
    <w:rsid w:val="002F57D6"/>
    <w:rsid w:val="00311D04"/>
    <w:rsid w:val="00314011"/>
    <w:rsid w:val="00325BF0"/>
    <w:rsid w:val="00337662"/>
    <w:rsid w:val="003402B9"/>
    <w:rsid w:val="00354116"/>
    <w:rsid w:val="00355DCA"/>
    <w:rsid w:val="00360BE8"/>
    <w:rsid w:val="00365249"/>
    <w:rsid w:val="003815C0"/>
    <w:rsid w:val="00381C84"/>
    <w:rsid w:val="00390A18"/>
    <w:rsid w:val="003A4DDD"/>
    <w:rsid w:val="003B6079"/>
    <w:rsid w:val="003C0B2C"/>
    <w:rsid w:val="003D64D0"/>
    <w:rsid w:val="003E1984"/>
    <w:rsid w:val="003E54BA"/>
    <w:rsid w:val="003E65E0"/>
    <w:rsid w:val="004006CA"/>
    <w:rsid w:val="00440D3E"/>
    <w:rsid w:val="004629EC"/>
    <w:rsid w:val="004672B9"/>
    <w:rsid w:val="004A7A85"/>
    <w:rsid w:val="004B099C"/>
    <w:rsid w:val="004B434D"/>
    <w:rsid w:val="004B5AB0"/>
    <w:rsid w:val="004F3FE9"/>
    <w:rsid w:val="004F42A7"/>
    <w:rsid w:val="00505D81"/>
    <w:rsid w:val="00512197"/>
    <w:rsid w:val="00521D5D"/>
    <w:rsid w:val="00531A30"/>
    <w:rsid w:val="00550869"/>
    <w:rsid w:val="00551A02"/>
    <w:rsid w:val="0055231E"/>
    <w:rsid w:val="005534C4"/>
    <w:rsid w:val="005534FA"/>
    <w:rsid w:val="00564BA1"/>
    <w:rsid w:val="005872A5"/>
    <w:rsid w:val="005964C2"/>
    <w:rsid w:val="005C392D"/>
    <w:rsid w:val="005D3A03"/>
    <w:rsid w:val="005E2CEC"/>
    <w:rsid w:val="005E58F6"/>
    <w:rsid w:val="005F153F"/>
    <w:rsid w:val="005F2467"/>
    <w:rsid w:val="00612B3E"/>
    <w:rsid w:val="006345D1"/>
    <w:rsid w:val="00656B64"/>
    <w:rsid w:val="00667FD9"/>
    <w:rsid w:val="00674474"/>
    <w:rsid w:val="0067769B"/>
    <w:rsid w:val="00697038"/>
    <w:rsid w:val="006A3CC6"/>
    <w:rsid w:val="006C2123"/>
    <w:rsid w:val="006D4104"/>
    <w:rsid w:val="00706AAE"/>
    <w:rsid w:val="007229A1"/>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12C1"/>
    <w:rsid w:val="007F179D"/>
    <w:rsid w:val="007F2866"/>
    <w:rsid w:val="007F3F65"/>
    <w:rsid w:val="008002C0"/>
    <w:rsid w:val="00802F82"/>
    <w:rsid w:val="00807261"/>
    <w:rsid w:val="008275E3"/>
    <w:rsid w:val="008352F2"/>
    <w:rsid w:val="00842C83"/>
    <w:rsid w:val="008579D8"/>
    <w:rsid w:val="00897A90"/>
    <w:rsid w:val="008A55F2"/>
    <w:rsid w:val="008B263F"/>
    <w:rsid w:val="008C5323"/>
    <w:rsid w:val="008D2953"/>
    <w:rsid w:val="008D5294"/>
    <w:rsid w:val="008D7559"/>
    <w:rsid w:val="00904A66"/>
    <w:rsid w:val="00915F57"/>
    <w:rsid w:val="00920222"/>
    <w:rsid w:val="0093326A"/>
    <w:rsid w:val="0093331A"/>
    <w:rsid w:val="00936F33"/>
    <w:rsid w:val="00956426"/>
    <w:rsid w:val="00975A25"/>
    <w:rsid w:val="00977963"/>
    <w:rsid w:val="0098006A"/>
    <w:rsid w:val="009803A6"/>
    <w:rsid w:val="00995612"/>
    <w:rsid w:val="009A3BE4"/>
    <w:rsid w:val="009A49F7"/>
    <w:rsid w:val="009A5B1C"/>
    <w:rsid w:val="009A6A3B"/>
    <w:rsid w:val="009C2631"/>
    <w:rsid w:val="009C45A3"/>
    <w:rsid w:val="009D1AE9"/>
    <w:rsid w:val="009E3EEA"/>
    <w:rsid w:val="009E487B"/>
    <w:rsid w:val="00A009F4"/>
    <w:rsid w:val="00A04A8C"/>
    <w:rsid w:val="00A04AF1"/>
    <w:rsid w:val="00A16D63"/>
    <w:rsid w:val="00A21756"/>
    <w:rsid w:val="00A252A7"/>
    <w:rsid w:val="00A266FD"/>
    <w:rsid w:val="00A32FB9"/>
    <w:rsid w:val="00A3494E"/>
    <w:rsid w:val="00A4220A"/>
    <w:rsid w:val="00A63A5A"/>
    <w:rsid w:val="00A72122"/>
    <w:rsid w:val="00A74AEE"/>
    <w:rsid w:val="00A82E34"/>
    <w:rsid w:val="00A87238"/>
    <w:rsid w:val="00A93C98"/>
    <w:rsid w:val="00AA2573"/>
    <w:rsid w:val="00AB1E6E"/>
    <w:rsid w:val="00AC4C8D"/>
    <w:rsid w:val="00AD33F6"/>
    <w:rsid w:val="00AD7636"/>
    <w:rsid w:val="00AE1DE1"/>
    <w:rsid w:val="00AE4333"/>
    <w:rsid w:val="00AE55BA"/>
    <w:rsid w:val="00AE5FA9"/>
    <w:rsid w:val="00AF2DA9"/>
    <w:rsid w:val="00AF591E"/>
    <w:rsid w:val="00B02FDC"/>
    <w:rsid w:val="00B212C3"/>
    <w:rsid w:val="00B30122"/>
    <w:rsid w:val="00B3153B"/>
    <w:rsid w:val="00B666E5"/>
    <w:rsid w:val="00B77491"/>
    <w:rsid w:val="00B82000"/>
    <w:rsid w:val="00B823AA"/>
    <w:rsid w:val="00B849BE"/>
    <w:rsid w:val="00B92834"/>
    <w:rsid w:val="00BA45DB"/>
    <w:rsid w:val="00BA483D"/>
    <w:rsid w:val="00BB5D44"/>
    <w:rsid w:val="00BD77E2"/>
    <w:rsid w:val="00BE686D"/>
    <w:rsid w:val="00BE6FD1"/>
    <w:rsid w:val="00BF2E69"/>
    <w:rsid w:val="00BF33CD"/>
    <w:rsid w:val="00BF4184"/>
    <w:rsid w:val="00BF710C"/>
    <w:rsid w:val="00BF72EF"/>
    <w:rsid w:val="00C0601E"/>
    <w:rsid w:val="00C14F14"/>
    <w:rsid w:val="00C168FC"/>
    <w:rsid w:val="00C232E5"/>
    <w:rsid w:val="00C30424"/>
    <w:rsid w:val="00C31D30"/>
    <w:rsid w:val="00C37756"/>
    <w:rsid w:val="00C4138C"/>
    <w:rsid w:val="00C44D7B"/>
    <w:rsid w:val="00C6033D"/>
    <w:rsid w:val="00C63999"/>
    <w:rsid w:val="00C80C07"/>
    <w:rsid w:val="00C83600"/>
    <w:rsid w:val="00C85927"/>
    <w:rsid w:val="00CA6FC3"/>
    <w:rsid w:val="00CB0BAF"/>
    <w:rsid w:val="00CC7EF8"/>
    <w:rsid w:val="00CD6E39"/>
    <w:rsid w:val="00CE07A6"/>
    <w:rsid w:val="00CE102D"/>
    <w:rsid w:val="00CF6E91"/>
    <w:rsid w:val="00D01F00"/>
    <w:rsid w:val="00D036DD"/>
    <w:rsid w:val="00D077F7"/>
    <w:rsid w:val="00D10746"/>
    <w:rsid w:val="00D10BD9"/>
    <w:rsid w:val="00D24625"/>
    <w:rsid w:val="00D55E14"/>
    <w:rsid w:val="00D67183"/>
    <w:rsid w:val="00D71FDB"/>
    <w:rsid w:val="00D759F7"/>
    <w:rsid w:val="00D85B16"/>
    <w:rsid w:val="00D85B68"/>
    <w:rsid w:val="00DA24BA"/>
    <w:rsid w:val="00DA4602"/>
    <w:rsid w:val="00DA5170"/>
    <w:rsid w:val="00DA71E8"/>
    <w:rsid w:val="00DB45B3"/>
    <w:rsid w:val="00DB7320"/>
    <w:rsid w:val="00DC31B9"/>
    <w:rsid w:val="00DC4C94"/>
    <w:rsid w:val="00DC5F47"/>
    <w:rsid w:val="00DF5C46"/>
    <w:rsid w:val="00DF6E7A"/>
    <w:rsid w:val="00E02FAD"/>
    <w:rsid w:val="00E04035"/>
    <w:rsid w:val="00E21043"/>
    <w:rsid w:val="00E22335"/>
    <w:rsid w:val="00E30F30"/>
    <w:rsid w:val="00E454AA"/>
    <w:rsid w:val="00E4747E"/>
    <w:rsid w:val="00E5009F"/>
    <w:rsid w:val="00E6004D"/>
    <w:rsid w:val="00E609BB"/>
    <w:rsid w:val="00E61CD9"/>
    <w:rsid w:val="00E652DC"/>
    <w:rsid w:val="00E6605C"/>
    <w:rsid w:val="00E72444"/>
    <w:rsid w:val="00E75009"/>
    <w:rsid w:val="00E81978"/>
    <w:rsid w:val="00E8634F"/>
    <w:rsid w:val="00E90D3C"/>
    <w:rsid w:val="00E93A7D"/>
    <w:rsid w:val="00E97628"/>
    <w:rsid w:val="00EC159A"/>
    <w:rsid w:val="00EC2E12"/>
    <w:rsid w:val="00EC590F"/>
    <w:rsid w:val="00ED654F"/>
    <w:rsid w:val="00ED73D8"/>
    <w:rsid w:val="00EF042F"/>
    <w:rsid w:val="00EF7277"/>
    <w:rsid w:val="00F13D49"/>
    <w:rsid w:val="00F303AB"/>
    <w:rsid w:val="00F336CD"/>
    <w:rsid w:val="00F379B7"/>
    <w:rsid w:val="00F40540"/>
    <w:rsid w:val="00F44C98"/>
    <w:rsid w:val="00F525FA"/>
    <w:rsid w:val="00F57BFD"/>
    <w:rsid w:val="00F678F8"/>
    <w:rsid w:val="00F71663"/>
    <w:rsid w:val="00F81BAA"/>
    <w:rsid w:val="00F91A29"/>
    <w:rsid w:val="00F91CC0"/>
    <w:rsid w:val="00FC3355"/>
    <w:rsid w:val="00FC537D"/>
    <w:rsid w:val="00FC68A6"/>
    <w:rsid w:val="00FD315C"/>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0A1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77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AE63E08A-3389-4B23-AE20-0F1DC1B5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Proofreader</cp:lastModifiedBy>
  <cp:revision>2</cp:revision>
  <dcterms:created xsi:type="dcterms:W3CDTF">2019-11-13T11:35:00Z</dcterms:created>
  <dcterms:modified xsi:type="dcterms:W3CDTF">2019-11-13T11:35:00Z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id="sdMRbev0"/&gt;&lt;style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