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86" w:rsidRDefault="00DE4B65">
      <w:pPr>
        <w:pStyle w:val="Title"/>
      </w:pPr>
      <w:r>
        <w:t>Regulatory, Legal, Ethical, and Accreditation Issues in Research</w:t>
      </w:r>
    </w:p>
    <w:p w:rsidR="004D6B86" w:rsidRDefault="00DE4B65">
      <w:pPr>
        <w:pStyle w:val="Title2"/>
      </w:pPr>
      <w:r>
        <w:t>Your Name</w:t>
      </w:r>
    </w:p>
    <w:p w:rsidR="0027034A" w:rsidRDefault="00DE4B65">
      <w:pPr>
        <w:pStyle w:val="Title2"/>
        <w:sectPr w:rsidR="0027034A">
          <w:headerReference w:type="default" r:id="rId9"/>
          <w:headerReference w:type="first" r:id="rId10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  <w:r>
        <w:t>Institution</w:t>
      </w:r>
    </w:p>
    <w:p w:rsidR="004D6B86" w:rsidRDefault="00DE4B65">
      <w:pPr>
        <w:pStyle w:val="Title2"/>
      </w:pPr>
      <w:r>
        <w:lastRenderedPageBreak/>
        <w:t>Regulatory, Legal, Ethical, and Accreditation Issues in Research</w:t>
      </w:r>
    </w:p>
    <w:p w:rsidR="009B2167" w:rsidRDefault="00DE4B65" w:rsidP="004816CA">
      <w:pPr>
        <w:pStyle w:val="Heading1"/>
      </w:pPr>
      <w:r>
        <w:t>Descriptive research</w:t>
      </w:r>
    </w:p>
    <w:p w:rsidR="001841AF" w:rsidRPr="00C70EED" w:rsidRDefault="00DE4B65" w:rsidP="001841AF">
      <w:r>
        <w:t xml:space="preserve">In descriptive research, </w:t>
      </w:r>
      <w:r w:rsidR="00727552">
        <w:t xml:space="preserve">characteristics of the vulnerable population are defined. </w:t>
      </w:r>
      <w:r w:rsidR="00317811">
        <w:t>Descriptive research is used for averages and frequencies of characteristics.</w:t>
      </w:r>
      <w:r w:rsidR="00E33DA4">
        <w:t xml:space="preserve"> The reasoning behind those </w:t>
      </w:r>
      <w:r w:rsidR="006E136A">
        <w:t>characteristics</w:t>
      </w:r>
      <w:r w:rsidR="00E33DA4">
        <w:t xml:space="preserve"> is no</w:t>
      </w:r>
      <w:r w:rsidR="006E136A">
        <w:t>t explained in descriptive research</w:t>
      </w:r>
      <w:r w:rsidR="0027449A">
        <w:t xml:space="preserve"> </w:t>
      </w:r>
      <w:sdt>
        <w:sdtPr>
          <w:id w:val="211540146"/>
          <w:citation/>
        </w:sdtPr>
        <w:sdtEndPr/>
        <w:sdtContent>
          <w:r w:rsidR="0027449A">
            <w:fldChar w:fldCharType="begin"/>
          </w:r>
          <w:r w:rsidR="0027449A">
            <w:instrText xml:space="preserve"> CITATION VAL12 \l 1033 </w:instrText>
          </w:r>
          <w:r w:rsidR="0027449A">
            <w:fldChar w:fldCharType="separate"/>
          </w:r>
          <w:r w:rsidR="0027449A">
            <w:rPr>
              <w:noProof/>
            </w:rPr>
            <w:t>(VA Lambert, 2012)</w:t>
          </w:r>
          <w:r w:rsidR="0027449A">
            <w:fldChar w:fldCharType="end"/>
          </w:r>
        </w:sdtContent>
      </w:sdt>
      <w:r w:rsidR="006E136A">
        <w:t>.</w:t>
      </w:r>
      <w:r w:rsidR="00246D82">
        <w:t xml:space="preserve"> Researching on the homeless</w:t>
      </w:r>
      <w:r w:rsidR="00FC5C71">
        <w:t xml:space="preserve"> population is not an</w:t>
      </w:r>
      <w:r w:rsidR="00246D82">
        <w:t xml:space="preserve"> easy task</w:t>
      </w:r>
      <w:r w:rsidR="00FC5C71">
        <w:t>. Homeless people usually live temporarily in one place</w:t>
      </w:r>
      <w:r w:rsidR="00D1716A">
        <w:t xml:space="preserve">, this makes hard to collect data. We can use </w:t>
      </w:r>
      <w:r w:rsidR="001B7704">
        <w:t>temporary housing or shelter program</w:t>
      </w:r>
      <w:r w:rsidR="00824385">
        <w:t>s</w:t>
      </w:r>
      <w:bookmarkStart w:id="0" w:name="_GoBack"/>
      <w:bookmarkEnd w:id="0"/>
      <w:r w:rsidR="001B7704">
        <w:t xml:space="preserve"> to </w:t>
      </w:r>
      <w:r w:rsidR="00C21A22">
        <w:t xml:space="preserve">count the average number of homeless people. This count can only be done at night, as the homeless people go to these shelters only at night. </w:t>
      </w:r>
      <w:r w:rsidR="00DC5B21">
        <w:t xml:space="preserve">There are some shelter facilities which provide medical services and counseling to the homeless. </w:t>
      </w:r>
      <w:r w:rsidR="00391D72">
        <w:t xml:space="preserve">Other </w:t>
      </w:r>
      <w:r>
        <w:t xml:space="preserve">constraints for conducting </w:t>
      </w:r>
      <w:r w:rsidR="00391D72">
        <w:t>descriptive research include</w:t>
      </w:r>
      <w:r>
        <w:t xml:space="preserve"> the ethical con</w:t>
      </w:r>
      <w:r w:rsidR="00612C08">
        <w:t xml:space="preserve">straints; </w:t>
      </w:r>
      <w:r>
        <w:t>a researcher cannot hurt someone’s sentiments.</w:t>
      </w:r>
      <w:r w:rsidR="00612C08">
        <w:t xml:space="preserve"> </w:t>
      </w:r>
      <w:r>
        <w:t xml:space="preserve"> </w:t>
      </w:r>
    </w:p>
    <w:p w:rsidR="00C70EED" w:rsidRDefault="00DE4B65" w:rsidP="00D248F1">
      <w:r>
        <w:t xml:space="preserve"> </w:t>
      </w:r>
    </w:p>
    <w:p w:rsidR="00D248F1" w:rsidRDefault="00DE4B65" w:rsidP="00C70EED">
      <w:pPr>
        <w:pStyle w:val="Heading1"/>
      </w:pPr>
      <w:r>
        <w:t>Analytic research</w:t>
      </w:r>
    </w:p>
    <w:p w:rsidR="00C70EED" w:rsidRDefault="00DE4B65" w:rsidP="00C70EED">
      <w:r>
        <w:t>Analytic research discusse</w:t>
      </w:r>
      <w:r w:rsidR="00612C08">
        <w:t xml:space="preserve">s </w:t>
      </w:r>
      <w:r>
        <w:t xml:space="preserve">the reasoning behind </w:t>
      </w:r>
      <w:r>
        <w:t>the vulnerabilities.</w:t>
      </w:r>
      <w:r w:rsidR="005B2B3C">
        <w:t xml:space="preserve"> </w:t>
      </w:r>
      <w:r w:rsidR="003513C5">
        <w:t xml:space="preserve">In analytic research, facts and information are evaluated </w:t>
      </w:r>
      <w:r w:rsidR="00C50C08">
        <w:t xml:space="preserve">using critical thinking skills. </w:t>
      </w:r>
      <w:r w:rsidR="006E2F4E">
        <w:t xml:space="preserve">In analytic research, the collected information is to </w:t>
      </w:r>
      <w:r w:rsidR="00A056CE">
        <w:t>prove a</w:t>
      </w:r>
      <w:r w:rsidR="00612C08">
        <w:t>n</w:t>
      </w:r>
      <w:r w:rsidR="00A056CE">
        <w:t xml:space="preserve"> idea or hypothesis</w:t>
      </w:r>
      <w:r w:rsidR="00E8020A">
        <w:t xml:space="preserve"> </w:t>
      </w:r>
      <w:sdt>
        <w:sdtPr>
          <w:id w:val="-243496501"/>
          <w:citation/>
        </w:sdtPr>
        <w:sdtEndPr/>
        <w:sdtContent>
          <w:r w:rsidR="00E8020A">
            <w:fldChar w:fldCharType="begin"/>
          </w:r>
          <w:r w:rsidR="00E8020A">
            <w:instrText xml:space="preserve"> CITATION RBC52 \l 1033 </w:instrText>
          </w:r>
          <w:r w:rsidR="00E8020A">
            <w:fldChar w:fldCharType="separate"/>
          </w:r>
          <w:r w:rsidR="00E8020A">
            <w:rPr>
              <w:noProof/>
            </w:rPr>
            <w:t>(Cattell, 1952)</w:t>
          </w:r>
          <w:r w:rsidR="00E8020A">
            <w:fldChar w:fldCharType="end"/>
          </w:r>
        </w:sdtContent>
      </w:sdt>
      <w:r w:rsidR="00A056CE">
        <w:t xml:space="preserve">. </w:t>
      </w:r>
      <w:r w:rsidR="00095B9D">
        <w:t>Constraints</w:t>
      </w:r>
      <w:r w:rsidR="002C7434">
        <w:t xml:space="preserve"> on doing analytic research on homeless are the same as that of descriptive research</w:t>
      </w:r>
      <w:r w:rsidR="00C91843">
        <w:t xml:space="preserve">. </w:t>
      </w:r>
      <w:r w:rsidR="00B178BA">
        <w:t>Data can be collected through the National Alliance to End Homelessness (NAEH)</w:t>
      </w:r>
      <w:r w:rsidR="001E541A">
        <w:t xml:space="preserve">. </w:t>
      </w:r>
      <w:r w:rsidR="007F19A8">
        <w:t>We can compare this data or information with our analytical find</w:t>
      </w:r>
      <w:r w:rsidR="00612C08">
        <w:t>ings</w:t>
      </w:r>
      <w:r w:rsidR="007F19A8">
        <w:t>. There is not going to be any ethical constraint in this kind of research as the facilities provid</w:t>
      </w:r>
      <w:r w:rsidR="00677F12">
        <w:t>ing</w:t>
      </w:r>
      <w:r w:rsidR="007F19A8">
        <w:t xml:space="preserve"> services to the homeless people will not hesitate to give information about them. </w:t>
      </w:r>
      <w:r w:rsidR="00E1152B">
        <w:t>Th</w:t>
      </w:r>
      <w:r w:rsidR="00677F12">
        <w:t>is</w:t>
      </w:r>
      <w:r w:rsidR="004B0C0C">
        <w:t xml:space="preserve"> kind of research mostly feasible at night time </w:t>
      </w:r>
      <w:r w:rsidR="00E8020A">
        <w:t xml:space="preserve">and </w:t>
      </w:r>
      <w:r w:rsidR="00677F12">
        <w:t>one</w:t>
      </w:r>
      <w:r w:rsidR="007F19A8">
        <w:t xml:space="preserve"> </w:t>
      </w:r>
      <w:r w:rsidR="004B0C0C">
        <w:t xml:space="preserve">cannot </w:t>
      </w:r>
      <w:r w:rsidR="007F19A8">
        <w:t>wake someone up for an interview</w:t>
      </w:r>
      <w:r w:rsidR="00E1152B">
        <w:t>.</w:t>
      </w:r>
    </w:p>
    <w:p w:rsidR="00C70EED" w:rsidRDefault="00C70EED" w:rsidP="00C70EED"/>
    <w:p w:rsidR="00C70EED" w:rsidRDefault="00DE4B65" w:rsidP="00C70EED">
      <w:pPr>
        <w:pStyle w:val="Heading1"/>
      </w:pPr>
      <w:r>
        <w:t>Evaluative research</w:t>
      </w:r>
    </w:p>
    <w:p w:rsidR="00E8020A" w:rsidRDefault="00DE4B65" w:rsidP="00C70EED">
      <w:pPr>
        <w:sectPr w:rsidR="00E8020A"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  <w:r>
        <w:t xml:space="preserve">Evaluation research </w:t>
      </w:r>
      <w:r w:rsidR="00513F31">
        <w:t xml:space="preserve">is an assessment of </w:t>
      </w:r>
      <w:r w:rsidR="00677F12">
        <w:t>vulnerabilities</w:t>
      </w:r>
      <w:r w:rsidR="00513F31">
        <w:t xml:space="preserve"> to achieve the main purpose. </w:t>
      </w:r>
      <w:r w:rsidR="00B75F3E">
        <w:t>It is applied research</w:t>
      </w:r>
      <w:r w:rsidR="001B74CD">
        <w:t xml:space="preserve"> which is completed using experiments and surveys. </w:t>
      </w:r>
      <w:r w:rsidR="0040414F">
        <w:t>Usually, there is not enough funding available for the evaluation research</w:t>
      </w:r>
      <w:r w:rsidR="0024308D">
        <w:t>,</w:t>
      </w:r>
      <w:r w:rsidR="0040414F">
        <w:t xml:space="preserve"> on the homeless.</w:t>
      </w:r>
      <w:r w:rsidR="00486FE4">
        <w:t xml:space="preserve"> To collect data for evaluation research, the researcher has to </w:t>
      </w:r>
      <w:r w:rsidR="00DD5B5B">
        <w:t xml:space="preserve">direct his attention </w:t>
      </w:r>
      <w:r w:rsidR="0024308D">
        <w:t>to</w:t>
      </w:r>
      <w:r w:rsidR="00DD5B5B">
        <w:t xml:space="preserve"> the government department. </w:t>
      </w:r>
      <w:r w:rsidR="0024308D">
        <w:t>L</w:t>
      </w:r>
      <w:r w:rsidR="00DD5B5B">
        <w:t>egal parameters may become a barrier in doing this kind of activity.</w:t>
      </w:r>
      <w:r w:rsidR="007F021C">
        <w:t xml:space="preserve"> Enough data can be collected from the Department of Housing and Urban Development for evaluation. If </w:t>
      </w:r>
      <w:r w:rsidR="005D3475">
        <w:t xml:space="preserve">the </w:t>
      </w:r>
      <w:r w:rsidR="00A42E71">
        <w:t>state</w:t>
      </w:r>
      <w:r w:rsidR="007F021C">
        <w:t xml:space="preserve"> department </w:t>
      </w:r>
      <w:r w:rsidR="005D3475">
        <w:t>is corrupted,</w:t>
      </w:r>
      <w:r w:rsidR="007F021C">
        <w:t xml:space="preserve"> they may become an obstacle in evaluation research on the homeless.</w:t>
      </w:r>
      <w:r w:rsidR="00503FDD">
        <w:t xml:space="preserve"> For evaluation, data can also be collected</w:t>
      </w:r>
      <w:r w:rsidR="00D31088">
        <w:t xml:space="preserve"> through homeless resource centers. A researcher can use compar</w:t>
      </w:r>
      <w:r w:rsidR="00957A70">
        <w:t>ative</w:t>
      </w:r>
      <w:r w:rsidR="00D31088">
        <w:t xml:space="preserve"> data from the above-mentioned source and evaluate it accordingly. </w:t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2030747278"/>
        <w:docPartObj>
          <w:docPartGallery w:val="Bibliographies"/>
          <w:docPartUnique/>
        </w:docPartObj>
      </w:sdtPr>
      <w:sdtEndPr/>
      <w:sdtContent>
        <w:p w:rsidR="00E8020A" w:rsidRDefault="00DE4B65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E8020A" w:rsidRDefault="00DE4B65" w:rsidP="00E8020A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Cattell, R. (1952). The three basic factor-analytic research designs—their interrelations and derivatives. </w:t>
              </w:r>
              <w:r>
                <w:rPr>
                  <w:i/>
                  <w:iCs/>
                  <w:noProof/>
                </w:rPr>
                <w:t>Psychological Bulletin</w:t>
              </w:r>
              <w:r>
                <w:rPr>
                  <w:noProof/>
                </w:rPr>
                <w:t>.</w:t>
              </w:r>
            </w:p>
            <w:p w:rsidR="00E8020A" w:rsidRDefault="00DE4B65" w:rsidP="00E8020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VA Lambert, C. L. (</w:t>
              </w:r>
              <w:r>
                <w:rPr>
                  <w:noProof/>
                </w:rPr>
                <w:t xml:space="preserve">2012). Qualitative descriptive research: An acceptable design. </w:t>
              </w:r>
              <w:r>
                <w:rPr>
                  <w:i/>
                  <w:iCs/>
                  <w:noProof/>
                </w:rPr>
                <w:t>International Journal of Nursing Research</w:t>
              </w:r>
              <w:r>
                <w:rPr>
                  <w:noProof/>
                </w:rPr>
                <w:t>.</w:t>
              </w:r>
            </w:p>
            <w:p w:rsidR="00E8020A" w:rsidRDefault="00DE4B65" w:rsidP="00E8020A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C70EED" w:rsidRDefault="00C70EED" w:rsidP="00C70EED"/>
    <w:sectPr w:rsidR="00C70EED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65" w:rsidRDefault="00DE4B65">
      <w:pPr>
        <w:spacing w:line="240" w:lineRule="auto"/>
      </w:pPr>
      <w:r>
        <w:separator/>
      </w:r>
    </w:p>
  </w:endnote>
  <w:endnote w:type="continuationSeparator" w:id="0">
    <w:p w:rsidR="00DE4B65" w:rsidRDefault="00DE4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65" w:rsidRDefault="00DE4B65">
      <w:pPr>
        <w:spacing w:line="240" w:lineRule="auto"/>
      </w:pPr>
      <w:r>
        <w:separator/>
      </w:r>
    </w:p>
  </w:footnote>
  <w:footnote w:type="continuationSeparator" w:id="0">
    <w:p w:rsidR="00DE4B65" w:rsidRDefault="00DE4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933709" w:rsidTr="009337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:rsidR="004D6B86" w:rsidRPr="00170521" w:rsidRDefault="00DE4B65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824385">
                <w:t xml:space="preserve">     </w:t>
              </w:r>
            </w:sdtContent>
          </w:sdt>
        </w:p>
      </w:tc>
      <w:tc>
        <w:tcPr>
          <w:tcW w:w="1080" w:type="dxa"/>
        </w:tcPr>
        <w:p w:rsidR="004D6B86" w:rsidRDefault="00DE4B65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24385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933709" w:rsidTr="009337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:rsidR="004D6B86" w:rsidRPr="009F0414" w:rsidRDefault="00DE4B65" w:rsidP="00504F88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824385">
                <w:t xml:space="preserve">     </w:t>
              </w:r>
            </w:sdtContent>
          </w:sdt>
        </w:p>
      </w:tc>
      <w:tc>
        <w:tcPr>
          <w:tcW w:w="1080" w:type="dxa"/>
        </w:tcPr>
        <w:p w:rsidR="004D6B86" w:rsidRDefault="00DE4B65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24385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C7"/>
    <w:rsid w:val="00006BBA"/>
    <w:rsid w:val="0001010E"/>
    <w:rsid w:val="000217F5"/>
    <w:rsid w:val="00087A71"/>
    <w:rsid w:val="00095B9D"/>
    <w:rsid w:val="00097169"/>
    <w:rsid w:val="00114BFA"/>
    <w:rsid w:val="001602E3"/>
    <w:rsid w:val="00160C0C"/>
    <w:rsid w:val="001664A2"/>
    <w:rsid w:val="00170521"/>
    <w:rsid w:val="001841AF"/>
    <w:rsid w:val="001B4848"/>
    <w:rsid w:val="001B74CD"/>
    <w:rsid w:val="001B7704"/>
    <w:rsid w:val="001E541A"/>
    <w:rsid w:val="001F447A"/>
    <w:rsid w:val="001F7399"/>
    <w:rsid w:val="00212319"/>
    <w:rsid w:val="00225BE3"/>
    <w:rsid w:val="0024308D"/>
    <w:rsid w:val="00246D82"/>
    <w:rsid w:val="0027034A"/>
    <w:rsid w:val="0027449A"/>
    <w:rsid w:val="00274E0A"/>
    <w:rsid w:val="002B6153"/>
    <w:rsid w:val="002C627C"/>
    <w:rsid w:val="002C7434"/>
    <w:rsid w:val="00307586"/>
    <w:rsid w:val="00315AD8"/>
    <w:rsid w:val="00317811"/>
    <w:rsid w:val="00336906"/>
    <w:rsid w:val="00345333"/>
    <w:rsid w:val="003513C5"/>
    <w:rsid w:val="00360CAA"/>
    <w:rsid w:val="00391D72"/>
    <w:rsid w:val="003A06C6"/>
    <w:rsid w:val="003E36B1"/>
    <w:rsid w:val="003E4162"/>
    <w:rsid w:val="003F7CBD"/>
    <w:rsid w:val="0040414F"/>
    <w:rsid w:val="004816CA"/>
    <w:rsid w:val="00481CF8"/>
    <w:rsid w:val="00486FE4"/>
    <w:rsid w:val="00492C2D"/>
    <w:rsid w:val="004A3D87"/>
    <w:rsid w:val="004B0C0C"/>
    <w:rsid w:val="004B18A9"/>
    <w:rsid w:val="004D4F8C"/>
    <w:rsid w:val="004D6B86"/>
    <w:rsid w:val="00503FDD"/>
    <w:rsid w:val="00504F88"/>
    <w:rsid w:val="00513F31"/>
    <w:rsid w:val="0055242C"/>
    <w:rsid w:val="00595412"/>
    <w:rsid w:val="005B2B3C"/>
    <w:rsid w:val="005B2CC5"/>
    <w:rsid w:val="005D3475"/>
    <w:rsid w:val="00612C08"/>
    <w:rsid w:val="0061747E"/>
    <w:rsid w:val="00641876"/>
    <w:rsid w:val="00645290"/>
    <w:rsid w:val="00677F12"/>
    <w:rsid w:val="00684C26"/>
    <w:rsid w:val="006B015B"/>
    <w:rsid w:val="006C162F"/>
    <w:rsid w:val="006D7EE9"/>
    <w:rsid w:val="006E136A"/>
    <w:rsid w:val="006E2F4E"/>
    <w:rsid w:val="007244DE"/>
    <w:rsid w:val="00727552"/>
    <w:rsid w:val="007F021C"/>
    <w:rsid w:val="007F19A8"/>
    <w:rsid w:val="0081390C"/>
    <w:rsid w:val="00816831"/>
    <w:rsid w:val="00824385"/>
    <w:rsid w:val="00837D67"/>
    <w:rsid w:val="008747E8"/>
    <w:rsid w:val="00883C76"/>
    <w:rsid w:val="008A2A83"/>
    <w:rsid w:val="008A78F1"/>
    <w:rsid w:val="0091098E"/>
    <w:rsid w:val="00910F0E"/>
    <w:rsid w:val="00933709"/>
    <w:rsid w:val="00957A70"/>
    <w:rsid w:val="00961AE5"/>
    <w:rsid w:val="009A2C38"/>
    <w:rsid w:val="009B2167"/>
    <w:rsid w:val="009F0414"/>
    <w:rsid w:val="00A056CE"/>
    <w:rsid w:val="00A42E71"/>
    <w:rsid w:val="00A4757D"/>
    <w:rsid w:val="00A77F6B"/>
    <w:rsid w:val="00A80755"/>
    <w:rsid w:val="00A81BB2"/>
    <w:rsid w:val="00A92B62"/>
    <w:rsid w:val="00AA5C05"/>
    <w:rsid w:val="00B026C7"/>
    <w:rsid w:val="00B03BA4"/>
    <w:rsid w:val="00B178BA"/>
    <w:rsid w:val="00B75F3E"/>
    <w:rsid w:val="00C21A22"/>
    <w:rsid w:val="00C3438C"/>
    <w:rsid w:val="00C50C08"/>
    <w:rsid w:val="00C5686B"/>
    <w:rsid w:val="00C70EED"/>
    <w:rsid w:val="00C74024"/>
    <w:rsid w:val="00C83B15"/>
    <w:rsid w:val="00C91843"/>
    <w:rsid w:val="00C925C8"/>
    <w:rsid w:val="00CB7F84"/>
    <w:rsid w:val="00CF1B55"/>
    <w:rsid w:val="00D1716A"/>
    <w:rsid w:val="00D248F1"/>
    <w:rsid w:val="00D31088"/>
    <w:rsid w:val="00D3547F"/>
    <w:rsid w:val="00DB2E59"/>
    <w:rsid w:val="00DB358F"/>
    <w:rsid w:val="00DB66B0"/>
    <w:rsid w:val="00DC44F1"/>
    <w:rsid w:val="00DC5B21"/>
    <w:rsid w:val="00DD5B5B"/>
    <w:rsid w:val="00DE4B65"/>
    <w:rsid w:val="00DF6D26"/>
    <w:rsid w:val="00E1152B"/>
    <w:rsid w:val="00E33DA4"/>
    <w:rsid w:val="00E7305D"/>
    <w:rsid w:val="00E8020A"/>
    <w:rsid w:val="00EA780C"/>
    <w:rsid w:val="00EB69D3"/>
    <w:rsid w:val="00F26E2D"/>
    <w:rsid w:val="00F31D66"/>
    <w:rsid w:val="00F363EC"/>
    <w:rsid w:val="00F413AC"/>
    <w:rsid w:val="00FC5C71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VAL12</b:Tag>
    <b:SourceType>JournalArticle</b:SourceType>
    <b:Guid>{6F5E95BD-8C0D-48CC-8685-449B47EEFC3A}</b:Guid>
    <b:Author>
      <b:Author>
        <b:NameList>
          <b:Person>
            <b:Last>VA Lambert</b:Last>
            <b:First>CE</b:First>
            <b:Middle>Lambert</b:Middle>
          </b:Person>
        </b:NameList>
      </b:Author>
    </b:Author>
    <b:Title>Qualitative descriptive research: An acceptable design</b:Title>
    <b:JournalName>International Journal of Nursing Research</b:JournalName>
    <b:Year>2012</b:Year>
    <b:RefOrder>1</b:RefOrder>
  </b:Source>
  <b:Source>
    <b:Tag>RBC52</b:Tag>
    <b:SourceType>JournalArticle</b:SourceType>
    <b:Guid>{AC97141B-5709-467E-B892-E517EB93BB7D}</b:Guid>
    <b:Author>
      <b:Author>
        <b:NameList>
          <b:Person>
            <b:Last>Cattell</b:Last>
            <b:First>RB</b:First>
          </b:Person>
        </b:NameList>
      </b:Author>
    </b:Author>
    <b:Title>The three basic factor-analytic research designs—their interrelations and derivatives.</b:Title>
    <b:JournalName>Psychological bulletin</b:JournalName>
    <b:Year>1952</b:Year>
    <b:RefOrder>2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C12FECDD-BFD6-43F4-934A-5994E36B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81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Geralt of Rivia</cp:lastModifiedBy>
  <cp:revision>5</cp:revision>
  <dcterms:created xsi:type="dcterms:W3CDTF">2019-05-14T06:54:00Z</dcterms:created>
  <dcterms:modified xsi:type="dcterms:W3CDTF">2019-07-09T12:10:00Z</dcterms:modified>
</cp:coreProperties>
</file>