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sdtPr>
      <w:sdtEndPr/>
      <w:sdtContent>
        <w:p w:rsidR="00F9444C" w:rsidRDefault="00E24BDF">
          <w:pPr>
            <w:pStyle w:val="NoSpacing"/>
          </w:pPr>
          <w:r>
            <w:t>Your Name</w:t>
          </w:r>
        </w:p>
      </w:sdtContent>
    </w:sdt>
    <w:p w:rsidR="00E614DD" w:rsidRDefault="00695A02">
      <w:pPr>
        <w:pStyle w:val="NoSpacing"/>
      </w:pPr>
      <w:sdt>
        <w:sdtPr>
          <w:alias w:val="Instructor Name:"/>
          <w:tag w:val="Instructor Name:"/>
          <w:id w:val="1392545257"/>
          <w:placeholder>
            <w:docPart w:val="DE6BE46DEE37441CAD65BAEC4F74BF9B"/>
          </w:placeholder>
          <w:temporary/>
          <w:showingPlcHdr/>
        </w:sdtPr>
        <w:sdtEndPr/>
        <w:sdtContent>
          <w:r w:rsidR="00B13D1B">
            <w:t>Instructor Name</w:t>
          </w:r>
        </w:sdtContent>
      </w:sdt>
    </w:p>
    <w:p w:rsidR="00E614DD" w:rsidRDefault="00695A02">
      <w:pPr>
        <w:pStyle w:val="NoSpacing"/>
      </w:pPr>
      <w:sdt>
        <w:sdtPr>
          <w:alias w:val="Course Number:"/>
          <w:tag w:val="Course Number:"/>
          <w:id w:val="1249771000"/>
          <w:placeholder>
            <w:docPart w:val="16057CA204D7459A80674E6CC7F2B98F"/>
          </w:placeholder>
          <w:temporary/>
          <w:showingPlcHdr/>
        </w:sdtPr>
        <w:sdtEndPr/>
        <w:sdtContent>
          <w:r w:rsidR="00B13D1B">
            <w:t>Course Number</w:t>
          </w:r>
        </w:sdtContent>
      </w:sdt>
    </w:p>
    <w:p w:rsidR="00E614DD" w:rsidRDefault="00695A02">
      <w:pPr>
        <w:pStyle w:val="NoSpacing"/>
      </w:pPr>
      <w:sdt>
        <w:sdtPr>
          <w:alias w:val="Date:"/>
          <w:tag w:val="Date:"/>
          <w:id w:val="518209038"/>
          <w:placeholder>
            <w:docPart w:val="2EB449EEE1B24578B2F5D2D1AF42B15F"/>
          </w:placeholder>
          <w:temporary/>
          <w:showingPlcHdr/>
        </w:sdtPr>
        <w:sdtEndPr/>
        <w:sdtContent>
          <w:r w:rsidR="00B13D1B">
            <w:t>Date</w:t>
          </w:r>
        </w:sdtContent>
      </w:sdt>
    </w:p>
    <w:p w:rsidR="00A91903" w:rsidRDefault="00E24BDF" w:rsidP="004D6A68">
      <w:pPr>
        <w:pStyle w:val="Title"/>
      </w:pPr>
      <w:r>
        <w:t>Research Essay</w:t>
      </w:r>
      <w:r w:rsidR="00691EC1">
        <w:t xml:space="preserve">: </w:t>
      </w:r>
      <w:r>
        <w:t>Forecasting Alliances</w:t>
      </w:r>
    </w:p>
    <w:p w:rsidR="00E614DD" w:rsidRDefault="00E24BDF" w:rsidP="00A91903">
      <w:r>
        <w:t>T</w:t>
      </w:r>
      <w:r w:rsidR="00462518">
        <w:t>he</w:t>
      </w:r>
      <w:r>
        <w:t xml:space="preserve"> bilateral trade is considered as </w:t>
      </w:r>
      <w:r w:rsidR="004D6A68">
        <w:t>a</w:t>
      </w:r>
      <w:r>
        <w:t xml:space="preserve"> crucial determinant of</w:t>
      </w:r>
      <w:r w:rsidR="00462518">
        <w:t xml:space="preserve"> cultural proximity</w:t>
      </w:r>
      <w:r>
        <w:t xml:space="preserve">. </w:t>
      </w:r>
      <w:r w:rsidR="009420EC" w:rsidRPr="009420EC">
        <w:t xml:space="preserve">Although empirical testing and quantification are considered difficult because of the </w:t>
      </w:r>
      <w:r w:rsidR="00CF3E71" w:rsidRPr="009420EC">
        <w:t xml:space="preserve">absence </w:t>
      </w:r>
      <w:r w:rsidR="00CF3E71">
        <w:t xml:space="preserve">of </w:t>
      </w:r>
      <w:r w:rsidR="009420EC" w:rsidRPr="009420EC">
        <w:t>elusiveness and observe</w:t>
      </w:r>
      <w:r w:rsidR="004D6A68">
        <w:t>d</w:t>
      </w:r>
      <w:r w:rsidR="009420EC" w:rsidRPr="009420EC">
        <w:t xml:space="preserve"> ability concept. </w:t>
      </w:r>
      <w:r w:rsidR="00364245">
        <w:t xml:space="preserve">In this paper, </w:t>
      </w:r>
      <w:r w:rsidR="001B4F74">
        <w:t xml:space="preserve">we are going to analyze </w:t>
      </w:r>
      <w:r w:rsidR="001C4578">
        <w:t xml:space="preserve">political alliances based on </w:t>
      </w:r>
      <w:r w:rsidR="001C4578" w:rsidRPr="001C4578">
        <w:t>geographic and cultural proximity</w:t>
      </w:r>
      <w:r w:rsidR="00312EFC">
        <w:t xml:space="preserve"> for acquiring major goals. </w:t>
      </w:r>
      <w:r w:rsidR="002E3970">
        <w:t xml:space="preserve">In this research essay, we will also discuss </w:t>
      </w:r>
      <w:r w:rsidR="008D4496">
        <w:t>trade volume's positive effects while controlling cultural proximity standards measures.</w:t>
      </w:r>
    </w:p>
    <w:p w:rsidR="005205BF" w:rsidRDefault="00E24BDF" w:rsidP="00A91903">
      <w:r>
        <w:t xml:space="preserve">It is observed widely that cultural </w:t>
      </w:r>
      <w:r w:rsidR="000968C5">
        <w:t xml:space="preserve">proximity played a major role in determining the trade flows among countries. </w:t>
      </w:r>
      <w:r w:rsidR="0017471E">
        <w:t xml:space="preserve">Various factors </w:t>
      </w:r>
      <w:r w:rsidR="000676A7">
        <w:t xml:space="preserve">represent cultural ties which include common religion, language, and ethnicity such factors identify </w:t>
      </w:r>
      <w:r w:rsidR="007B0351">
        <w:t xml:space="preserve">cultural proximity </w:t>
      </w:r>
      <w:r w:rsidR="00987317">
        <w:t xml:space="preserve">it also reflects some of the </w:t>
      </w:r>
      <w:r w:rsidR="003C76AD">
        <w:t>trade developing factors which include the cost of communication.</w:t>
      </w:r>
    </w:p>
    <w:p w:rsidR="00083D64" w:rsidRDefault="00E24BDF" w:rsidP="00083D64">
      <w:pPr>
        <w:ind w:firstLine="0"/>
        <w:rPr>
          <w:b/>
        </w:rPr>
      </w:pPr>
      <w:r w:rsidRPr="00083D64">
        <w:rPr>
          <w:b/>
        </w:rPr>
        <w:t>Russo-Latin American Military and Political Alliance</w:t>
      </w:r>
    </w:p>
    <w:p w:rsidR="00034D0B" w:rsidRDefault="00E24BDF" w:rsidP="00083D64">
      <w:r>
        <w:t>For the closer inter-governmental and military ties, Russia is developing the</w:t>
      </w:r>
      <w:r w:rsidR="000426AA">
        <w:t xml:space="preserve"> military buildup with America.</w:t>
      </w:r>
      <w:r w:rsidR="00086268">
        <w:t xml:space="preserve"> </w:t>
      </w:r>
      <w:r w:rsidR="0075187B">
        <w:t xml:space="preserve">It also has collateral benefits which include Russia </w:t>
      </w:r>
      <w:r w:rsidR="00B2461D">
        <w:t xml:space="preserve">nominated advisers in the </w:t>
      </w:r>
      <w:r w:rsidR="00F47C1D">
        <w:t xml:space="preserve">military headquarters and </w:t>
      </w:r>
      <w:r w:rsidR="00B2461D">
        <w:t>defense ministry</w:t>
      </w:r>
      <w:r w:rsidR="008E2E0F">
        <w:t xml:space="preserve"> who would determine the influence tactics, the doctrine as well as made purchasing decisions</w:t>
      </w:r>
      <w:r w:rsidR="00694A44">
        <w:fldChar w:fldCharType="begin"/>
      </w:r>
      <w:r w:rsidR="009411CF">
        <w:instrText xml:space="preserve"> ADDIN ZOTERO_ITEM CSL_CITATION {"citationID":"HydOXzmM","properties":{"formattedCitation":"({\\i{}Russo-Latin American Arms Sales})","plainCitation":"(Russo-Latin American Arms Sales)","noteIndex":0},"citationItems":[{"id":508,"uris":["http://zotero.org/users/local/vDOrLj7p/items/QNAYR95D"],"uri":["http://zotero.org/users/local/vDOrLj7p/items/QNAYR95D"],"itemData":{"id":508,"type":"webpage","title":"Russo-Latin American Arms Sales","abstract":"Photo: courtesy of Flickr user Andrewy Korchagin.Russia is pursuing a military buildup in the Americas to consolidate commercial deals and develop closer military and inter-governmental ties. The push also brings collateral benefits: Russia has placed contractors and advisers in local defense ministries and military headquarters who can influence doctrine, tactics and","URL":"https://www.americasquarterly.org/content/russo-latin-american-arms-sales","language":"en","accessed":{"date-parts":[["2019",12,2]]}}}],"schema":"https://github.com/citation-style-language/schema/raw/master/csl-citation.json"} </w:instrText>
      </w:r>
      <w:r w:rsidR="00694A44">
        <w:fldChar w:fldCharType="separate"/>
      </w:r>
      <w:r w:rsidR="009411CF" w:rsidRPr="009411CF">
        <w:rPr>
          <w:rFonts w:ascii="Times New Roman" w:hAnsi="Times New Roman" w:cs="Times New Roman"/>
        </w:rPr>
        <w:t>(</w:t>
      </w:r>
      <w:r w:rsidR="009411CF" w:rsidRPr="009411CF">
        <w:rPr>
          <w:rFonts w:ascii="Times New Roman" w:hAnsi="Times New Roman" w:cs="Times New Roman"/>
          <w:i/>
          <w:iCs/>
        </w:rPr>
        <w:t>Russo-Latin American Arms Sales</w:t>
      </w:r>
      <w:r w:rsidR="009411CF" w:rsidRPr="009411CF">
        <w:rPr>
          <w:rFonts w:ascii="Times New Roman" w:hAnsi="Times New Roman" w:cs="Times New Roman"/>
        </w:rPr>
        <w:t>)</w:t>
      </w:r>
      <w:r w:rsidR="00694A44">
        <w:fldChar w:fldCharType="end"/>
      </w:r>
      <w:r w:rsidR="008E2E0F">
        <w:t xml:space="preserve">. </w:t>
      </w:r>
      <w:r w:rsidR="00537627">
        <w:t xml:space="preserve">In 2014, the defense minister of Russia announced the </w:t>
      </w:r>
      <w:r w:rsidR="00DE212E">
        <w:t xml:space="preserve">military bases used for refueling Russian planes </w:t>
      </w:r>
      <w:r w:rsidR="00D86BF6">
        <w:t xml:space="preserve">and this negotiation is between </w:t>
      </w:r>
      <w:r w:rsidR="00CA6810">
        <w:t xml:space="preserve">Venezuela, Cuba, and Nicaraguan. </w:t>
      </w:r>
      <w:r w:rsidR="00861BC9">
        <w:t xml:space="preserve">Though Russia is also </w:t>
      </w:r>
      <w:r w:rsidR="004A54A1">
        <w:t>becoming</w:t>
      </w:r>
      <w:r w:rsidR="00861BC9">
        <w:t xml:space="preserve"> </w:t>
      </w:r>
      <w:r w:rsidR="004D6A68">
        <w:t xml:space="preserve">a </w:t>
      </w:r>
      <w:r w:rsidR="00861BC9">
        <w:t xml:space="preserve">military threat </w:t>
      </w:r>
      <w:r w:rsidR="005C01A5">
        <w:t xml:space="preserve">for America because of </w:t>
      </w:r>
      <w:r w:rsidR="00CA1FF2">
        <w:t>its</w:t>
      </w:r>
      <w:r w:rsidR="005C01A5">
        <w:t xml:space="preserve"> military equipment sale to </w:t>
      </w:r>
      <w:r w:rsidR="00682E65">
        <w:t>Latin America</w:t>
      </w:r>
      <w:r w:rsidR="00167275">
        <w:t xml:space="preserve">. America </w:t>
      </w:r>
      <w:r w:rsidR="00167275">
        <w:lastRenderedPageBreak/>
        <w:t xml:space="preserve">kept a close eye on </w:t>
      </w:r>
      <w:r w:rsidR="00C86304">
        <w:t>Russian military equipment sales in the region</w:t>
      </w:r>
      <w:r w:rsidR="00E56413">
        <w:t>. The administration of George W. Bush also questioned this by saying it is not helpful in the regional stability terms.</w:t>
      </w:r>
    </w:p>
    <w:p w:rsidR="00A44476" w:rsidRDefault="00E24BDF" w:rsidP="00A44476">
      <w:pPr>
        <w:ind w:firstLine="0"/>
        <w:rPr>
          <w:b/>
        </w:rPr>
      </w:pPr>
      <w:r w:rsidRPr="00A44476">
        <w:rPr>
          <w:b/>
        </w:rPr>
        <w:t>Shanghai Cooperation Organization (SCO)</w:t>
      </w:r>
    </w:p>
    <w:p w:rsidR="00C1228D" w:rsidRDefault="00E24BDF" w:rsidP="00C1228D">
      <w:r>
        <w:t xml:space="preserve">The cultural proximity theory is mostly used to explain the consumption of transnational media </w:t>
      </w:r>
      <w:r w:rsidR="004F58BF">
        <w:t>which are similar in religion, ethnicity, geography, and language</w:t>
      </w:r>
      <w:r w:rsidR="00694A44">
        <w:fldChar w:fldCharType="begin"/>
      </w:r>
      <w:r w:rsidR="00CB4196">
        <w:instrText xml:space="preserve"> ADDIN ZOTERO_ITEM CSL_CITATION {"citationID":"wUvfaDQs","properties":{"formattedCitation":"(Lu et al.)","plainCitation":"(Lu et al.)","noteIndex":0},"citationItems":[{"id":510,"uris":["http://zotero.org/users/local/vDOrLj7p/items/HVTUT5YC"],"uri":["http://zotero.org/users/local/vDOrLj7p/items/HVTUT5YC"],"itemData":{"id":510,"type":"article-journal","title":"Cultural Proximity and Genre Proximity: How Do Chinese Viewers Enjoy American and Korean TV Dramas?","container-title":"SAGE Open","page":"2158244018825027","volume":"9","issue":"1","source":"SAGE Journals","abstract":"This article examined a transnational viewing process, in which Chinese audience watch American and Korean TV dramas. Cultural proximity and genre proximity were adopted to predict media involvement and enjoyment. A quantitative content analysis was conducted with a probability sample of 16,440 comments from 411 TV dramas. It was found that cultural proximity failed to predict enjoyment but succeeded in explaining involvement. It also revealed two different routes to enjoyment—to enjoy Korean dramas through involvement with characters and American dramas through involvement with the narrative. Genre proximity was found in action/crime but not in fantasy/adventure. The level of involvement varied in different genres, such as romance, horror/crux, and comedy.","DOI":"10.1177/2158244018825027","ISSN":"2158-2440","title-short":"Cultural Proximity and Genre Proximity","journalAbbreviation":"SAGE Open","language":"en","author":[{"family":"Lu","given":"Jia"},{"family":"Liu","given":"Xinchuan"},{"family":"Cheng","given":"Yaoyao"}],"issued":{"date-parts":[["2019",1,1]]}}}],"schema":"https://github.com/citation-style-language/schema/raw/master/csl-citation.json"} </w:instrText>
      </w:r>
      <w:r w:rsidR="00694A44">
        <w:fldChar w:fldCharType="separate"/>
      </w:r>
      <w:r w:rsidR="00CB4196" w:rsidRPr="00CB4196">
        <w:rPr>
          <w:rFonts w:ascii="Times New Roman" w:hAnsi="Times New Roman" w:cs="Times New Roman"/>
        </w:rPr>
        <w:t>(Lu et al.)</w:t>
      </w:r>
      <w:r w:rsidR="00694A44">
        <w:fldChar w:fldCharType="end"/>
      </w:r>
      <w:r w:rsidR="004F58BF">
        <w:t>.</w:t>
      </w:r>
      <w:r w:rsidR="007D66EC">
        <w:t>The</w:t>
      </w:r>
      <w:r w:rsidR="001E090B">
        <w:t xml:space="preserve"> cultural elements also include lifestyle, organizational affiliation, and personal experiences. </w:t>
      </w:r>
      <w:r w:rsidR="00846A22">
        <w:t xml:space="preserve">The Shanghai Corporation is the intergovernmental organization </w:t>
      </w:r>
      <w:r w:rsidR="00573BA5">
        <w:t xml:space="preserve">that is composed of Russia, China, Uzbekistan, Kazakhstan, and Kyrgyzstan. </w:t>
      </w:r>
      <w:r w:rsidR="00FE45CE">
        <w:t xml:space="preserve">The major aim of this organization is </w:t>
      </w:r>
      <w:r w:rsidR="006810BA">
        <w:t xml:space="preserve">to demilitarize </w:t>
      </w:r>
      <w:r w:rsidR="00785B07">
        <w:t>border it also consists of increase counter-terrorism</w:t>
      </w:r>
      <w:r w:rsidR="001024D1">
        <w:t xml:space="preserve"> and </w:t>
      </w:r>
      <w:r w:rsidR="001F3285">
        <w:t>Military Corporation</w:t>
      </w:r>
      <w:r w:rsidR="001024D1">
        <w:t xml:space="preserve"> with </w:t>
      </w:r>
      <w:r w:rsidR="001F3285">
        <w:t>intelligence sharing.</w:t>
      </w:r>
      <w:r w:rsidR="00CA1FF2">
        <w:t xml:space="preserve"> </w:t>
      </w:r>
      <w:r w:rsidR="00826730">
        <w:t xml:space="preserve">It also consists of regional economic </w:t>
      </w:r>
      <w:r w:rsidR="006A3244">
        <w:t xml:space="preserve">initiatives such as the </w:t>
      </w:r>
      <w:r w:rsidR="00FD3511">
        <w:t>economic belt</w:t>
      </w:r>
      <w:r w:rsidR="0006297F">
        <w:t xml:space="preserve"> of Silk </w:t>
      </w:r>
      <w:r w:rsidR="005B65BE">
        <w:t>Road</w:t>
      </w:r>
      <w:r w:rsidR="0006297F">
        <w:t xml:space="preserve">. </w:t>
      </w:r>
      <w:r w:rsidR="007B0247">
        <w:t>SCO</w:t>
      </w:r>
      <w:r w:rsidR="0057738D">
        <w:t xml:space="preserve"> is considered a</w:t>
      </w:r>
      <w:r w:rsidR="007A41B0">
        <w:t>s</w:t>
      </w:r>
      <w:r w:rsidR="0057738D">
        <w:t xml:space="preserve"> </w:t>
      </w:r>
      <w:r w:rsidR="004D6A68">
        <w:t xml:space="preserve">a </w:t>
      </w:r>
      <w:r w:rsidR="0057738D">
        <w:t xml:space="preserve">strong </w:t>
      </w:r>
      <w:r w:rsidR="005A7BED">
        <w:t>and unified organization</w:t>
      </w:r>
      <w:r w:rsidR="006F7B1F">
        <w:t xml:space="preserve"> </w:t>
      </w:r>
      <w:r w:rsidR="00F728C5">
        <w:t>however, th</w:t>
      </w:r>
      <w:r w:rsidR="00716459">
        <w:t>is young organization is underfunded</w:t>
      </w:r>
      <w:r w:rsidR="00F728C5">
        <w:t xml:space="preserve"> and </w:t>
      </w:r>
      <w:r w:rsidR="008B1631">
        <w:t>also has limited powers in taking independent decisions</w:t>
      </w:r>
      <w:r w:rsidR="00694A44">
        <w:fldChar w:fldCharType="begin"/>
      </w:r>
      <w:r w:rsidR="002D5B96">
        <w:instrText xml:space="preserve"> ADDIN ZOTERO_ITEM CSL_CITATION {"citationID":"tcdq65Wx","properties":{"formattedCitation":"({\\i{}Shanghai Cooperation Organisation})","plainCitation":"(Shanghai Cooperation Organisation)","noteIndex":0},"citationItems":[{"id":512,"uris":["http://zotero.org/users/local/vDOrLj7p/items/6S2TKVDF"],"uri":["http://zotero.org/users/local/vDOrLj7p/items/6S2TKVDF"],"itemData":{"id":512,"type":"webpage","title":"Shanghai Cooperation Organisation","URL":"http://eng.sectsco.org/","accessed":{"date-parts":[["2019",12,2]]}}}],"schema":"https://github.com/citation-style-language/schema/raw/master/csl-citation.json"} </w:instrText>
      </w:r>
      <w:r w:rsidR="00694A44">
        <w:fldChar w:fldCharType="separate"/>
      </w:r>
      <w:r w:rsidR="002D5B96" w:rsidRPr="002D5B96">
        <w:rPr>
          <w:rFonts w:ascii="Times New Roman" w:hAnsi="Times New Roman" w:cs="Times New Roman"/>
        </w:rPr>
        <w:t>(</w:t>
      </w:r>
      <w:r w:rsidR="002D5B96" w:rsidRPr="002D5B96">
        <w:rPr>
          <w:rFonts w:ascii="Times New Roman" w:hAnsi="Times New Roman" w:cs="Times New Roman"/>
          <w:i/>
          <w:iCs/>
        </w:rPr>
        <w:t>Shanghai Cooperation Organisation</w:t>
      </w:r>
      <w:r w:rsidR="002D5B96" w:rsidRPr="002D5B96">
        <w:rPr>
          <w:rFonts w:ascii="Times New Roman" w:hAnsi="Times New Roman" w:cs="Times New Roman"/>
        </w:rPr>
        <w:t>)</w:t>
      </w:r>
      <w:r w:rsidR="00694A44">
        <w:fldChar w:fldCharType="end"/>
      </w:r>
      <w:r w:rsidR="008B1631">
        <w:t xml:space="preserve">. </w:t>
      </w:r>
      <w:r w:rsidR="00694077">
        <w:t xml:space="preserve">With these challenges, however, SCO broadened its mandate currently </w:t>
      </w:r>
      <w:r w:rsidR="00351913">
        <w:t xml:space="preserve">and added the programs of economic development and joint security. </w:t>
      </w:r>
      <w:r w:rsidR="004A4493">
        <w:t xml:space="preserve">Its major priority programs are deepening economic ties and Energy Corporation which also include </w:t>
      </w:r>
      <w:r w:rsidR="00524CC9">
        <w:t xml:space="preserve">widened development banks. </w:t>
      </w:r>
      <w:r w:rsidR="00FD1104">
        <w:t xml:space="preserve">However, SCO still lacks </w:t>
      </w:r>
      <w:r w:rsidR="00FA3764">
        <w:t xml:space="preserve">in considerable essential factors </w:t>
      </w:r>
      <w:r w:rsidR="006D2324">
        <w:t xml:space="preserve">for becoming a secure institution. </w:t>
      </w:r>
      <w:r w:rsidR="00803005">
        <w:t xml:space="preserve">In addition, the SCO state members also have differences that include contradictory economic and political interests. </w:t>
      </w:r>
      <w:r w:rsidR="003873B9">
        <w:t xml:space="preserve">The SCO intensified security policy </w:t>
      </w:r>
      <w:r w:rsidR="00192140">
        <w:t xml:space="preserve">which leads to the cautious development of a </w:t>
      </w:r>
      <w:r w:rsidR="00660AA4">
        <w:t xml:space="preserve">fully established security organization. </w:t>
      </w:r>
      <w:r w:rsidR="006C6AC4">
        <w:t>In case it is the member state desire</w:t>
      </w:r>
      <w:r w:rsidR="00135918">
        <w:t>,</w:t>
      </w:r>
      <w:r w:rsidR="00816BC7">
        <w:t xml:space="preserve"> this development would still require several years </w:t>
      </w:r>
      <w:r w:rsidR="00AB300F">
        <w:t>in becoming the East of NATO</w:t>
      </w:r>
      <w:r w:rsidR="00694A44">
        <w:fldChar w:fldCharType="begin"/>
      </w:r>
      <w:r w:rsidR="00C86049">
        <w:instrText xml:space="preserve"> ADDIN ZOTERO_ITEM CSL_CITATION {"citationID":"CHJvA994","properties":{"formattedCitation":"({\\i{}The Shanghai Cooperation Organisation: Towards a Full-Grown Security Alliance? | Clingendael})","plainCitation":"(The Shanghai Cooperation Organisation: Towards a Full-Grown Security Alliance? | Clingendael)","noteIndex":0},"citationItems":[{"id":518,"uris":["http://zotero.org/users/local/vDOrLj7p/items/8HCQDB8R"],"uri":["http://zotero.org/users/local/vDOrLj7p/items/8HCQDB8R"],"itemData":{"id":518,"type":"webpage","title":"The Shanghai Cooperation Organisation: Towards a full-grown security alliance? | Clingendael","URL":"https://www.clingendael.org/publication/shanghai-cooperation-organisation-towards-full-grown-security-alliance","accessed":{"date-parts":[["2019",12,2]]}}}],"schema":"https://github.com/citation-style-language/schema/raw/master/csl-citation.json"} </w:instrText>
      </w:r>
      <w:r w:rsidR="00694A44">
        <w:fldChar w:fldCharType="separate"/>
      </w:r>
      <w:r w:rsidR="00C86049" w:rsidRPr="00C86049">
        <w:rPr>
          <w:rFonts w:ascii="Times New Roman" w:hAnsi="Times New Roman" w:cs="Times New Roman"/>
        </w:rPr>
        <w:t>(</w:t>
      </w:r>
      <w:r w:rsidR="00C86049" w:rsidRPr="00C86049">
        <w:rPr>
          <w:rFonts w:ascii="Times New Roman" w:hAnsi="Times New Roman" w:cs="Times New Roman"/>
          <w:i/>
          <w:iCs/>
        </w:rPr>
        <w:t>The Shanghai Cooperation Organisation: Towards a Full-Grown Security Alliance? | Clingendael</w:t>
      </w:r>
      <w:r w:rsidR="00C86049" w:rsidRPr="00C86049">
        <w:rPr>
          <w:rFonts w:ascii="Times New Roman" w:hAnsi="Times New Roman" w:cs="Times New Roman"/>
        </w:rPr>
        <w:t>)</w:t>
      </w:r>
      <w:r w:rsidR="00694A44">
        <w:fldChar w:fldCharType="end"/>
      </w:r>
      <w:r w:rsidR="00AB300F">
        <w:t xml:space="preserve">. </w:t>
      </w:r>
    </w:p>
    <w:p w:rsidR="001B189D" w:rsidRDefault="00E24BDF" w:rsidP="001B189D">
      <w:r>
        <w:t xml:space="preserve">Although the current rest in the US and Russia relationship, </w:t>
      </w:r>
      <w:r w:rsidR="003F21B1">
        <w:t xml:space="preserve">as well as the modernization partnership with the EU, failed to </w:t>
      </w:r>
      <w:r w:rsidR="00C33A40">
        <w:t xml:space="preserve">leave </w:t>
      </w:r>
      <w:r w:rsidR="003F21B1">
        <w:t xml:space="preserve">an impact on </w:t>
      </w:r>
      <w:r w:rsidR="00BD78C3">
        <w:t xml:space="preserve">Russia’s neighborhood policies. </w:t>
      </w:r>
      <w:r w:rsidR="00FE185F">
        <w:t xml:space="preserve">However, </w:t>
      </w:r>
      <w:r w:rsidR="00FE185F">
        <w:lastRenderedPageBreak/>
        <w:t xml:space="preserve">the </w:t>
      </w:r>
      <w:r w:rsidR="006B140E">
        <w:t xml:space="preserve">EU is well advised to engage Russia constructively including the </w:t>
      </w:r>
      <w:r w:rsidR="00276F94">
        <w:t>neighboring</w:t>
      </w:r>
      <w:r w:rsidR="006B140E">
        <w:t xml:space="preserve"> countries</w:t>
      </w:r>
      <w:r w:rsidR="00694A44">
        <w:fldChar w:fldCharType="begin"/>
      </w:r>
      <w:r w:rsidR="00675558">
        <w:instrText xml:space="preserve"> ADDIN ZOTERO_ITEM CSL_CITATION {"citationID":"ch976PG3","properties":{"formattedCitation":"({\\i{}Russia | Fact Sheets on the European Union | European Parliament})","plainCitation":"(Russia | Fact Sheets on the European Union | European Parliament)","noteIndex":0},"citationItems":[{"id":514,"uris":["http://zotero.org/users/local/vDOrLj7p/items/CLDK2YR8"],"uri":["http://zotero.org/users/local/vDOrLj7p/items/CLDK2YR8"],"itemData":{"id":514,"type":"webpage","title":"Russia | Fact Sheets on the European Union | European Parliament","abstract":"Read about Russia. Fact Sheets provide an overview of European integration and the role of the European Parliament.","URL":"https://www.europarl.europa.eu/factsheets/en/sheet/177/russia","language":"en","accessed":{"date-parts":[["2019",12,2]]}}}],"schema":"https://github.com/citation-style-language/schema/raw/master/csl-citation.json"} </w:instrText>
      </w:r>
      <w:r w:rsidR="00694A44">
        <w:fldChar w:fldCharType="separate"/>
      </w:r>
      <w:r w:rsidR="00675558" w:rsidRPr="00675558">
        <w:rPr>
          <w:rFonts w:ascii="Times New Roman" w:hAnsi="Times New Roman" w:cs="Times New Roman"/>
        </w:rPr>
        <w:t>(</w:t>
      </w:r>
      <w:r w:rsidR="00675558" w:rsidRPr="00675558">
        <w:rPr>
          <w:rFonts w:ascii="Times New Roman" w:hAnsi="Times New Roman" w:cs="Times New Roman"/>
          <w:i/>
          <w:iCs/>
        </w:rPr>
        <w:t>Russia | Fact Sheets on the European Union | European Parliament</w:t>
      </w:r>
      <w:r w:rsidR="00675558" w:rsidRPr="00675558">
        <w:rPr>
          <w:rFonts w:ascii="Times New Roman" w:hAnsi="Times New Roman" w:cs="Times New Roman"/>
        </w:rPr>
        <w:t>)</w:t>
      </w:r>
      <w:r w:rsidR="00694A44">
        <w:fldChar w:fldCharType="end"/>
      </w:r>
      <w:r w:rsidR="006B140E">
        <w:t xml:space="preserve">. </w:t>
      </w:r>
      <w:r w:rsidR="00C441AF">
        <w:t>The relation between EU and Russia is regarded as the strategic partners and for strat</w:t>
      </w:r>
      <w:r w:rsidR="00E37981">
        <w:t>egic relation, it is required common values and goals</w:t>
      </w:r>
      <w:r w:rsidR="00C33A40">
        <w:t>. Whereas,</w:t>
      </w:r>
      <w:r w:rsidR="00E37981">
        <w:t xml:space="preserve"> it also needs joint road maps and action plans.</w:t>
      </w:r>
    </w:p>
    <w:p w:rsidR="001E2C2E" w:rsidRPr="001E2C2E" w:rsidRDefault="00E24BDF" w:rsidP="001E2C2E">
      <w:pPr>
        <w:ind w:firstLine="0"/>
        <w:rPr>
          <w:b/>
        </w:rPr>
      </w:pPr>
      <w:r w:rsidRPr="001E2C2E">
        <w:rPr>
          <w:b/>
        </w:rPr>
        <w:t>Organization of the Petroleum Exporting Countries (OPEC)</w:t>
      </w:r>
    </w:p>
    <w:p w:rsidR="001B189D" w:rsidRDefault="00E24BDF" w:rsidP="00A44476">
      <w:r>
        <w:t>This group is based on the 14 major oil-exporting countries</w:t>
      </w:r>
      <w:r w:rsidR="005779E5">
        <w:t xml:space="preserve"> which were founded for the petroleum policies contribution</w:t>
      </w:r>
      <w:r w:rsidR="00694A44">
        <w:fldChar w:fldCharType="begin"/>
      </w:r>
      <w:r w:rsidR="00FD1104">
        <w:instrText xml:space="preserve"> ADDIN ZOTERO_ITEM CSL_CITATION {"citationID":"1iTAprzf","properties":{"formattedCitation":"(Chen)","plainCitation":"(Chen)","noteIndex":0},"citationItems":[{"id":516,"uris":["http://zotero.org/users/local/vDOrLj7p/items/FUT2E8NF"],"uri":["http://zotero.org/users/local/vDOrLj7p/items/FUT2E8NF"],"itemData":{"id":516,"type":"webpage","title":"Organization of the Petroleum Exporting Countries (OPEC)","container-title":"Investopedia","abstract":"The Organization of the Petroleum Exporting Countries is a group consisting of the world’s major oil-exporting nations.","URL":"https://www.investopedia.com/terms/o/opec.asp","language":"en","author":[{"family":"Chen","given":"James"}],"accessed":{"date-parts":[["2019",12,2]]}}}],"schema":"https://github.com/citation-style-language/schema/raw/master/csl-citation.json"} </w:instrText>
      </w:r>
      <w:r w:rsidR="00694A44">
        <w:fldChar w:fldCharType="separate"/>
      </w:r>
      <w:r w:rsidR="00FD1104" w:rsidRPr="00FD1104">
        <w:rPr>
          <w:rFonts w:ascii="Times New Roman" w:hAnsi="Times New Roman" w:cs="Times New Roman"/>
        </w:rPr>
        <w:t>(Chen)</w:t>
      </w:r>
      <w:r w:rsidR="00694A44">
        <w:fldChar w:fldCharType="end"/>
      </w:r>
      <w:r w:rsidR="005779E5">
        <w:t>.</w:t>
      </w:r>
      <w:r w:rsidR="004D6A68">
        <w:t xml:space="preserve"> </w:t>
      </w:r>
      <w:r w:rsidR="004F2411">
        <w:t xml:space="preserve">The objective of OPEC is to </w:t>
      </w:r>
      <w:r w:rsidR="00D03252">
        <w:t xml:space="preserve">manage the supply of oil </w:t>
      </w:r>
      <w:r w:rsidR="00DD1939">
        <w:t xml:space="preserve">and also set the world market price for oil. </w:t>
      </w:r>
      <w:r w:rsidR="00E253E9">
        <w:t>It is also developed f</w:t>
      </w:r>
      <w:r w:rsidR="00EF2A97">
        <w:t xml:space="preserve">or avoiding the fluctuations </w:t>
      </w:r>
      <w:r w:rsidR="00DC7FF2">
        <w:t>which might affect the oil-producing and purchasing countries</w:t>
      </w:r>
      <w:r w:rsidR="00E253E9">
        <w:t>.</w:t>
      </w:r>
      <w:r w:rsidR="00125C9D">
        <w:t xml:space="preserve"> </w:t>
      </w:r>
      <w:r w:rsidR="00303993">
        <w:t>Although, it is noted that the world's largest oil-producing countries that are</w:t>
      </w:r>
      <w:r w:rsidR="000E0571">
        <w:t xml:space="preserve"> United States, Russia, and China are not included in the </w:t>
      </w:r>
      <w:r w:rsidR="004900C8">
        <w:t>OPEC members</w:t>
      </w:r>
      <w:r w:rsidR="00C33A40">
        <w:t xml:space="preserve"> as</w:t>
      </w:r>
      <w:r w:rsidR="002D01EC">
        <w:t xml:space="preserve"> t</w:t>
      </w:r>
      <w:r w:rsidR="001F1A82">
        <w:t xml:space="preserve">hey are free to pursue </w:t>
      </w:r>
      <w:r w:rsidR="00E13AC8">
        <w:t>their o</w:t>
      </w:r>
      <w:r w:rsidR="001F1A82">
        <w:t>bjectives</w:t>
      </w:r>
      <w:r w:rsidR="0064374C">
        <w:fldChar w:fldCharType="begin"/>
      </w:r>
      <w:r w:rsidR="0064374C">
        <w:instrText xml:space="preserve"> ADDIN ZOTERO_ITEM CSL_CITATION {"citationID":"1iTAprzf","properties":{"formattedCitation":"(Chen)","plainCitation":"(Chen)","noteIndex":0},"citationItems":[{"id":516,"uris":["http://zotero.org/users/local/vDOrLj7p/items/FUT2E8NF"],"uri":["http://zotero.org/users/local/vDOrLj7p/items/FUT2E8NF"],"itemData":{"id":516,"type":"webpage","title":"Organization of the Petroleum Exporting Countries (OPEC)","container-title":"Investopedia","abstract":"The Organization of the Petroleum Exporting Countries is a group consisting of the world’s major oil-exporting nations.","URL":"https://www.investopedia.com/terms/o/opec.asp","language":"en","author":[{"family":"Chen","given":"James"}],"accessed":{"date-parts":[["2019",12,2]]}}}],"schema":"https://github.com/citation-style-language/schema/raw/master/csl-citation.json"} </w:instrText>
      </w:r>
      <w:r w:rsidR="0064374C">
        <w:fldChar w:fldCharType="separate"/>
      </w:r>
      <w:r w:rsidR="0064374C" w:rsidRPr="00FD1104">
        <w:rPr>
          <w:rFonts w:ascii="Times New Roman" w:hAnsi="Times New Roman" w:cs="Times New Roman"/>
        </w:rPr>
        <w:t>(Chen)</w:t>
      </w:r>
      <w:r w:rsidR="0064374C">
        <w:fldChar w:fldCharType="end"/>
      </w:r>
      <w:r w:rsidR="001F1A82">
        <w:t>.</w:t>
      </w:r>
    </w:p>
    <w:p w:rsidR="00B204D8" w:rsidRPr="00B204D8" w:rsidRDefault="00E24BDF" w:rsidP="00B204D8">
      <w:pPr>
        <w:ind w:firstLine="0"/>
        <w:rPr>
          <w:b/>
        </w:rPr>
      </w:pPr>
      <w:r w:rsidRPr="00B204D8">
        <w:rPr>
          <w:b/>
        </w:rPr>
        <w:t>BRICS (Brazil, Russia, India, China, and South Africa)</w:t>
      </w:r>
    </w:p>
    <w:p w:rsidR="00CB75E1" w:rsidRDefault="00E24BDF" w:rsidP="00A44476">
      <w:r>
        <w:t>These countries are considered to be the dominant manufactured goods suppliers</w:t>
      </w:r>
      <w:r w:rsidR="00675274">
        <w:t xml:space="preserve"> as well as the raw materials from 2050</w:t>
      </w:r>
      <w:r w:rsidR="00694A44">
        <w:fldChar w:fldCharType="begin"/>
      </w:r>
      <w:r w:rsidR="001972B3">
        <w:instrText xml:space="preserve"> ADDIN ZOTERO_ITEM CSL_CITATION {"citationID":"C9Qqy80a","properties":{"formattedCitation":"(Majaski)","plainCitation":"(Majaski)","noteIndex":0},"citationItems":[{"id":520,"uris":["http://zotero.org/users/local/vDOrLj7p/items/KAVEKDAV"],"uri":["http://zotero.org/users/local/vDOrLj7p/items/KAVEKDAV"],"itemData":{"id":520,"type":"webpage","title":"History and Criticism of Brazil, Russia, India and China (BRIC)","container-title":"Investopedia","abstract":"BRIC (Brazil, Russia, India, and China) refers to the idea that China and India will, by 2050, become the world's dominant suppliers of manufactured goods and services, respectively, while Brazil and Russia will become similarly dominant as suppliers of raw materials.","URL":"https://www.investopedia.com/terms/b/bric.asp","language":"en","author":[{"family":"Majaski","given":"Christina"}],"accessed":{"date-parts":[["2019",12,2]]}}}],"schema":"https://github.com/citation-style-language/schema/raw/master/csl-citation.json"} </w:instrText>
      </w:r>
      <w:r w:rsidR="00694A44">
        <w:fldChar w:fldCharType="separate"/>
      </w:r>
      <w:r w:rsidR="001972B3" w:rsidRPr="001972B3">
        <w:rPr>
          <w:rFonts w:ascii="Times New Roman" w:hAnsi="Times New Roman" w:cs="Times New Roman"/>
        </w:rPr>
        <w:t>(Majaski)</w:t>
      </w:r>
      <w:r w:rsidR="00694A44">
        <w:fldChar w:fldCharType="end"/>
      </w:r>
      <w:r w:rsidR="00675274">
        <w:t xml:space="preserve">. </w:t>
      </w:r>
      <w:r w:rsidR="009B3DCA">
        <w:t xml:space="preserve">For the flow of resources, China and India </w:t>
      </w:r>
      <w:r w:rsidR="0073084A">
        <w:t xml:space="preserve">have a significant </w:t>
      </w:r>
      <w:r w:rsidR="00947689">
        <w:t xml:space="preserve">interest in safe and secure </w:t>
      </w:r>
      <w:r w:rsidR="00491A1C">
        <w:t>sea lines for the fulfillment of their energy requirements</w:t>
      </w:r>
      <w:r w:rsidR="00CA3800">
        <w:t>.</w:t>
      </w:r>
      <w:r w:rsidR="00491A1C">
        <w:t xml:space="preserve"> </w:t>
      </w:r>
      <w:r w:rsidR="00CA3800">
        <w:t xml:space="preserve">Controlling or securing oil resources </w:t>
      </w:r>
      <w:r w:rsidR="0064374C">
        <w:t>with</w:t>
      </w:r>
      <w:r w:rsidR="00CA3800">
        <w:t xml:space="preserve">in BRICS </w:t>
      </w:r>
      <w:r w:rsidR="0064374C">
        <w:t>required</w:t>
      </w:r>
      <w:r w:rsidR="00CA3800">
        <w:t xml:space="preserve"> a </w:t>
      </w:r>
      <w:r w:rsidR="00D74FA0">
        <w:t xml:space="preserve">stable </w:t>
      </w:r>
      <w:r w:rsidR="00D22948">
        <w:t>flow</w:t>
      </w:r>
      <w:r w:rsidR="007D5F73">
        <w:t xml:space="preserve"> of energy sources in BRICS.</w:t>
      </w:r>
      <w:r w:rsidR="0073084A">
        <w:t xml:space="preserve"> </w:t>
      </w:r>
      <w:r w:rsidR="005E6F5B">
        <w:t xml:space="preserve">In short BRICS countries have various </w:t>
      </w:r>
      <w:r w:rsidR="00641414">
        <w:t xml:space="preserve">significant territories of maritime collectively and individually. </w:t>
      </w:r>
      <w:r w:rsidR="00F17B1D">
        <w:t xml:space="preserve">The collective </w:t>
      </w:r>
      <w:r w:rsidR="00012244">
        <w:t>role provides longer sustainable advantages</w:t>
      </w:r>
      <w:r w:rsidR="007121A8">
        <w:t xml:space="preserve"> which for a longer time to these countries. </w:t>
      </w:r>
      <w:r w:rsidR="009E2D05">
        <w:t xml:space="preserve">As energy is not only the fundamental tenet for the BRICS member </w:t>
      </w:r>
      <w:r w:rsidR="00C749BA">
        <w:t xml:space="preserve">economic status in the future but also </w:t>
      </w:r>
      <w:r w:rsidR="00106198">
        <w:t>considered as the critical aspect of security.</w:t>
      </w:r>
      <w:r>
        <w:t xml:space="preserve"> </w:t>
      </w:r>
    </w:p>
    <w:p w:rsidR="00164C89" w:rsidRDefault="00E24BDF" w:rsidP="00A44476">
      <w:r>
        <w:t>The discussion on impact and responsibilities</w:t>
      </w:r>
      <w:r w:rsidR="00603ACB">
        <w:t xml:space="preserve"> </w:t>
      </w:r>
      <w:r>
        <w:t xml:space="preserve">of BRICS </w:t>
      </w:r>
      <w:r w:rsidR="00603ACB">
        <w:t xml:space="preserve">on the international system </w:t>
      </w:r>
      <w:r>
        <w:t xml:space="preserve">is still ongoing </w:t>
      </w:r>
      <w:r w:rsidR="000C78D7">
        <w:t>as it revolves around the politico-economic impacts.</w:t>
      </w:r>
      <w:r w:rsidR="00071ACC">
        <w:t xml:space="preserve"> The </w:t>
      </w:r>
      <w:r w:rsidR="00BE22C1">
        <w:t>rise of China to become the future superpower holds</w:t>
      </w:r>
      <w:r w:rsidR="00071ACC">
        <w:t xml:space="preserve"> various indicators regarding the possible military confrontation. </w:t>
      </w:r>
      <w:r w:rsidR="00652EEB">
        <w:lastRenderedPageBreak/>
        <w:t xml:space="preserve">Although, defending or protecting </w:t>
      </w:r>
      <w:r w:rsidR="006D3CED">
        <w:t xml:space="preserve">the communication in sea line </w:t>
      </w:r>
      <w:r w:rsidR="002768DD">
        <w:t xml:space="preserve">which will sustain its economic growth become the major focus of its navy. </w:t>
      </w:r>
      <w:r w:rsidR="002C240C">
        <w:t xml:space="preserve">While India's economic growth is dependent on the sea </w:t>
      </w:r>
      <w:r w:rsidR="009B6EE0">
        <w:t>so</w:t>
      </w:r>
      <w:r w:rsidR="002C240C">
        <w:t xml:space="preserve"> the main priority of India is the stability of the Indian Ocean. </w:t>
      </w:r>
      <w:r w:rsidR="007C1F85">
        <w:t xml:space="preserve">Unfortunately, China does not have good relations with India and the other main </w:t>
      </w:r>
      <w:r w:rsidR="002556CB">
        <w:t xml:space="preserve">and strong </w:t>
      </w:r>
      <w:r w:rsidR="007C1F85">
        <w:t xml:space="preserve">member of BRICS </w:t>
      </w:r>
      <w:r w:rsidR="00E305BC">
        <w:t xml:space="preserve">is also raising competition between these countries. </w:t>
      </w:r>
      <w:r w:rsidR="007C1F85">
        <w:t xml:space="preserve"> </w:t>
      </w:r>
      <w:r w:rsidR="002C240C">
        <w:t xml:space="preserve"> </w:t>
      </w:r>
      <w:r w:rsidR="000C78D7">
        <w:t xml:space="preserve"> </w:t>
      </w:r>
    </w:p>
    <w:p w:rsidR="00164C89" w:rsidRDefault="00B770DC" w:rsidP="00A44476">
      <w:r>
        <w:t xml:space="preserve">The above all are examples </w:t>
      </w:r>
      <w:r w:rsidR="00F26300">
        <w:t>hypothetical unions brought together in</w:t>
      </w:r>
      <w:r w:rsidR="004D6A68">
        <w:t xml:space="preserve"> a</w:t>
      </w:r>
      <w:r w:rsidR="00F26300">
        <w:t xml:space="preserve"> result of cultural</w:t>
      </w:r>
      <w:r w:rsidR="00A13036">
        <w:t xml:space="preserve"> and geographic proximity. </w:t>
      </w:r>
      <w:r w:rsidR="00294A7E">
        <w:t>Though all of the coun</w:t>
      </w:r>
      <w:r w:rsidR="009F5838">
        <w:t>tries have some political and military concerns with the other country</w:t>
      </w:r>
      <w:r w:rsidR="00E357F5">
        <w:t xml:space="preserve"> which might affect their coalition such as the case of India and China in BRICS</w:t>
      </w:r>
      <w:r w:rsidR="009F5838">
        <w:t xml:space="preserve">. </w:t>
      </w:r>
    </w:p>
    <w:p w:rsidR="00164C89" w:rsidRDefault="00164C89" w:rsidP="00A44476"/>
    <w:p w:rsidR="00164C89" w:rsidRDefault="00164C89" w:rsidP="00A44476"/>
    <w:p w:rsidR="00164C89" w:rsidRDefault="00164C89" w:rsidP="00A44476"/>
    <w:p w:rsidR="00164C89" w:rsidRDefault="00164C89" w:rsidP="00A44476"/>
    <w:p w:rsidR="00164C89" w:rsidRDefault="00164C89" w:rsidP="00A44476"/>
    <w:p w:rsidR="00164C89" w:rsidRDefault="00164C89" w:rsidP="00A44476"/>
    <w:p w:rsidR="00164C89" w:rsidRDefault="00164C89" w:rsidP="00A44476"/>
    <w:p w:rsidR="00164C89" w:rsidRDefault="00164C89" w:rsidP="00A44476"/>
    <w:p w:rsidR="001B189D" w:rsidRDefault="00E24BDF" w:rsidP="00A44476">
      <w:r>
        <w:t xml:space="preserve"> </w:t>
      </w:r>
    </w:p>
    <w:p w:rsidR="001B189D" w:rsidRDefault="001B189D" w:rsidP="00A44476"/>
    <w:p w:rsidR="001B189D" w:rsidRDefault="001B189D" w:rsidP="00A44476"/>
    <w:p w:rsidR="00762021" w:rsidRDefault="00762021" w:rsidP="00A44476"/>
    <w:p w:rsidR="00762021" w:rsidRDefault="00762021" w:rsidP="00A44476"/>
    <w:p w:rsidR="00762021" w:rsidRDefault="00762021" w:rsidP="00A44476">
      <w:bookmarkStart w:id="0" w:name="_GoBack"/>
      <w:bookmarkEnd w:id="0"/>
    </w:p>
    <w:p w:rsidR="001B189D" w:rsidRPr="001B189D" w:rsidRDefault="00E24BDF" w:rsidP="001B189D">
      <w:pPr>
        <w:ind w:firstLine="0"/>
        <w:rPr>
          <w:b/>
        </w:rPr>
      </w:pPr>
      <w:r w:rsidRPr="001B189D">
        <w:rPr>
          <w:b/>
        </w:rPr>
        <w:lastRenderedPageBreak/>
        <w:t xml:space="preserve">Work Cited </w:t>
      </w:r>
    </w:p>
    <w:p w:rsidR="001972B3" w:rsidRPr="001972B3" w:rsidRDefault="00694A44" w:rsidP="001972B3">
      <w:pPr>
        <w:pStyle w:val="Bibliography"/>
        <w:rPr>
          <w:rFonts w:ascii="Times New Roman" w:hAnsi="Times New Roman" w:cs="Times New Roman"/>
        </w:rPr>
      </w:pPr>
      <w:r>
        <w:fldChar w:fldCharType="begin"/>
      </w:r>
      <w:r w:rsidR="001B189D">
        <w:instrText xml:space="preserve"> ADDIN ZOTERO_BIBL {"uncited":[],"omitted":[],"custom":[]} CSL_BIBLIOGRAPHY </w:instrText>
      </w:r>
      <w:r>
        <w:fldChar w:fldCharType="separate"/>
      </w:r>
      <w:r w:rsidR="00E24BDF" w:rsidRPr="001972B3">
        <w:rPr>
          <w:rFonts w:ascii="Times New Roman" w:hAnsi="Times New Roman" w:cs="Times New Roman"/>
        </w:rPr>
        <w:t xml:space="preserve">Chen, James. “Organization of the Petroleum Exporting Countries (OPEC).” </w:t>
      </w:r>
      <w:r w:rsidR="00E24BDF" w:rsidRPr="001972B3">
        <w:rPr>
          <w:rFonts w:ascii="Times New Roman" w:hAnsi="Times New Roman" w:cs="Times New Roman"/>
          <w:i/>
          <w:iCs/>
        </w:rPr>
        <w:t>Investopedia</w:t>
      </w:r>
      <w:r w:rsidR="00E24BDF" w:rsidRPr="001972B3">
        <w:rPr>
          <w:rFonts w:ascii="Times New Roman" w:hAnsi="Times New Roman" w:cs="Times New Roman"/>
        </w:rPr>
        <w:t>, https://www.investopedia.com/terms/o/opec.asp. Accessed 2 Dec. 2019.</w:t>
      </w:r>
    </w:p>
    <w:p w:rsidR="001972B3" w:rsidRPr="001972B3" w:rsidRDefault="00E24BDF" w:rsidP="001972B3">
      <w:pPr>
        <w:pStyle w:val="Bibliography"/>
        <w:rPr>
          <w:rFonts w:ascii="Times New Roman" w:hAnsi="Times New Roman" w:cs="Times New Roman"/>
        </w:rPr>
      </w:pPr>
      <w:r w:rsidRPr="001972B3">
        <w:rPr>
          <w:rFonts w:ascii="Times New Roman" w:hAnsi="Times New Roman" w:cs="Times New Roman"/>
        </w:rPr>
        <w:t xml:space="preserve">Lu, Jia, et al. “Cultural Proximity and Genre Proximity: How Do Chinese Viewers Enjoy American and Korean TV Dramas?” </w:t>
      </w:r>
      <w:r w:rsidRPr="001972B3">
        <w:rPr>
          <w:rFonts w:ascii="Times New Roman" w:hAnsi="Times New Roman" w:cs="Times New Roman"/>
          <w:i/>
          <w:iCs/>
        </w:rPr>
        <w:t>SAGE Open</w:t>
      </w:r>
      <w:r w:rsidRPr="001972B3">
        <w:rPr>
          <w:rFonts w:ascii="Times New Roman" w:hAnsi="Times New Roman" w:cs="Times New Roman"/>
        </w:rPr>
        <w:t xml:space="preserve">, vol. 9, no. 1, Jan. 2019, p. 2158244018825027. </w:t>
      </w:r>
      <w:r w:rsidRPr="001972B3">
        <w:rPr>
          <w:rFonts w:ascii="Times New Roman" w:hAnsi="Times New Roman" w:cs="Times New Roman"/>
          <w:i/>
          <w:iCs/>
        </w:rPr>
        <w:t>SAGE Journals</w:t>
      </w:r>
      <w:r w:rsidRPr="001972B3">
        <w:rPr>
          <w:rFonts w:ascii="Times New Roman" w:hAnsi="Times New Roman" w:cs="Times New Roman"/>
        </w:rPr>
        <w:t>, doi:10.1177/2158244018825027.</w:t>
      </w:r>
    </w:p>
    <w:p w:rsidR="001972B3" w:rsidRPr="001972B3" w:rsidRDefault="00E24BDF" w:rsidP="001972B3">
      <w:pPr>
        <w:pStyle w:val="Bibliography"/>
        <w:rPr>
          <w:rFonts w:ascii="Times New Roman" w:hAnsi="Times New Roman" w:cs="Times New Roman"/>
        </w:rPr>
      </w:pPr>
      <w:r w:rsidRPr="001972B3">
        <w:rPr>
          <w:rFonts w:ascii="Times New Roman" w:hAnsi="Times New Roman" w:cs="Times New Roman"/>
        </w:rPr>
        <w:t xml:space="preserve">Majaski, Christina. “History and Criticism of Brazil, Russia, India and China (BRIC).” </w:t>
      </w:r>
      <w:r w:rsidRPr="001972B3">
        <w:rPr>
          <w:rFonts w:ascii="Times New Roman" w:hAnsi="Times New Roman" w:cs="Times New Roman"/>
          <w:i/>
          <w:iCs/>
        </w:rPr>
        <w:t>Investopedia</w:t>
      </w:r>
      <w:r w:rsidRPr="001972B3">
        <w:rPr>
          <w:rFonts w:ascii="Times New Roman" w:hAnsi="Times New Roman" w:cs="Times New Roman"/>
        </w:rPr>
        <w:t>, https://www.investopedia.com/terms/b/bric.asp. Accessed 2 Dec. 2019.</w:t>
      </w:r>
    </w:p>
    <w:p w:rsidR="001972B3" w:rsidRPr="001972B3" w:rsidRDefault="00E24BDF" w:rsidP="001972B3">
      <w:pPr>
        <w:pStyle w:val="Bibliography"/>
        <w:rPr>
          <w:rFonts w:ascii="Times New Roman" w:hAnsi="Times New Roman" w:cs="Times New Roman"/>
        </w:rPr>
      </w:pPr>
      <w:r w:rsidRPr="001972B3">
        <w:rPr>
          <w:rFonts w:ascii="Times New Roman" w:hAnsi="Times New Roman" w:cs="Times New Roman"/>
          <w:i/>
          <w:iCs/>
        </w:rPr>
        <w:t>Russia | Fact Sheets on the European Union | European Parliament</w:t>
      </w:r>
      <w:r w:rsidRPr="001972B3">
        <w:rPr>
          <w:rFonts w:ascii="Times New Roman" w:hAnsi="Times New Roman" w:cs="Times New Roman"/>
        </w:rPr>
        <w:t>. https://www.europarl.europa.eu/factsheets/en/sheet/177/russia. Accessed 2 Dec. 2019.</w:t>
      </w:r>
    </w:p>
    <w:p w:rsidR="001972B3" w:rsidRPr="001972B3" w:rsidRDefault="00E24BDF" w:rsidP="001972B3">
      <w:pPr>
        <w:pStyle w:val="Bibliography"/>
        <w:rPr>
          <w:rFonts w:ascii="Times New Roman" w:hAnsi="Times New Roman" w:cs="Times New Roman"/>
        </w:rPr>
      </w:pPr>
      <w:r w:rsidRPr="001972B3">
        <w:rPr>
          <w:rFonts w:ascii="Times New Roman" w:hAnsi="Times New Roman" w:cs="Times New Roman"/>
          <w:i/>
          <w:iCs/>
        </w:rPr>
        <w:t>Russo-Latin American Arms Sales</w:t>
      </w:r>
      <w:r w:rsidRPr="001972B3">
        <w:rPr>
          <w:rFonts w:ascii="Times New Roman" w:hAnsi="Times New Roman" w:cs="Times New Roman"/>
        </w:rPr>
        <w:t>. https://www.americasquarterly.org/content/russo-latin-american-arms-sales. Accessed 2 Dec. 2019.</w:t>
      </w:r>
    </w:p>
    <w:p w:rsidR="001972B3" w:rsidRPr="001972B3" w:rsidRDefault="00E24BDF" w:rsidP="001972B3">
      <w:pPr>
        <w:pStyle w:val="Bibliography"/>
        <w:rPr>
          <w:rFonts w:ascii="Times New Roman" w:hAnsi="Times New Roman" w:cs="Times New Roman"/>
        </w:rPr>
      </w:pPr>
      <w:r w:rsidRPr="001972B3">
        <w:rPr>
          <w:rFonts w:ascii="Times New Roman" w:hAnsi="Times New Roman" w:cs="Times New Roman"/>
          <w:i/>
          <w:iCs/>
        </w:rPr>
        <w:t>Shanghai Cooperation Organisation</w:t>
      </w:r>
      <w:r w:rsidRPr="001972B3">
        <w:rPr>
          <w:rFonts w:ascii="Times New Roman" w:hAnsi="Times New Roman" w:cs="Times New Roman"/>
        </w:rPr>
        <w:t>. http://eng.sectsco.org/. Accessed 2 Dec. 2019.</w:t>
      </w:r>
    </w:p>
    <w:p w:rsidR="001972B3" w:rsidRPr="001972B3" w:rsidRDefault="00E24BDF" w:rsidP="001972B3">
      <w:pPr>
        <w:pStyle w:val="Bibliography"/>
        <w:rPr>
          <w:rFonts w:ascii="Times New Roman" w:hAnsi="Times New Roman" w:cs="Times New Roman"/>
        </w:rPr>
      </w:pPr>
      <w:r w:rsidRPr="001972B3">
        <w:rPr>
          <w:rFonts w:ascii="Times New Roman" w:hAnsi="Times New Roman" w:cs="Times New Roman"/>
          <w:i/>
          <w:iCs/>
        </w:rPr>
        <w:t>The Shanghai Cooperation Organisation: Towards a Full-Grown Security Alliance? | Clingendael</w:t>
      </w:r>
      <w:r w:rsidRPr="001972B3">
        <w:rPr>
          <w:rFonts w:ascii="Times New Roman" w:hAnsi="Times New Roman" w:cs="Times New Roman"/>
        </w:rPr>
        <w:t>. https://www.clingendael.org/publication/shanghai-cooperation-organisation-towards-full-grown-security-alliance. Accessed 2 Dec. 2019.</w:t>
      </w:r>
    </w:p>
    <w:p w:rsidR="001B189D" w:rsidRPr="00A44476" w:rsidRDefault="00694A44" w:rsidP="00A44476">
      <w:r>
        <w:fldChar w:fldCharType="end"/>
      </w:r>
    </w:p>
    <w:sectPr w:rsidR="001B189D" w:rsidRPr="00A44476" w:rsidSect="00A27286">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A02" w:rsidRDefault="00695A02" w:rsidP="00694A44">
      <w:pPr>
        <w:spacing w:line="240" w:lineRule="auto"/>
      </w:pPr>
      <w:r>
        <w:separator/>
      </w:r>
    </w:p>
  </w:endnote>
  <w:endnote w:type="continuationSeparator" w:id="0">
    <w:p w:rsidR="00695A02" w:rsidRDefault="00695A02" w:rsidP="00694A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A02" w:rsidRDefault="00695A02" w:rsidP="00694A44">
      <w:pPr>
        <w:spacing w:line="240" w:lineRule="auto"/>
      </w:pPr>
      <w:r>
        <w:separator/>
      </w:r>
    </w:p>
  </w:footnote>
  <w:footnote w:type="continuationSeparator" w:id="0">
    <w:p w:rsidR="00695A02" w:rsidRDefault="00695A02" w:rsidP="00694A4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695A02">
    <w:pPr>
      <w:pStyle w:val="Header"/>
    </w:pPr>
    <w:sdt>
      <w:sdtPr>
        <w:alias w:val="Last Name:"/>
        <w:tag w:val="Last Name:"/>
        <w:id w:val="343136273"/>
        <w:temporary/>
        <w:showingPlcHdr/>
      </w:sdtPr>
      <w:sdtEndPr/>
      <w:sdtContent>
        <w:r w:rsidR="00F9444C">
          <w:t>Last Name</w:t>
        </w:r>
      </w:sdtContent>
    </w:sdt>
    <w:r w:rsidR="00694A44">
      <w:fldChar w:fldCharType="begin"/>
    </w:r>
    <w:r w:rsidR="00691EC1">
      <w:instrText xml:space="preserve"> PAGE   \* MERGEFORMAT </w:instrText>
    </w:r>
    <w:r w:rsidR="00694A44">
      <w:fldChar w:fldCharType="separate"/>
    </w:r>
    <w:r w:rsidR="00762021">
      <w:rPr>
        <w:noProof/>
      </w:rPr>
      <w:t>5</w:t>
    </w:r>
    <w:r w:rsidR="00694A44">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695A02">
    <w:pPr>
      <w:pStyle w:val="Header"/>
    </w:pPr>
    <w:sdt>
      <w:sdtPr>
        <w:alias w:val="Last Name:"/>
        <w:tag w:val="Last Name:"/>
        <w:id w:val="81423100"/>
        <w:temporary/>
        <w:showingPlcHdr/>
      </w:sdtPr>
      <w:sdtEndPr/>
      <w:sdtContent>
        <w:r w:rsidR="00F9444C">
          <w:t>Last Name</w:t>
        </w:r>
      </w:sdtContent>
    </w:sdt>
    <w:r w:rsidR="00694A44">
      <w:fldChar w:fldCharType="begin"/>
    </w:r>
    <w:r w:rsidR="00691EC1">
      <w:instrText xml:space="preserve"> PAGE   \* MERGEFORMAT </w:instrText>
    </w:r>
    <w:r w:rsidR="00694A44">
      <w:fldChar w:fldCharType="separate"/>
    </w:r>
    <w:r w:rsidR="00762021">
      <w:rPr>
        <w:noProof/>
      </w:rPr>
      <w:t>1</w:t>
    </w:r>
    <w:r w:rsidR="00694A44">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2778A21E">
      <w:start w:val="1"/>
      <w:numFmt w:val="lowerLetter"/>
      <w:pStyle w:val="TableNote"/>
      <w:suff w:val="space"/>
      <w:lvlText w:val="%1."/>
      <w:lvlJc w:val="left"/>
      <w:pPr>
        <w:ind w:left="0" w:firstLine="720"/>
      </w:pPr>
      <w:rPr>
        <w:rFonts w:hint="default"/>
      </w:rPr>
    </w:lvl>
    <w:lvl w:ilvl="1" w:tplc="E36E773E" w:tentative="1">
      <w:start w:val="1"/>
      <w:numFmt w:val="lowerLetter"/>
      <w:lvlText w:val="%2."/>
      <w:lvlJc w:val="left"/>
      <w:pPr>
        <w:ind w:left="2160" w:hanging="360"/>
      </w:pPr>
    </w:lvl>
    <w:lvl w:ilvl="2" w:tplc="13AC2496" w:tentative="1">
      <w:start w:val="1"/>
      <w:numFmt w:val="lowerRoman"/>
      <w:lvlText w:val="%3."/>
      <w:lvlJc w:val="right"/>
      <w:pPr>
        <w:ind w:left="2880" w:hanging="180"/>
      </w:pPr>
    </w:lvl>
    <w:lvl w:ilvl="3" w:tplc="0C34645A" w:tentative="1">
      <w:start w:val="1"/>
      <w:numFmt w:val="decimal"/>
      <w:lvlText w:val="%4."/>
      <w:lvlJc w:val="left"/>
      <w:pPr>
        <w:ind w:left="3600" w:hanging="360"/>
      </w:pPr>
    </w:lvl>
    <w:lvl w:ilvl="4" w:tplc="2B2CBC40" w:tentative="1">
      <w:start w:val="1"/>
      <w:numFmt w:val="lowerLetter"/>
      <w:lvlText w:val="%5."/>
      <w:lvlJc w:val="left"/>
      <w:pPr>
        <w:ind w:left="4320" w:hanging="360"/>
      </w:pPr>
    </w:lvl>
    <w:lvl w:ilvl="5" w:tplc="5A640BE0" w:tentative="1">
      <w:start w:val="1"/>
      <w:numFmt w:val="lowerRoman"/>
      <w:lvlText w:val="%6."/>
      <w:lvlJc w:val="right"/>
      <w:pPr>
        <w:ind w:left="5040" w:hanging="180"/>
      </w:pPr>
    </w:lvl>
    <w:lvl w:ilvl="6" w:tplc="04F69D16" w:tentative="1">
      <w:start w:val="1"/>
      <w:numFmt w:val="decimal"/>
      <w:lvlText w:val="%7."/>
      <w:lvlJc w:val="left"/>
      <w:pPr>
        <w:ind w:left="5760" w:hanging="360"/>
      </w:pPr>
    </w:lvl>
    <w:lvl w:ilvl="7" w:tplc="F3E098B0" w:tentative="1">
      <w:start w:val="1"/>
      <w:numFmt w:val="lowerLetter"/>
      <w:lvlText w:val="%8."/>
      <w:lvlJc w:val="left"/>
      <w:pPr>
        <w:ind w:left="6480" w:hanging="360"/>
      </w:pPr>
    </w:lvl>
    <w:lvl w:ilvl="8" w:tplc="1E2865A2"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12244"/>
    <w:rsid w:val="000166A4"/>
    <w:rsid w:val="00034D0B"/>
    <w:rsid w:val="00040CBB"/>
    <w:rsid w:val="000426AA"/>
    <w:rsid w:val="0006297F"/>
    <w:rsid w:val="000676A7"/>
    <w:rsid w:val="00071ACC"/>
    <w:rsid w:val="00083D64"/>
    <w:rsid w:val="00086268"/>
    <w:rsid w:val="000968C5"/>
    <w:rsid w:val="000A4AD9"/>
    <w:rsid w:val="000B4CEB"/>
    <w:rsid w:val="000B78C8"/>
    <w:rsid w:val="000C78D7"/>
    <w:rsid w:val="000E0571"/>
    <w:rsid w:val="001024D1"/>
    <w:rsid w:val="00106198"/>
    <w:rsid w:val="00125C9D"/>
    <w:rsid w:val="00127C37"/>
    <w:rsid w:val="00135918"/>
    <w:rsid w:val="001463B2"/>
    <w:rsid w:val="00164C89"/>
    <w:rsid w:val="00167275"/>
    <w:rsid w:val="0017471E"/>
    <w:rsid w:val="00192140"/>
    <w:rsid w:val="001972B3"/>
    <w:rsid w:val="001B189D"/>
    <w:rsid w:val="001B4F74"/>
    <w:rsid w:val="001C4578"/>
    <w:rsid w:val="001E090B"/>
    <w:rsid w:val="001E2C2E"/>
    <w:rsid w:val="001F1A82"/>
    <w:rsid w:val="001F3285"/>
    <w:rsid w:val="001F62C0"/>
    <w:rsid w:val="0023181F"/>
    <w:rsid w:val="00245E02"/>
    <w:rsid w:val="002556CB"/>
    <w:rsid w:val="002768DD"/>
    <w:rsid w:val="00276F94"/>
    <w:rsid w:val="002867EE"/>
    <w:rsid w:val="00294A7E"/>
    <w:rsid w:val="002C240C"/>
    <w:rsid w:val="002C3D7E"/>
    <w:rsid w:val="002D01EC"/>
    <w:rsid w:val="002D5B96"/>
    <w:rsid w:val="002E3970"/>
    <w:rsid w:val="003023E5"/>
    <w:rsid w:val="00303993"/>
    <w:rsid w:val="00312EFC"/>
    <w:rsid w:val="00335ED9"/>
    <w:rsid w:val="00351913"/>
    <w:rsid w:val="00353B66"/>
    <w:rsid w:val="00364245"/>
    <w:rsid w:val="00364805"/>
    <w:rsid w:val="003873B9"/>
    <w:rsid w:val="003C465D"/>
    <w:rsid w:val="003C76AD"/>
    <w:rsid w:val="003F21B1"/>
    <w:rsid w:val="00400962"/>
    <w:rsid w:val="0044572F"/>
    <w:rsid w:val="00456604"/>
    <w:rsid w:val="00462518"/>
    <w:rsid w:val="004900C8"/>
    <w:rsid w:val="00491A1C"/>
    <w:rsid w:val="00491CD0"/>
    <w:rsid w:val="004A2675"/>
    <w:rsid w:val="004A4493"/>
    <w:rsid w:val="004A54A1"/>
    <w:rsid w:val="004D6A68"/>
    <w:rsid w:val="004F2411"/>
    <w:rsid w:val="004F58BF"/>
    <w:rsid w:val="004F7139"/>
    <w:rsid w:val="005205BF"/>
    <w:rsid w:val="00524CC9"/>
    <w:rsid w:val="00537627"/>
    <w:rsid w:val="005525EB"/>
    <w:rsid w:val="0057093C"/>
    <w:rsid w:val="00573BA5"/>
    <w:rsid w:val="0057738D"/>
    <w:rsid w:val="005779E5"/>
    <w:rsid w:val="005A7BED"/>
    <w:rsid w:val="005B65BE"/>
    <w:rsid w:val="005C01A5"/>
    <w:rsid w:val="005D07DC"/>
    <w:rsid w:val="005E0F24"/>
    <w:rsid w:val="005E6F5B"/>
    <w:rsid w:val="00603ACB"/>
    <w:rsid w:val="00641414"/>
    <w:rsid w:val="0064374C"/>
    <w:rsid w:val="00643E42"/>
    <w:rsid w:val="00652EEB"/>
    <w:rsid w:val="00660AA4"/>
    <w:rsid w:val="00675274"/>
    <w:rsid w:val="00675558"/>
    <w:rsid w:val="006810BA"/>
    <w:rsid w:val="00682E65"/>
    <w:rsid w:val="00691EC1"/>
    <w:rsid w:val="00694077"/>
    <w:rsid w:val="00694A44"/>
    <w:rsid w:val="00695A02"/>
    <w:rsid w:val="006A3244"/>
    <w:rsid w:val="006B140E"/>
    <w:rsid w:val="006C6AC4"/>
    <w:rsid w:val="006D2324"/>
    <w:rsid w:val="006D3CED"/>
    <w:rsid w:val="006E572F"/>
    <w:rsid w:val="006F7B1F"/>
    <w:rsid w:val="00710991"/>
    <w:rsid w:val="007121A8"/>
    <w:rsid w:val="00716459"/>
    <w:rsid w:val="0073084A"/>
    <w:rsid w:val="00747832"/>
    <w:rsid w:val="0075187B"/>
    <w:rsid w:val="00762021"/>
    <w:rsid w:val="00785B07"/>
    <w:rsid w:val="007A41B0"/>
    <w:rsid w:val="007B0247"/>
    <w:rsid w:val="007B0351"/>
    <w:rsid w:val="007C1F85"/>
    <w:rsid w:val="007C53FB"/>
    <w:rsid w:val="007D5F73"/>
    <w:rsid w:val="007D66EC"/>
    <w:rsid w:val="007F1CBA"/>
    <w:rsid w:val="007F626D"/>
    <w:rsid w:val="00803005"/>
    <w:rsid w:val="00816BC7"/>
    <w:rsid w:val="00826730"/>
    <w:rsid w:val="00846A22"/>
    <w:rsid w:val="00861BC9"/>
    <w:rsid w:val="008B1631"/>
    <w:rsid w:val="008B7D18"/>
    <w:rsid w:val="008D4496"/>
    <w:rsid w:val="008E2E0F"/>
    <w:rsid w:val="008F1F97"/>
    <w:rsid w:val="008F4052"/>
    <w:rsid w:val="00900AEA"/>
    <w:rsid w:val="009411CF"/>
    <w:rsid w:val="009420EC"/>
    <w:rsid w:val="00947581"/>
    <w:rsid w:val="00947689"/>
    <w:rsid w:val="00985A65"/>
    <w:rsid w:val="00987317"/>
    <w:rsid w:val="009907F3"/>
    <w:rsid w:val="009B3DCA"/>
    <w:rsid w:val="009B6EE0"/>
    <w:rsid w:val="009D4EB3"/>
    <w:rsid w:val="009E2D05"/>
    <w:rsid w:val="009F5838"/>
    <w:rsid w:val="00A13036"/>
    <w:rsid w:val="00A27286"/>
    <w:rsid w:val="00A33DA1"/>
    <w:rsid w:val="00A44476"/>
    <w:rsid w:val="00A47ED9"/>
    <w:rsid w:val="00A91903"/>
    <w:rsid w:val="00AB300F"/>
    <w:rsid w:val="00B06A62"/>
    <w:rsid w:val="00B13D1B"/>
    <w:rsid w:val="00B204D8"/>
    <w:rsid w:val="00B2461D"/>
    <w:rsid w:val="00B47C74"/>
    <w:rsid w:val="00B553DD"/>
    <w:rsid w:val="00B770DC"/>
    <w:rsid w:val="00B818DF"/>
    <w:rsid w:val="00B87E12"/>
    <w:rsid w:val="00BA1BAA"/>
    <w:rsid w:val="00BA2651"/>
    <w:rsid w:val="00BD78C3"/>
    <w:rsid w:val="00BE22C1"/>
    <w:rsid w:val="00C1228D"/>
    <w:rsid w:val="00C319A5"/>
    <w:rsid w:val="00C33A40"/>
    <w:rsid w:val="00C441AF"/>
    <w:rsid w:val="00C47BB4"/>
    <w:rsid w:val="00C749BA"/>
    <w:rsid w:val="00C86049"/>
    <w:rsid w:val="00C86304"/>
    <w:rsid w:val="00C95E32"/>
    <w:rsid w:val="00CA1FF2"/>
    <w:rsid w:val="00CA3800"/>
    <w:rsid w:val="00CA6810"/>
    <w:rsid w:val="00CB4196"/>
    <w:rsid w:val="00CB75E1"/>
    <w:rsid w:val="00CD3FEE"/>
    <w:rsid w:val="00CF3E71"/>
    <w:rsid w:val="00D03252"/>
    <w:rsid w:val="00D05A7B"/>
    <w:rsid w:val="00D1167E"/>
    <w:rsid w:val="00D22948"/>
    <w:rsid w:val="00D52117"/>
    <w:rsid w:val="00D74FA0"/>
    <w:rsid w:val="00D805CC"/>
    <w:rsid w:val="00D86BF6"/>
    <w:rsid w:val="00DB0D39"/>
    <w:rsid w:val="00DC7FF2"/>
    <w:rsid w:val="00DD1939"/>
    <w:rsid w:val="00DE212E"/>
    <w:rsid w:val="00E13AC8"/>
    <w:rsid w:val="00E14005"/>
    <w:rsid w:val="00E24BDF"/>
    <w:rsid w:val="00E253E9"/>
    <w:rsid w:val="00E305BC"/>
    <w:rsid w:val="00E357F5"/>
    <w:rsid w:val="00E37981"/>
    <w:rsid w:val="00E37D1A"/>
    <w:rsid w:val="00E56413"/>
    <w:rsid w:val="00E61240"/>
    <w:rsid w:val="00E614DD"/>
    <w:rsid w:val="00E627B4"/>
    <w:rsid w:val="00EF2A97"/>
    <w:rsid w:val="00F0351A"/>
    <w:rsid w:val="00F17B1D"/>
    <w:rsid w:val="00F26300"/>
    <w:rsid w:val="00F47C1D"/>
    <w:rsid w:val="00F53181"/>
    <w:rsid w:val="00F728C5"/>
    <w:rsid w:val="00F73ADC"/>
    <w:rsid w:val="00F74A25"/>
    <w:rsid w:val="00F83220"/>
    <w:rsid w:val="00F9444C"/>
    <w:rsid w:val="00FA3764"/>
    <w:rsid w:val="00FD1104"/>
    <w:rsid w:val="00FD3511"/>
    <w:rsid w:val="00FE185F"/>
    <w:rsid w:val="00FE45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286"/>
    <w:pPr>
      <w:spacing w:line="240" w:lineRule="auto"/>
      <w:ind w:firstLine="0"/>
      <w:jc w:val="right"/>
    </w:pPr>
  </w:style>
  <w:style w:type="character" w:customStyle="1" w:styleId="HeaderChar">
    <w:name w:val="Header Char"/>
    <w:basedOn w:val="DefaultParagraphFont"/>
    <w:link w:val="Header"/>
    <w:uiPriority w:val="99"/>
    <w:rsid w:val="00A27286"/>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rsid w:val="00A27286"/>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rsid w:val="00A27286"/>
    <w:pPr>
      <w:spacing w:after="120"/>
      <w:ind w:firstLine="0"/>
    </w:pPr>
  </w:style>
  <w:style w:type="character" w:customStyle="1" w:styleId="BodyTextChar">
    <w:name w:val="Body Text Char"/>
    <w:basedOn w:val="DefaultParagraphFont"/>
    <w:link w:val="BodyText"/>
    <w:uiPriority w:val="99"/>
    <w:semiHidden/>
    <w:rsid w:val="00A27286"/>
  </w:style>
  <w:style w:type="paragraph" w:styleId="BodyText2">
    <w:name w:val="Body Text 2"/>
    <w:basedOn w:val="Normal"/>
    <w:link w:val="BodyText2Char"/>
    <w:uiPriority w:val="99"/>
    <w:semiHidden/>
    <w:unhideWhenUsed/>
    <w:rsid w:val="00A27286"/>
    <w:pPr>
      <w:spacing w:after="120"/>
      <w:ind w:firstLine="0"/>
    </w:pPr>
  </w:style>
  <w:style w:type="character" w:customStyle="1" w:styleId="BodyText2Char">
    <w:name w:val="Body Text 2 Char"/>
    <w:basedOn w:val="DefaultParagraphFont"/>
    <w:link w:val="BodyText2"/>
    <w:uiPriority w:val="99"/>
    <w:semiHidden/>
    <w:rsid w:val="00A27286"/>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rsid w:val="00A27286"/>
    <w:pPr>
      <w:spacing w:after="0"/>
    </w:pPr>
  </w:style>
  <w:style w:type="character" w:customStyle="1" w:styleId="BodyTextFirstIndentChar">
    <w:name w:val="Body Text First Indent Char"/>
    <w:basedOn w:val="BodyTextChar"/>
    <w:link w:val="BodyTextFirstIndent"/>
    <w:uiPriority w:val="99"/>
    <w:semiHidden/>
    <w:rsid w:val="00A27286"/>
  </w:style>
  <w:style w:type="paragraph" w:styleId="BodyTextIndent">
    <w:name w:val="Body Text Indent"/>
    <w:basedOn w:val="Normal"/>
    <w:link w:val="BodyTextIndentChar"/>
    <w:uiPriority w:val="99"/>
    <w:semiHidden/>
    <w:unhideWhenUsed/>
    <w:rsid w:val="00A27286"/>
    <w:pPr>
      <w:spacing w:after="120"/>
      <w:ind w:left="360" w:firstLine="0"/>
    </w:pPr>
  </w:style>
  <w:style w:type="character" w:customStyle="1" w:styleId="BodyTextIndentChar">
    <w:name w:val="Body Text Indent Char"/>
    <w:basedOn w:val="DefaultParagraphFont"/>
    <w:link w:val="BodyTextIndent"/>
    <w:uiPriority w:val="99"/>
    <w:semiHidden/>
    <w:rsid w:val="00A27286"/>
  </w:style>
  <w:style w:type="paragraph" w:styleId="BodyTextFirstIndent2">
    <w:name w:val="Body Text First Indent 2"/>
    <w:basedOn w:val="BodyTextIndent"/>
    <w:link w:val="BodyTextFirstIndent2Char"/>
    <w:uiPriority w:val="99"/>
    <w:semiHidden/>
    <w:unhideWhenUsed/>
    <w:rsid w:val="00A27286"/>
    <w:pPr>
      <w:spacing w:after="0"/>
    </w:pPr>
  </w:style>
  <w:style w:type="character" w:customStyle="1" w:styleId="BodyTextFirstIndent2Char">
    <w:name w:val="Body Text First Indent 2 Char"/>
    <w:basedOn w:val="BodyTextIndentChar"/>
    <w:link w:val="BodyTextFirstIndent2"/>
    <w:uiPriority w:val="99"/>
    <w:semiHidden/>
    <w:rsid w:val="00A27286"/>
  </w:style>
  <w:style w:type="paragraph" w:styleId="BodyTextIndent2">
    <w:name w:val="Body Text Indent 2"/>
    <w:basedOn w:val="Normal"/>
    <w:link w:val="BodyTextIndent2Char"/>
    <w:uiPriority w:val="99"/>
    <w:semiHidden/>
    <w:unhideWhenUsed/>
    <w:rsid w:val="00A27286"/>
    <w:pPr>
      <w:spacing w:after="120"/>
      <w:ind w:left="360" w:firstLine="0"/>
    </w:pPr>
  </w:style>
  <w:style w:type="character" w:customStyle="1" w:styleId="BodyTextIndent2Char">
    <w:name w:val="Body Text Indent 2 Char"/>
    <w:basedOn w:val="DefaultParagraphFont"/>
    <w:link w:val="BodyTextIndent2"/>
    <w:uiPriority w:val="99"/>
    <w:semiHidden/>
    <w:rsid w:val="00A27286"/>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rsid w:val="00A27286"/>
    <w:pPr>
      <w:spacing w:line="240" w:lineRule="auto"/>
      <w:ind w:left="4320" w:firstLine="0"/>
    </w:pPr>
  </w:style>
  <w:style w:type="character" w:customStyle="1" w:styleId="ClosingChar">
    <w:name w:val="Closing Char"/>
    <w:basedOn w:val="DefaultParagraphFont"/>
    <w:link w:val="Closing"/>
    <w:uiPriority w:val="99"/>
    <w:semiHidden/>
    <w:rsid w:val="00A27286"/>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rsid w:val="00A27286"/>
    <w:pPr>
      <w:ind w:firstLine="0"/>
    </w:pPr>
  </w:style>
  <w:style w:type="character" w:customStyle="1" w:styleId="DateChar">
    <w:name w:val="Date Char"/>
    <w:basedOn w:val="DefaultParagraphFont"/>
    <w:link w:val="Date"/>
    <w:uiPriority w:val="99"/>
    <w:semiHidden/>
    <w:rsid w:val="00A27286"/>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rsid w:val="00A27286"/>
    <w:pPr>
      <w:spacing w:line="240" w:lineRule="auto"/>
      <w:ind w:firstLine="0"/>
    </w:pPr>
  </w:style>
  <w:style w:type="character" w:customStyle="1" w:styleId="E-mailSignatureChar">
    <w:name w:val="E-mail Signature Char"/>
    <w:basedOn w:val="DefaultParagraphFont"/>
    <w:link w:val="E-mailSignature"/>
    <w:uiPriority w:val="99"/>
    <w:semiHidden/>
    <w:rsid w:val="00A27286"/>
  </w:style>
  <w:style w:type="paragraph" w:styleId="EndnoteText">
    <w:name w:val="endnote text"/>
    <w:basedOn w:val="Normal"/>
    <w:link w:val="EndnoteTextChar"/>
    <w:uiPriority w:val="99"/>
    <w:semiHidden/>
    <w:unhideWhenUsed/>
    <w:rsid w:val="00A27286"/>
  </w:style>
  <w:style w:type="character" w:customStyle="1" w:styleId="EndnoteTextChar">
    <w:name w:val="Endnote Text Char"/>
    <w:basedOn w:val="DefaultParagraphFont"/>
    <w:link w:val="EndnoteText"/>
    <w:uiPriority w:val="99"/>
    <w:semiHidden/>
    <w:rsid w:val="00A27286"/>
  </w:style>
  <w:style w:type="paragraph" w:styleId="EnvelopeAddress">
    <w:name w:val="envelope address"/>
    <w:basedOn w:val="Normal"/>
    <w:uiPriority w:val="99"/>
    <w:semiHidden/>
    <w:unhideWhenUsed/>
    <w:rsid w:val="00A27286"/>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rsid w:val="00A27286"/>
    <w:pPr>
      <w:ind w:left="360" w:hanging="360"/>
    </w:pPr>
  </w:style>
  <w:style w:type="paragraph" w:styleId="FootnoteText">
    <w:name w:val="footnote text"/>
    <w:basedOn w:val="Normal"/>
    <w:link w:val="FootnoteTextChar"/>
    <w:uiPriority w:val="99"/>
    <w:semiHidden/>
    <w:unhideWhenUsed/>
    <w:rsid w:val="00A27286"/>
  </w:style>
  <w:style w:type="character" w:customStyle="1" w:styleId="FootnoteTextChar">
    <w:name w:val="Footnote Text Char"/>
    <w:basedOn w:val="DefaultParagraphFont"/>
    <w:link w:val="FootnoteText"/>
    <w:uiPriority w:val="99"/>
    <w:semiHidden/>
    <w:rsid w:val="00A27286"/>
  </w:style>
  <w:style w:type="character" w:customStyle="1" w:styleId="Heading1Char">
    <w:name w:val="Heading 1 Char"/>
    <w:basedOn w:val="DefaultParagraphFont"/>
    <w:link w:val="Heading1"/>
    <w:uiPriority w:val="9"/>
    <w:rsid w:val="00A27286"/>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sid w:val="00A27286"/>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sid w:val="00A27286"/>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sid w:val="00A27286"/>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sid w:val="00A27286"/>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A27286"/>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A27286"/>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sid w:val="00A27286"/>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A27286"/>
    <w:rPr>
      <w:rFonts w:asciiTheme="majorHAnsi" w:eastAsiaTheme="majorEastAsia" w:hAnsiTheme="majorHAnsi" w:cstheme="majorBidi"/>
    </w:rPr>
  </w:style>
  <w:style w:type="paragraph" w:styleId="HTMLAddress">
    <w:name w:val="HTML Address"/>
    <w:basedOn w:val="Normal"/>
    <w:link w:val="HTMLAddressChar"/>
    <w:uiPriority w:val="99"/>
    <w:semiHidden/>
    <w:unhideWhenUsed/>
    <w:rsid w:val="00A27286"/>
    <w:pPr>
      <w:spacing w:line="240" w:lineRule="auto"/>
      <w:ind w:firstLine="0"/>
    </w:pPr>
    <w:rPr>
      <w:i/>
      <w:iCs/>
    </w:rPr>
  </w:style>
  <w:style w:type="character" w:customStyle="1" w:styleId="HTMLAddressChar">
    <w:name w:val="HTML Address Char"/>
    <w:basedOn w:val="DefaultParagraphFont"/>
    <w:link w:val="HTMLAddress"/>
    <w:uiPriority w:val="99"/>
    <w:semiHidden/>
    <w:rsid w:val="00A27286"/>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rsid w:val="00A27286"/>
    <w:pPr>
      <w:spacing w:line="240" w:lineRule="auto"/>
      <w:ind w:left="240" w:firstLine="0"/>
    </w:pPr>
  </w:style>
  <w:style w:type="paragraph" w:styleId="Index2">
    <w:name w:val="index 2"/>
    <w:basedOn w:val="Normal"/>
    <w:next w:val="Normal"/>
    <w:autoRedefine/>
    <w:uiPriority w:val="99"/>
    <w:semiHidden/>
    <w:unhideWhenUsed/>
    <w:rsid w:val="00A27286"/>
    <w:pPr>
      <w:spacing w:line="240" w:lineRule="auto"/>
      <w:ind w:left="480" w:firstLine="0"/>
    </w:pPr>
  </w:style>
  <w:style w:type="paragraph" w:styleId="Index3">
    <w:name w:val="index 3"/>
    <w:basedOn w:val="Normal"/>
    <w:next w:val="Normal"/>
    <w:autoRedefine/>
    <w:uiPriority w:val="99"/>
    <w:semiHidden/>
    <w:unhideWhenUsed/>
    <w:rsid w:val="00A27286"/>
    <w:pPr>
      <w:spacing w:line="240" w:lineRule="auto"/>
      <w:ind w:left="720" w:firstLine="0"/>
    </w:pPr>
  </w:style>
  <w:style w:type="paragraph" w:styleId="Index4">
    <w:name w:val="index 4"/>
    <w:basedOn w:val="Normal"/>
    <w:next w:val="Normal"/>
    <w:autoRedefine/>
    <w:uiPriority w:val="99"/>
    <w:semiHidden/>
    <w:unhideWhenUsed/>
    <w:rsid w:val="00A27286"/>
    <w:pPr>
      <w:spacing w:line="240" w:lineRule="auto"/>
      <w:ind w:left="960" w:firstLine="0"/>
    </w:pPr>
  </w:style>
  <w:style w:type="paragraph" w:styleId="Index5">
    <w:name w:val="index 5"/>
    <w:basedOn w:val="Normal"/>
    <w:next w:val="Normal"/>
    <w:autoRedefine/>
    <w:uiPriority w:val="99"/>
    <w:semiHidden/>
    <w:unhideWhenUsed/>
    <w:rsid w:val="00A27286"/>
    <w:pPr>
      <w:spacing w:line="240" w:lineRule="auto"/>
      <w:ind w:left="1200" w:firstLine="0"/>
    </w:pPr>
  </w:style>
  <w:style w:type="paragraph" w:styleId="Index6">
    <w:name w:val="index 6"/>
    <w:basedOn w:val="Normal"/>
    <w:next w:val="Normal"/>
    <w:autoRedefine/>
    <w:uiPriority w:val="99"/>
    <w:semiHidden/>
    <w:unhideWhenUsed/>
    <w:rsid w:val="00A27286"/>
    <w:pPr>
      <w:spacing w:line="240" w:lineRule="auto"/>
      <w:ind w:left="1440" w:firstLine="0"/>
    </w:pPr>
  </w:style>
  <w:style w:type="paragraph" w:styleId="Index7">
    <w:name w:val="index 7"/>
    <w:basedOn w:val="Normal"/>
    <w:next w:val="Normal"/>
    <w:autoRedefine/>
    <w:uiPriority w:val="99"/>
    <w:semiHidden/>
    <w:unhideWhenUsed/>
    <w:rsid w:val="00A27286"/>
    <w:pPr>
      <w:spacing w:line="240" w:lineRule="auto"/>
      <w:ind w:left="1680" w:firstLine="0"/>
    </w:pPr>
  </w:style>
  <w:style w:type="paragraph" w:styleId="Index8">
    <w:name w:val="index 8"/>
    <w:basedOn w:val="Normal"/>
    <w:next w:val="Normal"/>
    <w:autoRedefine/>
    <w:uiPriority w:val="99"/>
    <w:semiHidden/>
    <w:unhideWhenUsed/>
    <w:rsid w:val="00A27286"/>
    <w:pPr>
      <w:spacing w:line="240" w:lineRule="auto"/>
      <w:ind w:left="1920" w:firstLine="0"/>
    </w:pPr>
  </w:style>
  <w:style w:type="paragraph" w:styleId="Index9">
    <w:name w:val="index 9"/>
    <w:basedOn w:val="Normal"/>
    <w:next w:val="Normal"/>
    <w:autoRedefine/>
    <w:uiPriority w:val="99"/>
    <w:semiHidden/>
    <w:unhideWhenUsed/>
    <w:rsid w:val="00A27286"/>
    <w:pPr>
      <w:spacing w:line="240" w:lineRule="auto"/>
      <w:ind w:left="2160" w:firstLine="0"/>
    </w:pPr>
  </w:style>
  <w:style w:type="paragraph" w:styleId="IndexHeading">
    <w:name w:val="index heading"/>
    <w:basedOn w:val="Normal"/>
    <w:next w:val="Index1"/>
    <w:uiPriority w:val="99"/>
    <w:semiHidden/>
    <w:unhideWhenUsed/>
    <w:rsid w:val="00A27286"/>
    <w:pPr>
      <w:ind w:firstLine="0"/>
    </w:pPr>
    <w:rPr>
      <w:rFonts w:asciiTheme="majorHAnsi" w:eastAsiaTheme="majorEastAsia" w:hAnsiTheme="majorHAnsi" w:cstheme="majorBidi"/>
      <w:b/>
      <w:bCs/>
    </w:rPr>
  </w:style>
  <w:style w:type="paragraph" w:styleId="List">
    <w:name w:val="List"/>
    <w:basedOn w:val="Normal"/>
    <w:uiPriority w:val="99"/>
    <w:semiHidden/>
    <w:unhideWhenUsed/>
    <w:rsid w:val="00A27286"/>
    <w:pPr>
      <w:ind w:left="360" w:firstLine="0"/>
      <w:contextualSpacing/>
    </w:pPr>
  </w:style>
  <w:style w:type="paragraph" w:styleId="List2">
    <w:name w:val="List 2"/>
    <w:basedOn w:val="Normal"/>
    <w:uiPriority w:val="99"/>
    <w:semiHidden/>
    <w:unhideWhenUsed/>
    <w:rsid w:val="00A27286"/>
    <w:pPr>
      <w:ind w:left="720" w:firstLine="0"/>
      <w:contextualSpacing/>
    </w:pPr>
  </w:style>
  <w:style w:type="paragraph" w:styleId="List3">
    <w:name w:val="List 3"/>
    <w:basedOn w:val="Normal"/>
    <w:uiPriority w:val="99"/>
    <w:semiHidden/>
    <w:unhideWhenUsed/>
    <w:rsid w:val="00A27286"/>
    <w:pPr>
      <w:ind w:left="1080" w:firstLine="0"/>
      <w:contextualSpacing/>
    </w:pPr>
  </w:style>
  <w:style w:type="paragraph" w:styleId="List4">
    <w:name w:val="List 4"/>
    <w:basedOn w:val="Normal"/>
    <w:uiPriority w:val="99"/>
    <w:semiHidden/>
    <w:unhideWhenUsed/>
    <w:rsid w:val="00A27286"/>
    <w:pPr>
      <w:ind w:left="1440" w:firstLine="0"/>
      <w:contextualSpacing/>
    </w:pPr>
  </w:style>
  <w:style w:type="paragraph" w:styleId="List5">
    <w:name w:val="List 5"/>
    <w:basedOn w:val="Normal"/>
    <w:uiPriority w:val="99"/>
    <w:semiHidden/>
    <w:unhideWhenUsed/>
    <w:rsid w:val="00A27286"/>
    <w:pPr>
      <w:ind w:left="1800" w:firstLine="0"/>
      <w:contextualSpacing/>
    </w:pPr>
  </w:style>
  <w:style w:type="paragraph" w:styleId="ListBullet">
    <w:name w:val="List Bullet"/>
    <w:basedOn w:val="Normal"/>
    <w:uiPriority w:val="99"/>
    <w:semiHidden/>
    <w:unhideWhenUsed/>
    <w:rsid w:val="00A27286"/>
    <w:pPr>
      <w:numPr>
        <w:numId w:val="1"/>
      </w:numPr>
      <w:ind w:firstLine="0"/>
      <w:contextualSpacing/>
    </w:pPr>
  </w:style>
  <w:style w:type="paragraph" w:styleId="ListBullet2">
    <w:name w:val="List Bullet 2"/>
    <w:basedOn w:val="Normal"/>
    <w:uiPriority w:val="99"/>
    <w:semiHidden/>
    <w:unhideWhenUsed/>
    <w:rsid w:val="00A27286"/>
    <w:pPr>
      <w:numPr>
        <w:numId w:val="2"/>
      </w:numPr>
      <w:ind w:firstLine="0"/>
      <w:contextualSpacing/>
    </w:pPr>
  </w:style>
  <w:style w:type="paragraph" w:styleId="ListBullet3">
    <w:name w:val="List Bullet 3"/>
    <w:basedOn w:val="Normal"/>
    <w:uiPriority w:val="99"/>
    <w:semiHidden/>
    <w:unhideWhenUsed/>
    <w:rsid w:val="00A27286"/>
    <w:pPr>
      <w:numPr>
        <w:numId w:val="3"/>
      </w:numPr>
      <w:ind w:firstLine="0"/>
      <w:contextualSpacing/>
    </w:pPr>
  </w:style>
  <w:style w:type="paragraph" w:styleId="ListBullet4">
    <w:name w:val="List Bullet 4"/>
    <w:basedOn w:val="Normal"/>
    <w:uiPriority w:val="99"/>
    <w:semiHidden/>
    <w:unhideWhenUsed/>
    <w:rsid w:val="00A27286"/>
    <w:pPr>
      <w:numPr>
        <w:numId w:val="4"/>
      </w:numPr>
      <w:ind w:firstLine="0"/>
      <w:contextualSpacing/>
    </w:pPr>
  </w:style>
  <w:style w:type="paragraph" w:styleId="ListBullet5">
    <w:name w:val="List Bullet 5"/>
    <w:basedOn w:val="Normal"/>
    <w:uiPriority w:val="99"/>
    <w:semiHidden/>
    <w:unhideWhenUsed/>
    <w:rsid w:val="00A27286"/>
    <w:pPr>
      <w:numPr>
        <w:numId w:val="5"/>
      </w:numPr>
      <w:ind w:firstLine="0"/>
      <w:contextualSpacing/>
    </w:pPr>
  </w:style>
  <w:style w:type="paragraph" w:styleId="ListContinue">
    <w:name w:val="List Continue"/>
    <w:basedOn w:val="Normal"/>
    <w:uiPriority w:val="99"/>
    <w:semiHidden/>
    <w:unhideWhenUsed/>
    <w:rsid w:val="00A27286"/>
    <w:pPr>
      <w:spacing w:after="120"/>
      <w:ind w:left="360" w:firstLine="0"/>
      <w:contextualSpacing/>
    </w:pPr>
  </w:style>
  <w:style w:type="paragraph" w:styleId="ListContinue2">
    <w:name w:val="List Continue 2"/>
    <w:basedOn w:val="Normal"/>
    <w:uiPriority w:val="99"/>
    <w:semiHidden/>
    <w:unhideWhenUsed/>
    <w:rsid w:val="00A27286"/>
    <w:pPr>
      <w:spacing w:after="120"/>
      <w:ind w:left="720" w:firstLine="0"/>
      <w:contextualSpacing/>
    </w:pPr>
  </w:style>
  <w:style w:type="paragraph" w:styleId="ListContinue3">
    <w:name w:val="List Continue 3"/>
    <w:basedOn w:val="Normal"/>
    <w:uiPriority w:val="99"/>
    <w:semiHidden/>
    <w:unhideWhenUsed/>
    <w:rsid w:val="00A27286"/>
    <w:pPr>
      <w:spacing w:after="120"/>
      <w:ind w:left="1080" w:firstLine="0"/>
      <w:contextualSpacing/>
    </w:pPr>
  </w:style>
  <w:style w:type="paragraph" w:styleId="ListContinue4">
    <w:name w:val="List Continue 4"/>
    <w:basedOn w:val="Normal"/>
    <w:uiPriority w:val="99"/>
    <w:semiHidden/>
    <w:unhideWhenUsed/>
    <w:rsid w:val="00A27286"/>
    <w:pPr>
      <w:spacing w:after="120"/>
      <w:ind w:left="1440" w:firstLine="0"/>
      <w:contextualSpacing/>
    </w:pPr>
  </w:style>
  <w:style w:type="paragraph" w:styleId="ListContinue5">
    <w:name w:val="List Continue 5"/>
    <w:basedOn w:val="Normal"/>
    <w:uiPriority w:val="99"/>
    <w:semiHidden/>
    <w:unhideWhenUsed/>
    <w:rsid w:val="00A27286"/>
    <w:pPr>
      <w:spacing w:after="120"/>
      <w:ind w:left="1800" w:firstLine="0"/>
      <w:contextualSpacing/>
    </w:pPr>
  </w:style>
  <w:style w:type="paragraph" w:styleId="ListNumber">
    <w:name w:val="List Number"/>
    <w:basedOn w:val="Normal"/>
    <w:uiPriority w:val="99"/>
    <w:semiHidden/>
    <w:unhideWhenUsed/>
    <w:rsid w:val="00A27286"/>
    <w:pPr>
      <w:numPr>
        <w:numId w:val="6"/>
      </w:numPr>
      <w:ind w:firstLine="0"/>
      <w:contextualSpacing/>
    </w:pPr>
  </w:style>
  <w:style w:type="paragraph" w:styleId="ListNumber2">
    <w:name w:val="List Number 2"/>
    <w:basedOn w:val="Normal"/>
    <w:uiPriority w:val="99"/>
    <w:semiHidden/>
    <w:unhideWhenUsed/>
    <w:rsid w:val="00A27286"/>
    <w:pPr>
      <w:numPr>
        <w:numId w:val="7"/>
      </w:numPr>
      <w:ind w:firstLine="0"/>
      <w:contextualSpacing/>
    </w:pPr>
  </w:style>
  <w:style w:type="paragraph" w:styleId="ListNumber3">
    <w:name w:val="List Number 3"/>
    <w:basedOn w:val="Normal"/>
    <w:uiPriority w:val="99"/>
    <w:semiHidden/>
    <w:unhideWhenUsed/>
    <w:rsid w:val="00A27286"/>
    <w:pPr>
      <w:numPr>
        <w:numId w:val="8"/>
      </w:numPr>
      <w:ind w:firstLine="0"/>
      <w:contextualSpacing/>
    </w:pPr>
  </w:style>
  <w:style w:type="paragraph" w:styleId="ListNumber4">
    <w:name w:val="List Number 4"/>
    <w:basedOn w:val="Normal"/>
    <w:uiPriority w:val="99"/>
    <w:semiHidden/>
    <w:unhideWhenUsed/>
    <w:rsid w:val="00A27286"/>
    <w:pPr>
      <w:numPr>
        <w:numId w:val="9"/>
      </w:numPr>
      <w:ind w:firstLine="0"/>
      <w:contextualSpacing/>
    </w:pPr>
  </w:style>
  <w:style w:type="paragraph" w:styleId="ListNumber5">
    <w:name w:val="List Number 5"/>
    <w:basedOn w:val="Normal"/>
    <w:uiPriority w:val="99"/>
    <w:semiHidden/>
    <w:unhideWhenUsed/>
    <w:rsid w:val="00A27286"/>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rsid w:val="00A27286"/>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A27286"/>
    <w:rPr>
      <w:rFonts w:asciiTheme="majorHAnsi" w:eastAsiaTheme="majorEastAsia" w:hAnsiTheme="majorHAnsi" w:cstheme="majorBidi"/>
      <w:shd w:val="pct20" w:color="auto" w:fill="auto"/>
    </w:rPr>
  </w:style>
  <w:style w:type="paragraph" w:styleId="NoSpacing">
    <w:name w:val="No Spacing"/>
    <w:aliases w:val="No Indent"/>
    <w:uiPriority w:val="1"/>
    <w:qFormat/>
    <w:rsid w:val="00A27286"/>
    <w:pPr>
      <w:ind w:firstLine="0"/>
    </w:pPr>
  </w:style>
  <w:style w:type="paragraph" w:styleId="NormalWeb">
    <w:name w:val="Normal (Web)"/>
    <w:basedOn w:val="Normal"/>
    <w:uiPriority w:val="99"/>
    <w:semiHidden/>
    <w:unhideWhenUsed/>
    <w:rsid w:val="00A27286"/>
    <w:pPr>
      <w:ind w:firstLine="0"/>
    </w:pPr>
    <w:rPr>
      <w:rFonts w:ascii="Times New Roman" w:hAnsi="Times New Roman" w:cs="Times New Roman"/>
    </w:rPr>
  </w:style>
  <w:style w:type="paragraph" w:styleId="NormalIndent">
    <w:name w:val="Normal Indent"/>
    <w:basedOn w:val="Normal"/>
    <w:uiPriority w:val="99"/>
    <w:semiHidden/>
    <w:unhideWhenUsed/>
    <w:rsid w:val="00A27286"/>
    <w:pPr>
      <w:ind w:left="720" w:firstLine="0"/>
    </w:pPr>
  </w:style>
  <w:style w:type="paragraph" w:styleId="NoteHeading">
    <w:name w:val="Note Heading"/>
    <w:basedOn w:val="Normal"/>
    <w:next w:val="Normal"/>
    <w:link w:val="NoteHeadingChar"/>
    <w:uiPriority w:val="99"/>
    <w:semiHidden/>
    <w:unhideWhenUsed/>
    <w:rsid w:val="00A27286"/>
    <w:pPr>
      <w:spacing w:line="240" w:lineRule="auto"/>
      <w:ind w:firstLine="0"/>
    </w:pPr>
  </w:style>
  <w:style w:type="character" w:customStyle="1" w:styleId="NoteHeadingChar">
    <w:name w:val="Note Heading Char"/>
    <w:basedOn w:val="DefaultParagraphFont"/>
    <w:link w:val="NoteHeading"/>
    <w:uiPriority w:val="99"/>
    <w:semiHidden/>
    <w:rsid w:val="00A27286"/>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rsid w:val="00A27286"/>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rsid w:val="00A27286"/>
    <w:pPr>
      <w:ind w:firstLine="0"/>
    </w:pPr>
  </w:style>
  <w:style w:type="character" w:customStyle="1" w:styleId="SalutationChar">
    <w:name w:val="Salutation Char"/>
    <w:basedOn w:val="DefaultParagraphFont"/>
    <w:link w:val="Salutation"/>
    <w:uiPriority w:val="99"/>
    <w:semiHidden/>
    <w:rsid w:val="00A27286"/>
  </w:style>
  <w:style w:type="paragraph" w:styleId="Signature">
    <w:name w:val="Signature"/>
    <w:basedOn w:val="Normal"/>
    <w:link w:val="SignatureChar"/>
    <w:uiPriority w:val="99"/>
    <w:semiHidden/>
    <w:unhideWhenUsed/>
    <w:rsid w:val="00A27286"/>
    <w:pPr>
      <w:spacing w:line="240" w:lineRule="auto"/>
      <w:ind w:left="4320" w:firstLine="0"/>
    </w:pPr>
  </w:style>
  <w:style w:type="character" w:customStyle="1" w:styleId="SignatureChar">
    <w:name w:val="Signature Char"/>
    <w:basedOn w:val="DefaultParagraphFont"/>
    <w:link w:val="Signature"/>
    <w:uiPriority w:val="99"/>
    <w:semiHidden/>
    <w:rsid w:val="00A27286"/>
  </w:style>
  <w:style w:type="paragraph" w:styleId="TableofAuthorities">
    <w:name w:val="table of authorities"/>
    <w:basedOn w:val="Normal"/>
    <w:next w:val="Normal"/>
    <w:uiPriority w:val="99"/>
    <w:semiHidden/>
    <w:unhideWhenUsed/>
    <w:rsid w:val="00A27286"/>
    <w:pPr>
      <w:ind w:left="240" w:firstLine="0"/>
    </w:pPr>
  </w:style>
  <w:style w:type="paragraph" w:styleId="TableofFigures">
    <w:name w:val="table of figures"/>
    <w:basedOn w:val="Normal"/>
    <w:next w:val="Normal"/>
    <w:uiPriority w:val="99"/>
    <w:semiHidden/>
    <w:unhideWhenUsed/>
    <w:rsid w:val="00A27286"/>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rsid w:val="00A27286"/>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A27286"/>
    <w:pPr>
      <w:spacing w:after="100"/>
      <w:ind w:firstLine="0"/>
    </w:pPr>
  </w:style>
  <w:style w:type="paragraph" w:styleId="TOC2">
    <w:name w:val="toc 2"/>
    <w:basedOn w:val="Normal"/>
    <w:next w:val="Normal"/>
    <w:autoRedefine/>
    <w:uiPriority w:val="39"/>
    <w:semiHidden/>
    <w:unhideWhenUsed/>
    <w:rsid w:val="00A27286"/>
    <w:pPr>
      <w:spacing w:after="100"/>
      <w:ind w:left="240" w:firstLine="0"/>
    </w:pPr>
  </w:style>
  <w:style w:type="paragraph" w:styleId="TOC3">
    <w:name w:val="toc 3"/>
    <w:basedOn w:val="Normal"/>
    <w:next w:val="Normal"/>
    <w:autoRedefine/>
    <w:uiPriority w:val="39"/>
    <w:semiHidden/>
    <w:unhideWhenUsed/>
    <w:rsid w:val="00A27286"/>
    <w:pPr>
      <w:spacing w:after="100"/>
      <w:ind w:left="480" w:firstLine="0"/>
    </w:pPr>
  </w:style>
  <w:style w:type="paragraph" w:styleId="TOC4">
    <w:name w:val="toc 4"/>
    <w:basedOn w:val="Normal"/>
    <w:next w:val="Normal"/>
    <w:autoRedefine/>
    <w:uiPriority w:val="39"/>
    <w:semiHidden/>
    <w:unhideWhenUsed/>
    <w:rsid w:val="00A27286"/>
    <w:pPr>
      <w:spacing w:after="100"/>
      <w:ind w:left="720" w:firstLine="0"/>
    </w:pPr>
  </w:style>
  <w:style w:type="paragraph" w:styleId="TOC5">
    <w:name w:val="toc 5"/>
    <w:basedOn w:val="Normal"/>
    <w:next w:val="Normal"/>
    <w:autoRedefine/>
    <w:uiPriority w:val="39"/>
    <w:semiHidden/>
    <w:unhideWhenUsed/>
    <w:rsid w:val="00A27286"/>
    <w:pPr>
      <w:spacing w:after="100"/>
      <w:ind w:left="960" w:firstLine="0"/>
    </w:pPr>
  </w:style>
  <w:style w:type="paragraph" w:styleId="TOC6">
    <w:name w:val="toc 6"/>
    <w:basedOn w:val="Normal"/>
    <w:next w:val="Normal"/>
    <w:autoRedefine/>
    <w:uiPriority w:val="39"/>
    <w:semiHidden/>
    <w:unhideWhenUsed/>
    <w:rsid w:val="00A27286"/>
    <w:pPr>
      <w:spacing w:after="100"/>
      <w:ind w:left="1200" w:firstLine="0"/>
    </w:pPr>
  </w:style>
  <w:style w:type="paragraph" w:styleId="TOC7">
    <w:name w:val="toc 7"/>
    <w:basedOn w:val="Normal"/>
    <w:next w:val="Normal"/>
    <w:autoRedefine/>
    <w:uiPriority w:val="39"/>
    <w:semiHidden/>
    <w:unhideWhenUsed/>
    <w:rsid w:val="00A27286"/>
    <w:pPr>
      <w:spacing w:after="100"/>
      <w:ind w:left="1440" w:firstLine="0"/>
    </w:pPr>
  </w:style>
  <w:style w:type="paragraph" w:styleId="TOC8">
    <w:name w:val="toc 8"/>
    <w:basedOn w:val="Normal"/>
    <w:next w:val="Normal"/>
    <w:autoRedefine/>
    <w:uiPriority w:val="39"/>
    <w:semiHidden/>
    <w:unhideWhenUsed/>
    <w:rsid w:val="00A27286"/>
    <w:pPr>
      <w:spacing w:after="100"/>
      <w:ind w:left="1680" w:firstLine="0"/>
    </w:pPr>
  </w:style>
  <w:style w:type="paragraph" w:styleId="TOC9">
    <w:name w:val="toc 9"/>
    <w:basedOn w:val="Normal"/>
    <w:next w:val="Normal"/>
    <w:autoRedefine/>
    <w:uiPriority w:val="39"/>
    <w:semiHidden/>
    <w:unhideWhenUsed/>
    <w:rsid w:val="00A27286"/>
    <w:pPr>
      <w:spacing w:after="100"/>
      <w:ind w:left="1920" w:firstLine="0"/>
    </w:pPr>
  </w:style>
  <w:style w:type="paragraph" w:styleId="TOCHeading">
    <w:name w:val="TOC Heading"/>
    <w:basedOn w:val="Heading1"/>
    <w:next w:val="Normal"/>
    <w:uiPriority w:val="39"/>
    <w:semiHidden/>
    <w:unhideWhenUsed/>
    <w:qFormat/>
    <w:rsid w:val="00A27286"/>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sid w:val="00A27286"/>
    <w:rPr>
      <w:i/>
      <w:iCs/>
    </w:rPr>
  </w:style>
  <w:style w:type="table" w:styleId="TableGrid">
    <w:name w:val="Table Grid"/>
    <w:basedOn w:val="TableNormal"/>
    <w:uiPriority w:val="39"/>
    <w:rsid w:val="00A2728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rsid w:val="00A27286"/>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Autospacing="0" w:afterLines="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rsid w:val="00A27286"/>
    <w:pPr>
      <w:spacing w:before="240"/>
    </w:pPr>
  </w:style>
  <w:style w:type="paragraph" w:customStyle="1" w:styleId="TableNote">
    <w:name w:val="Table Note"/>
    <w:basedOn w:val="Normal"/>
    <w:uiPriority w:val="6"/>
    <w:qFormat/>
    <w:rsid w:val="00A27286"/>
    <w:pPr>
      <w:numPr>
        <w:numId w:val="11"/>
      </w:numPr>
    </w:pPr>
  </w:style>
  <w:style w:type="paragraph" w:customStyle="1" w:styleId="SectionTitle">
    <w:name w:val="Section Title"/>
    <w:basedOn w:val="Normal"/>
    <w:next w:val="Normal"/>
    <w:uiPriority w:val="7"/>
    <w:qFormat/>
    <w:rsid w:val="00A27286"/>
    <w:pPr>
      <w:pageBreakBefore/>
      <w:ind w:firstLine="0"/>
      <w:jc w:val="center"/>
      <w:outlineLvl w:val="0"/>
    </w:pPr>
  </w:style>
  <w:style w:type="numbering" w:customStyle="1" w:styleId="MLAOutline">
    <w:name w:val="MLA Outline"/>
    <w:uiPriority w:val="99"/>
    <w:rsid w:val="00A27286"/>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612F0C">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612F0C">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612F0C">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612F0C">
          <w:pPr>
            <w:pStyle w:val="2EB449EEE1B24578B2F5D2D1AF42B15F"/>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006BD9"/>
    <w:rsid w:val="00006BD9"/>
    <w:rsid w:val="000166A4"/>
    <w:rsid w:val="00091F71"/>
    <w:rsid w:val="003729CB"/>
    <w:rsid w:val="003A0181"/>
    <w:rsid w:val="005A3EFE"/>
    <w:rsid w:val="00612F0C"/>
    <w:rsid w:val="00763FFB"/>
    <w:rsid w:val="00783539"/>
    <w:rsid w:val="00C72510"/>
    <w:rsid w:val="00CB4C95"/>
    <w:rsid w:val="00FD21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5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rsid w:val="00783539"/>
  </w:style>
  <w:style w:type="paragraph" w:customStyle="1" w:styleId="DE6BE46DEE37441CAD65BAEC4F74BF9B">
    <w:name w:val="DE6BE46DEE37441CAD65BAEC4F74BF9B"/>
    <w:rsid w:val="00783539"/>
  </w:style>
  <w:style w:type="paragraph" w:customStyle="1" w:styleId="16057CA204D7459A80674E6CC7F2B98F">
    <w:name w:val="16057CA204D7459A80674E6CC7F2B98F"/>
    <w:rsid w:val="00783539"/>
  </w:style>
  <w:style w:type="paragraph" w:customStyle="1" w:styleId="2EB449EEE1B24578B2F5D2D1AF42B15F">
    <w:name w:val="2EB449EEE1B24578B2F5D2D1AF42B15F"/>
    <w:rsid w:val="00783539"/>
  </w:style>
  <w:style w:type="paragraph" w:customStyle="1" w:styleId="5540D46721E74F1F87F3EF7B04FEBA42">
    <w:name w:val="5540D46721E74F1F87F3EF7B04FEBA42"/>
    <w:rsid w:val="00783539"/>
  </w:style>
  <w:style w:type="paragraph" w:customStyle="1" w:styleId="77DB4CF9A5B74296853827B521A7D7AA">
    <w:name w:val="77DB4CF9A5B74296853827B521A7D7AA"/>
    <w:rsid w:val="00783539"/>
  </w:style>
  <w:style w:type="character" w:styleId="Emphasis">
    <w:name w:val="Emphasis"/>
    <w:basedOn w:val="DefaultParagraphFont"/>
    <w:uiPriority w:val="8"/>
    <w:qFormat/>
    <w:rsid w:val="00783539"/>
    <w:rPr>
      <w:i/>
      <w:iCs/>
    </w:rPr>
  </w:style>
  <w:style w:type="paragraph" w:customStyle="1" w:styleId="887BF195B7DF465AA17C76D5296A8CBF">
    <w:name w:val="887BF195B7DF465AA17C76D5296A8CBF"/>
    <w:rsid w:val="00783539"/>
  </w:style>
  <w:style w:type="paragraph" w:customStyle="1" w:styleId="737B7A872A0B46F1B13CA6B325EB4D19">
    <w:name w:val="737B7A872A0B46F1B13CA6B325EB4D19"/>
    <w:rsid w:val="00783539"/>
  </w:style>
  <w:style w:type="paragraph" w:customStyle="1" w:styleId="62A6F31A785440ECB96ADC5981FF4752">
    <w:name w:val="62A6F31A785440ECB96ADC5981FF4752"/>
    <w:rsid w:val="00783539"/>
  </w:style>
  <w:style w:type="paragraph" w:customStyle="1" w:styleId="D9C19BC654FA4AD79BD77F0853626B0F">
    <w:name w:val="D9C19BC654FA4AD79BD77F0853626B0F"/>
    <w:rsid w:val="00783539"/>
  </w:style>
  <w:style w:type="paragraph" w:customStyle="1" w:styleId="330B3D3522064DE6AAC807094C60602E">
    <w:name w:val="330B3D3522064DE6AAC807094C60602E"/>
    <w:rsid w:val="00783539"/>
  </w:style>
  <w:style w:type="paragraph" w:customStyle="1" w:styleId="F18C40EBF0714E5FA394C689C807489F">
    <w:name w:val="F18C40EBF0714E5FA394C689C807489F"/>
    <w:rsid w:val="00783539"/>
  </w:style>
  <w:style w:type="paragraph" w:customStyle="1" w:styleId="4105F2F2873C4702B50AFE8D5C532CAF">
    <w:name w:val="4105F2F2873C4702B50AFE8D5C532CAF"/>
    <w:rsid w:val="00783539"/>
  </w:style>
  <w:style w:type="paragraph" w:customStyle="1" w:styleId="C4049ED94391408D841E5BEEA7B1EE2D">
    <w:name w:val="C4049ED94391408D841E5BEEA7B1EE2D"/>
    <w:rsid w:val="00783539"/>
  </w:style>
  <w:style w:type="paragraph" w:customStyle="1" w:styleId="3016D6814D474893A7429AA139D5D8E9">
    <w:name w:val="3016D6814D474893A7429AA139D5D8E9"/>
    <w:rsid w:val="00783539"/>
  </w:style>
  <w:style w:type="paragraph" w:customStyle="1" w:styleId="151C6504EC854B0DB71549A5B7A3B09A">
    <w:name w:val="151C6504EC854B0DB71549A5B7A3B09A"/>
    <w:rsid w:val="00783539"/>
  </w:style>
  <w:style w:type="paragraph" w:customStyle="1" w:styleId="73C9E8CF9D0B45BCA85EDF1F5721BD85">
    <w:name w:val="73C9E8CF9D0B45BCA85EDF1F5721BD85"/>
    <w:rsid w:val="00783539"/>
  </w:style>
  <w:style w:type="paragraph" w:customStyle="1" w:styleId="F3AFB141F2AA4232864A741E2E709FA4">
    <w:name w:val="F3AFB141F2AA4232864A741E2E709FA4"/>
    <w:rsid w:val="00783539"/>
  </w:style>
  <w:style w:type="paragraph" w:customStyle="1" w:styleId="B1037EFF526E4A3DBAAFA20A8B664FB6">
    <w:name w:val="B1037EFF526E4A3DBAAFA20A8B664FB6"/>
    <w:rsid w:val="00783539"/>
  </w:style>
  <w:style w:type="paragraph" w:customStyle="1" w:styleId="9C6FB8FCB72740F59F2990289E6EFBA4">
    <w:name w:val="9C6FB8FCB72740F59F2990289E6EFBA4"/>
    <w:rsid w:val="00783539"/>
  </w:style>
  <w:style w:type="paragraph" w:customStyle="1" w:styleId="41A0A13182FE4B20BCF46396C1EFBA50">
    <w:name w:val="41A0A13182FE4B20BCF46396C1EFBA50"/>
    <w:rsid w:val="00783539"/>
  </w:style>
  <w:style w:type="paragraph" w:customStyle="1" w:styleId="38DDC385D6A24EDC92D87FE077CA9250">
    <w:name w:val="38DDC385D6A24EDC92D87FE077CA9250"/>
    <w:rsid w:val="00783539"/>
  </w:style>
  <w:style w:type="paragraph" w:customStyle="1" w:styleId="A4466F43627443DCB12791D59844A259">
    <w:name w:val="A4466F43627443DCB12791D59844A259"/>
    <w:rsid w:val="00783539"/>
  </w:style>
  <w:style w:type="paragraph" w:customStyle="1" w:styleId="9CD246CD739B4CAA8B8208A93B154BF2">
    <w:name w:val="9CD246CD739B4CAA8B8208A93B154BF2"/>
    <w:rsid w:val="00783539"/>
  </w:style>
  <w:style w:type="paragraph" w:customStyle="1" w:styleId="B04735D23FD4479AA4383BE2FB148CCF">
    <w:name w:val="B04735D23FD4479AA4383BE2FB148CCF"/>
    <w:rsid w:val="00783539"/>
  </w:style>
  <w:style w:type="paragraph" w:customStyle="1" w:styleId="B577A41740F24C18883261402A39854A">
    <w:name w:val="B577A41740F24C18883261402A39854A"/>
    <w:rsid w:val="00783539"/>
  </w:style>
  <w:style w:type="paragraph" w:customStyle="1" w:styleId="90D1CBBF6D9946FFBD3B68091006D003">
    <w:name w:val="90D1CBBF6D9946FFBD3B68091006D003"/>
    <w:rsid w:val="00783539"/>
  </w:style>
  <w:style w:type="paragraph" w:customStyle="1" w:styleId="740905EC191C4FBCA39D651D57BD9BC8">
    <w:name w:val="740905EC191C4FBCA39D651D57BD9BC8"/>
    <w:rsid w:val="00783539"/>
  </w:style>
  <w:style w:type="paragraph" w:customStyle="1" w:styleId="D6198BD0E4A84028BE1FBC152EF96943">
    <w:name w:val="D6198BD0E4A84028BE1FBC152EF96943"/>
    <w:rsid w:val="00783539"/>
  </w:style>
  <w:style w:type="paragraph" w:customStyle="1" w:styleId="36AD994D7BED4464BC10FE24FDBC09B7">
    <w:name w:val="36AD994D7BED4464BC10FE24FDBC09B7"/>
    <w:rsid w:val="00783539"/>
  </w:style>
  <w:style w:type="paragraph" w:customStyle="1" w:styleId="84840EE0329540E5A389FAD143582B30">
    <w:name w:val="84840EE0329540E5A389FAD143582B30"/>
    <w:rsid w:val="00783539"/>
  </w:style>
  <w:style w:type="paragraph" w:customStyle="1" w:styleId="0FD153BAB4004EF99B4725C6EB88337D">
    <w:name w:val="0FD153BAB4004EF99B4725C6EB88337D"/>
    <w:rsid w:val="00783539"/>
  </w:style>
  <w:style w:type="paragraph" w:customStyle="1" w:styleId="A4C41BAAB1F740A7B90E102C98027AC8">
    <w:name w:val="A4C41BAAB1F740A7B90E102C98027AC8"/>
    <w:rsid w:val="00783539"/>
  </w:style>
  <w:style w:type="paragraph" w:customStyle="1" w:styleId="55179E73227245709BEC038E091188BB">
    <w:name w:val="55179E73227245709BEC038E091188BB"/>
    <w:rsid w:val="00783539"/>
  </w:style>
  <w:style w:type="paragraph" w:customStyle="1" w:styleId="F16FF4CF2D61443CB2AF5C7703A7CDC0">
    <w:name w:val="F16FF4CF2D61443CB2AF5C7703A7CDC0"/>
    <w:rsid w:val="00783539"/>
  </w:style>
  <w:style w:type="paragraph" w:customStyle="1" w:styleId="248F3D34A9FD41CF8791218BD66391B1">
    <w:name w:val="248F3D34A9FD41CF8791218BD66391B1"/>
    <w:rsid w:val="00783539"/>
  </w:style>
  <w:style w:type="paragraph" w:customStyle="1" w:styleId="239B5C998B714D0F9C9AAB3804A160C0">
    <w:name w:val="239B5C998B714D0F9C9AAB3804A160C0"/>
    <w:rsid w:val="00783539"/>
  </w:style>
  <w:style w:type="paragraph" w:customStyle="1" w:styleId="89B8971D8A054BD190E98545CC523EF4">
    <w:name w:val="89B8971D8A054BD190E98545CC523EF4"/>
    <w:rsid w:val="00783539"/>
  </w:style>
  <w:style w:type="paragraph" w:customStyle="1" w:styleId="457FE0792BC84BC9970DE2B4F9052F53">
    <w:name w:val="457FE0792BC84BC9970DE2B4F9052F53"/>
    <w:rsid w:val="00783539"/>
  </w:style>
  <w:style w:type="paragraph" w:customStyle="1" w:styleId="AD311FAA0BC848B08312ACFCCCA0B68E">
    <w:name w:val="AD311FAA0BC848B08312ACFCCCA0B68E"/>
    <w:rsid w:val="00783539"/>
  </w:style>
  <w:style w:type="character" w:customStyle="1" w:styleId="PlaceholderText1">
    <w:name w:val="Placeholder Text1"/>
    <w:basedOn w:val="DefaultParagraphFont"/>
    <w:uiPriority w:val="99"/>
    <w:semiHidden/>
    <w:rsid w:val="00612F0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2315</Words>
  <Characters>13198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2019-12-03T05:37:00Z</dcterms:created>
  <dcterms:modified xsi:type="dcterms:W3CDTF">2019-12-03T05:49:00Z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id="AwO8cmpb"/&gt;&lt;style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