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3055F" w14:textId="03A1F85A" w:rsidR="00513CE9" w:rsidRPr="00577897" w:rsidRDefault="00513CE9" w:rsidP="00577897">
      <w:pPr>
        <w:spacing w:after="0" w:line="360" w:lineRule="auto"/>
        <w:jc w:val="both"/>
        <w:rPr>
          <w:rFonts w:ascii="Times" w:hAnsi="Times"/>
          <w:b/>
          <w:sz w:val="24"/>
          <w:szCs w:val="24"/>
        </w:rPr>
      </w:pPr>
      <w:r w:rsidRPr="00577897">
        <w:rPr>
          <w:rFonts w:ascii="Times" w:hAnsi="Times"/>
          <w:b/>
          <w:sz w:val="24"/>
          <w:szCs w:val="24"/>
        </w:rPr>
        <w:t>Introduction</w:t>
      </w:r>
    </w:p>
    <w:p w14:paraId="0B8BCF4E" w14:textId="05A9CEEB" w:rsidR="0096652F" w:rsidRPr="00577897" w:rsidRDefault="00513CE9" w:rsidP="00577897">
      <w:pPr>
        <w:spacing w:after="0" w:line="360" w:lineRule="auto"/>
        <w:jc w:val="both"/>
        <w:rPr>
          <w:rFonts w:ascii="Times" w:hAnsi="Times"/>
          <w:sz w:val="24"/>
          <w:szCs w:val="24"/>
        </w:rPr>
      </w:pPr>
      <w:r w:rsidRPr="00577897">
        <w:rPr>
          <w:rFonts w:ascii="Times" w:hAnsi="Times"/>
          <w:sz w:val="24"/>
          <w:szCs w:val="24"/>
        </w:rPr>
        <w:t>This report examines the nature, history and use of the opiates</w:t>
      </w:r>
      <w:r w:rsidR="001C4FC3" w:rsidRPr="00577897">
        <w:rPr>
          <w:rFonts w:ascii="Times" w:hAnsi="Times"/>
          <w:sz w:val="24"/>
          <w:szCs w:val="24"/>
        </w:rPr>
        <w:t xml:space="preserve"> – the psychoactive prescription drugs</w:t>
      </w:r>
      <w:r w:rsidRPr="00577897">
        <w:rPr>
          <w:rFonts w:ascii="Times" w:hAnsi="Times"/>
          <w:sz w:val="24"/>
          <w:szCs w:val="24"/>
        </w:rPr>
        <w:t xml:space="preserve">. The discussion remains focused on Australia. The report provides a brief description of the chosen drug including its psychoactive effects, a brief history of the drug including its initial use, a critical examination of why the drug has been criminalised, an examination of which groups in Australian society are considered most ‘at risk’ in relation to the chosen drug. </w:t>
      </w:r>
    </w:p>
    <w:p w14:paraId="5391DF42" w14:textId="77777777" w:rsidR="00513CE9" w:rsidRPr="00577897" w:rsidRDefault="00513CE9" w:rsidP="00577897">
      <w:pPr>
        <w:spacing w:after="0" w:line="360" w:lineRule="auto"/>
        <w:jc w:val="both"/>
        <w:rPr>
          <w:rFonts w:ascii="Times" w:hAnsi="Times"/>
          <w:b/>
          <w:sz w:val="24"/>
          <w:szCs w:val="24"/>
        </w:rPr>
      </w:pPr>
    </w:p>
    <w:p w14:paraId="74075A9F" w14:textId="425E1BE2" w:rsidR="00342553" w:rsidRPr="00577897" w:rsidRDefault="00342553" w:rsidP="00577897">
      <w:pPr>
        <w:spacing w:after="0" w:line="360" w:lineRule="auto"/>
        <w:jc w:val="both"/>
        <w:rPr>
          <w:rFonts w:ascii="Times" w:hAnsi="Times"/>
          <w:b/>
          <w:sz w:val="24"/>
          <w:szCs w:val="24"/>
        </w:rPr>
      </w:pPr>
      <w:r w:rsidRPr="00577897">
        <w:rPr>
          <w:rFonts w:ascii="Times" w:hAnsi="Times"/>
          <w:b/>
          <w:sz w:val="24"/>
          <w:szCs w:val="24"/>
        </w:rPr>
        <w:t>Brief D</w:t>
      </w:r>
      <w:r w:rsidR="007B2937" w:rsidRPr="00577897">
        <w:rPr>
          <w:rFonts w:ascii="Times" w:hAnsi="Times"/>
          <w:b/>
          <w:sz w:val="24"/>
          <w:szCs w:val="24"/>
        </w:rPr>
        <w:t xml:space="preserve">escription of </w:t>
      </w:r>
      <w:r w:rsidRPr="00577897">
        <w:rPr>
          <w:rFonts w:ascii="Times" w:hAnsi="Times"/>
          <w:b/>
          <w:sz w:val="24"/>
          <w:szCs w:val="24"/>
        </w:rPr>
        <w:t>Opiates</w:t>
      </w:r>
    </w:p>
    <w:p w14:paraId="43309FFE" w14:textId="26FCD621" w:rsidR="00B64EA2" w:rsidRPr="00577897" w:rsidRDefault="006467D2" w:rsidP="00577897">
      <w:pPr>
        <w:spacing w:after="0" w:line="360" w:lineRule="auto"/>
        <w:jc w:val="both"/>
        <w:rPr>
          <w:rFonts w:ascii="Times" w:hAnsi="Times"/>
          <w:sz w:val="24"/>
          <w:szCs w:val="24"/>
        </w:rPr>
      </w:pPr>
      <w:r w:rsidRPr="00577897">
        <w:rPr>
          <w:rFonts w:ascii="Times" w:hAnsi="Times"/>
          <w:sz w:val="24"/>
          <w:szCs w:val="24"/>
        </w:rPr>
        <w:t>Psychoactive prescription drugs</w:t>
      </w:r>
      <w:r w:rsidR="0035628B" w:rsidRPr="00577897">
        <w:rPr>
          <w:rFonts w:ascii="Times" w:hAnsi="Times"/>
          <w:sz w:val="24"/>
          <w:szCs w:val="24"/>
        </w:rPr>
        <w:t xml:space="preserve"> such as analgesics, stimulants, tranquilizers, and sedatives</w:t>
      </w:r>
      <w:r w:rsidRPr="00577897">
        <w:rPr>
          <w:rFonts w:ascii="Times" w:hAnsi="Times"/>
          <w:sz w:val="24"/>
          <w:szCs w:val="24"/>
        </w:rPr>
        <w:t xml:space="preserve"> are substances that contain the ability to change the thinking processes, moods, and consciousness </w:t>
      </w:r>
      <w:r w:rsidR="00BD4204" w:rsidRPr="00577897">
        <w:rPr>
          <w:rFonts w:ascii="Times" w:hAnsi="Times"/>
          <w:sz w:val="24"/>
          <w:szCs w:val="24"/>
        </w:rPr>
        <w:t xml:space="preserve">of the people taking them (WHO, 2004). </w:t>
      </w:r>
      <w:r w:rsidR="0035628B" w:rsidRPr="00577897">
        <w:rPr>
          <w:rFonts w:ascii="Times" w:hAnsi="Times"/>
          <w:sz w:val="24"/>
          <w:szCs w:val="24"/>
        </w:rPr>
        <w:t>The harms associated with psychoa</w:t>
      </w:r>
      <w:r w:rsidR="00186AE5" w:rsidRPr="00577897">
        <w:rPr>
          <w:rFonts w:ascii="Times" w:hAnsi="Times"/>
          <w:sz w:val="24"/>
          <w:szCs w:val="24"/>
        </w:rPr>
        <w:t>ctive substances, particularly o</w:t>
      </w:r>
      <w:r w:rsidR="0035628B" w:rsidRPr="00577897">
        <w:rPr>
          <w:rFonts w:ascii="Times" w:hAnsi="Times"/>
          <w:sz w:val="24"/>
          <w:szCs w:val="24"/>
        </w:rPr>
        <w:t xml:space="preserve">piates such as fentanyl, hydromorphone, and oxycodone are a significant patient safety and public health issue in Australia today. </w:t>
      </w:r>
      <w:r w:rsidR="00C061FD" w:rsidRPr="00577897">
        <w:rPr>
          <w:rFonts w:ascii="Times" w:hAnsi="Times"/>
          <w:sz w:val="24"/>
          <w:szCs w:val="24"/>
        </w:rPr>
        <w:t>According to Australian Institute of Health and Welfare</w:t>
      </w:r>
      <w:r w:rsidR="001B0A39" w:rsidRPr="00577897">
        <w:rPr>
          <w:rFonts w:ascii="Times" w:hAnsi="Times"/>
          <w:sz w:val="24"/>
          <w:szCs w:val="24"/>
        </w:rPr>
        <w:t xml:space="preserve"> (2018)</w:t>
      </w:r>
      <w:r w:rsidR="00C061FD" w:rsidRPr="00577897">
        <w:rPr>
          <w:rFonts w:ascii="Times" w:hAnsi="Times"/>
          <w:sz w:val="24"/>
          <w:szCs w:val="24"/>
        </w:rPr>
        <w:t xml:space="preserve">, </w:t>
      </w:r>
      <w:r w:rsidR="00AF0FEE" w:rsidRPr="00577897">
        <w:rPr>
          <w:rFonts w:ascii="Times" w:hAnsi="Times"/>
          <w:sz w:val="24"/>
          <w:szCs w:val="24"/>
        </w:rPr>
        <w:t>3.6-percent of people aged 14 or above consumed pharmaceutical op</w:t>
      </w:r>
      <w:r w:rsidR="00CA5468" w:rsidRPr="00577897">
        <w:rPr>
          <w:rFonts w:ascii="Times" w:hAnsi="Times"/>
          <w:sz w:val="24"/>
          <w:szCs w:val="24"/>
        </w:rPr>
        <w:t xml:space="preserve">iates for non-medical reasons in 2016. </w:t>
      </w:r>
      <w:r w:rsidR="007858A8" w:rsidRPr="00577897">
        <w:rPr>
          <w:rFonts w:ascii="Times" w:hAnsi="Times"/>
          <w:sz w:val="24"/>
          <w:szCs w:val="24"/>
        </w:rPr>
        <w:t xml:space="preserve">It is prescribed for two reasons: the treatment of heroin and other substance dependence and pain management. </w:t>
      </w:r>
    </w:p>
    <w:p w14:paraId="07E57E24" w14:textId="42ECC379" w:rsidR="00D7604B" w:rsidRPr="00577897" w:rsidRDefault="001957CF" w:rsidP="00577897">
      <w:pPr>
        <w:spacing w:after="0" w:line="360" w:lineRule="auto"/>
        <w:jc w:val="both"/>
        <w:rPr>
          <w:rFonts w:ascii="Times" w:hAnsi="Times"/>
          <w:sz w:val="24"/>
          <w:szCs w:val="24"/>
        </w:rPr>
      </w:pPr>
      <w:r w:rsidRPr="00577897">
        <w:rPr>
          <w:rFonts w:ascii="Times" w:hAnsi="Times"/>
          <w:sz w:val="24"/>
          <w:szCs w:val="24"/>
        </w:rPr>
        <w:t xml:space="preserve">Opiate medication such as oxycodone and hydrocodone are central nervous system depressants. </w:t>
      </w:r>
      <w:r w:rsidR="00131D37" w:rsidRPr="00577897">
        <w:rPr>
          <w:rFonts w:ascii="Times" w:hAnsi="Times"/>
          <w:sz w:val="24"/>
          <w:szCs w:val="24"/>
        </w:rPr>
        <w:t>Their primary mechanism of action revolves around different neurotransmitters such as dopamine</w:t>
      </w:r>
      <w:r w:rsidR="003850C3" w:rsidRPr="00577897">
        <w:rPr>
          <w:rFonts w:ascii="Times" w:hAnsi="Times"/>
          <w:sz w:val="24"/>
          <w:szCs w:val="24"/>
        </w:rPr>
        <w:t xml:space="preserve"> (Olpe </w:t>
      </w:r>
      <w:r w:rsidR="003850C3" w:rsidRPr="00577897">
        <w:rPr>
          <w:rFonts w:ascii="Times" w:hAnsi="Times"/>
          <w:i/>
          <w:sz w:val="24"/>
          <w:szCs w:val="24"/>
        </w:rPr>
        <w:t xml:space="preserve">et al., </w:t>
      </w:r>
      <w:r w:rsidR="003850C3" w:rsidRPr="00577897">
        <w:rPr>
          <w:rFonts w:ascii="Times" w:hAnsi="Times"/>
          <w:sz w:val="24"/>
          <w:szCs w:val="24"/>
        </w:rPr>
        <w:t>1983)</w:t>
      </w:r>
      <w:r w:rsidR="00131D37" w:rsidRPr="00577897">
        <w:rPr>
          <w:rFonts w:ascii="Times" w:hAnsi="Times"/>
          <w:sz w:val="24"/>
          <w:szCs w:val="24"/>
        </w:rPr>
        <w:t xml:space="preserve">. </w:t>
      </w:r>
      <w:r w:rsidR="007149FC" w:rsidRPr="00577897">
        <w:rPr>
          <w:rFonts w:ascii="Times" w:hAnsi="Times"/>
          <w:sz w:val="24"/>
          <w:szCs w:val="24"/>
        </w:rPr>
        <w:t>The</w:t>
      </w:r>
      <w:r w:rsidR="00CA310E" w:rsidRPr="00577897">
        <w:rPr>
          <w:rFonts w:ascii="Times" w:hAnsi="Times"/>
          <w:sz w:val="24"/>
          <w:szCs w:val="24"/>
        </w:rPr>
        <w:t xml:space="preserve">se </w:t>
      </w:r>
      <w:r w:rsidR="007149FC" w:rsidRPr="00577897">
        <w:rPr>
          <w:rFonts w:ascii="Times" w:hAnsi="Times"/>
          <w:sz w:val="24"/>
          <w:szCs w:val="24"/>
        </w:rPr>
        <w:t xml:space="preserve">depressants are responsible for </w:t>
      </w:r>
      <w:r w:rsidR="00CA310E" w:rsidRPr="00577897">
        <w:rPr>
          <w:rFonts w:ascii="Times" w:hAnsi="Times"/>
          <w:sz w:val="24"/>
          <w:szCs w:val="24"/>
        </w:rPr>
        <w:t>producing lethargy in higher doses and sedation in mild doses, generating a rather relaxed form</w:t>
      </w:r>
      <w:r w:rsidR="002C4C4E" w:rsidRPr="00577897">
        <w:rPr>
          <w:rFonts w:ascii="Times" w:hAnsi="Times"/>
          <w:sz w:val="24"/>
          <w:szCs w:val="24"/>
        </w:rPr>
        <w:t xml:space="preserve"> of euphoria, and thus, slowing</w:t>
      </w:r>
      <w:r w:rsidR="00CA310E" w:rsidRPr="00577897">
        <w:rPr>
          <w:rFonts w:ascii="Times" w:hAnsi="Times"/>
          <w:sz w:val="24"/>
          <w:szCs w:val="24"/>
        </w:rPr>
        <w:t xml:space="preserve"> the function of neurons</w:t>
      </w:r>
      <w:r w:rsidR="002C4C4E" w:rsidRPr="00577897">
        <w:rPr>
          <w:rFonts w:ascii="Times" w:hAnsi="Times"/>
          <w:sz w:val="24"/>
          <w:szCs w:val="24"/>
        </w:rPr>
        <w:t xml:space="preserve"> down</w:t>
      </w:r>
      <w:r w:rsidR="00CA310E" w:rsidRPr="00577897">
        <w:rPr>
          <w:rFonts w:ascii="Times" w:hAnsi="Times"/>
          <w:sz w:val="24"/>
          <w:szCs w:val="24"/>
        </w:rPr>
        <w:t xml:space="preserve"> in the central nervous system</w:t>
      </w:r>
      <w:r w:rsidR="00714809" w:rsidRPr="00577897">
        <w:rPr>
          <w:rFonts w:ascii="Times" w:hAnsi="Times"/>
          <w:sz w:val="24"/>
          <w:szCs w:val="24"/>
        </w:rPr>
        <w:t xml:space="preserve"> (Finnegan &amp; </w:t>
      </w:r>
      <w:r w:rsidR="007E089D" w:rsidRPr="00577897">
        <w:rPr>
          <w:rFonts w:ascii="Times" w:hAnsi="Times"/>
          <w:sz w:val="24"/>
          <w:szCs w:val="24"/>
        </w:rPr>
        <w:t>Fehr, 1980)</w:t>
      </w:r>
      <w:r w:rsidR="00CA310E" w:rsidRPr="00577897">
        <w:rPr>
          <w:rFonts w:ascii="Times" w:hAnsi="Times"/>
          <w:sz w:val="24"/>
          <w:szCs w:val="24"/>
        </w:rPr>
        <w:t xml:space="preserve">. </w:t>
      </w:r>
      <w:r w:rsidR="002C4C4E" w:rsidRPr="00577897">
        <w:rPr>
          <w:rFonts w:ascii="Times" w:hAnsi="Times"/>
          <w:sz w:val="24"/>
          <w:szCs w:val="24"/>
        </w:rPr>
        <w:t xml:space="preserve">Overall, </w:t>
      </w:r>
      <w:r w:rsidR="00B82647" w:rsidRPr="00577897">
        <w:rPr>
          <w:rFonts w:ascii="Times" w:hAnsi="Times"/>
          <w:sz w:val="24"/>
          <w:szCs w:val="24"/>
        </w:rPr>
        <w:t xml:space="preserve">central nervous system depressants produce similar psychoactive effects as people experience on consuming alcohol in moderate quantity. </w:t>
      </w:r>
      <w:r w:rsidR="00EC43E1" w:rsidRPr="00577897">
        <w:rPr>
          <w:rFonts w:ascii="Times" w:hAnsi="Times"/>
          <w:sz w:val="24"/>
          <w:szCs w:val="24"/>
        </w:rPr>
        <w:t xml:space="preserve">For this reason, opiates are addictive. </w:t>
      </w:r>
      <w:r w:rsidR="006E565F" w:rsidRPr="00577897">
        <w:rPr>
          <w:rFonts w:ascii="Times" w:hAnsi="Times"/>
          <w:sz w:val="24"/>
          <w:szCs w:val="24"/>
        </w:rPr>
        <w:t xml:space="preserve">However, the individuals taking them continuously will experience problems with motor coordination to a high degree, </w:t>
      </w:r>
      <w:r w:rsidR="00407512" w:rsidRPr="00577897">
        <w:rPr>
          <w:rFonts w:ascii="Times" w:hAnsi="Times"/>
          <w:sz w:val="24"/>
          <w:szCs w:val="24"/>
        </w:rPr>
        <w:t>interference with their ability of rational decision-making and judgement to a high degree, and the overall pain-relieving effects of opiates to a high degree</w:t>
      </w:r>
      <w:r w:rsidR="00556FAB" w:rsidRPr="00577897">
        <w:rPr>
          <w:rFonts w:ascii="Times" w:hAnsi="Times"/>
          <w:sz w:val="24"/>
          <w:szCs w:val="24"/>
        </w:rPr>
        <w:t xml:space="preserve"> (Morgan &amp; London, 2017)</w:t>
      </w:r>
      <w:r w:rsidR="00407512" w:rsidRPr="00577897">
        <w:rPr>
          <w:rFonts w:ascii="Times" w:hAnsi="Times"/>
          <w:sz w:val="24"/>
          <w:szCs w:val="24"/>
        </w:rPr>
        <w:t xml:space="preserve">. </w:t>
      </w:r>
      <w:r w:rsidR="00594B95" w:rsidRPr="00577897">
        <w:rPr>
          <w:rFonts w:ascii="Times" w:hAnsi="Times"/>
          <w:sz w:val="24"/>
          <w:szCs w:val="24"/>
        </w:rPr>
        <w:t xml:space="preserve">The patients are also highly prone to self-harm. </w:t>
      </w:r>
    </w:p>
    <w:p w14:paraId="50B18B98" w14:textId="1BCE7F3F" w:rsidR="009C614F" w:rsidRPr="00577897" w:rsidRDefault="008A6987" w:rsidP="00577897">
      <w:pPr>
        <w:spacing w:after="0" w:line="360" w:lineRule="auto"/>
        <w:jc w:val="both"/>
        <w:rPr>
          <w:rFonts w:ascii="Times" w:hAnsi="Times"/>
          <w:sz w:val="24"/>
          <w:szCs w:val="24"/>
        </w:rPr>
      </w:pPr>
      <w:r w:rsidRPr="00577897">
        <w:rPr>
          <w:rFonts w:ascii="Times" w:hAnsi="Times"/>
          <w:sz w:val="24"/>
          <w:szCs w:val="24"/>
        </w:rPr>
        <w:lastRenderedPageBreak/>
        <w:t>People using opiates chronically become physically dep</w:t>
      </w:r>
      <w:r w:rsidR="009C614F" w:rsidRPr="00577897">
        <w:rPr>
          <w:rFonts w:ascii="Times" w:hAnsi="Times"/>
          <w:sz w:val="24"/>
          <w:szCs w:val="24"/>
        </w:rPr>
        <w:t>endent on the drug in the long r</w:t>
      </w:r>
      <w:r w:rsidRPr="00577897">
        <w:rPr>
          <w:rFonts w:ascii="Times" w:hAnsi="Times"/>
          <w:sz w:val="24"/>
          <w:szCs w:val="24"/>
        </w:rPr>
        <w:t xml:space="preserve">un. </w:t>
      </w:r>
      <w:r w:rsidR="00DD1C4D" w:rsidRPr="00577897">
        <w:rPr>
          <w:rFonts w:ascii="Times" w:hAnsi="Times"/>
          <w:sz w:val="24"/>
          <w:szCs w:val="24"/>
        </w:rPr>
        <w:t xml:space="preserve">Moreover, it can cause potential organ damage. The central nervous system depressants slow down the functioning of neuron in the brain area known as the brain stem. </w:t>
      </w:r>
      <w:r w:rsidR="00BB305C" w:rsidRPr="00577897">
        <w:rPr>
          <w:rFonts w:ascii="Times" w:hAnsi="Times"/>
          <w:sz w:val="24"/>
          <w:szCs w:val="24"/>
        </w:rPr>
        <w:t xml:space="preserve">It maintains automatic actions such as heart rate and breathing. Therefore, continuous dosage of opiate causes significant suppression of heart rate and breathing. </w:t>
      </w:r>
      <w:r w:rsidR="00B87494" w:rsidRPr="00577897">
        <w:rPr>
          <w:rFonts w:ascii="Times" w:hAnsi="Times"/>
          <w:sz w:val="24"/>
          <w:szCs w:val="24"/>
        </w:rPr>
        <w:t xml:space="preserve">It results in decreased amount of oxygen to organs and tissues. </w:t>
      </w:r>
      <w:r w:rsidR="000A77FB" w:rsidRPr="00577897">
        <w:rPr>
          <w:rFonts w:ascii="Times" w:hAnsi="Times"/>
          <w:sz w:val="24"/>
          <w:szCs w:val="24"/>
        </w:rPr>
        <w:t xml:space="preserve">Reduced oxygen supply to the brain causes neurons to die. </w:t>
      </w:r>
      <w:r w:rsidR="00594B95" w:rsidRPr="00577897">
        <w:rPr>
          <w:rFonts w:ascii="Times" w:hAnsi="Times"/>
          <w:sz w:val="24"/>
          <w:szCs w:val="24"/>
        </w:rPr>
        <w:t>It can lead to irreversible brain damage</w:t>
      </w:r>
      <w:r w:rsidR="008D4802" w:rsidRPr="00577897">
        <w:rPr>
          <w:rFonts w:ascii="Times" w:hAnsi="Times"/>
          <w:sz w:val="24"/>
          <w:szCs w:val="24"/>
        </w:rPr>
        <w:t xml:space="preserve"> (</w:t>
      </w:r>
      <w:r w:rsidR="008D4802" w:rsidRPr="00577897">
        <w:rPr>
          <w:rFonts w:ascii="Times" w:eastAsia="Times New Roman" w:hAnsi="Times" w:cs="Arial"/>
          <w:color w:val="222222"/>
          <w:sz w:val="24"/>
          <w:szCs w:val="24"/>
          <w:shd w:val="clear" w:color="auto" w:fill="FFFFFF"/>
        </w:rPr>
        <w:t>Kapitány</w:t>
      </w:r>
      <w:r w:rsidR="008D4802" w:rsidRPr="00577897">
        <w:rPr>
          <w:rFonts w:ascii="Noteworthy Bold" w:eastAsia="Times New Roman" w:hAnsi="Noteworthy Bold" w:cs="Noteworthy Bold"/>
          <w:color w:val="222222"/>
          <w:sz w:val="24"/>
          <w:szCs w:val="24"/>
          <w:shd w:val="clear" w:color="auto" w:fill="FFFFFF"/>
        </w:rPr>
        <w:t>‐</w:t>
      </w:r>
      <w:r w:rsidR="008D4802" w:rsidRPr="00577897">
        <w:rPr>
          <w:rFonts w:ascii="Times" w:eastAsia="Times New Roman" w:hAnsi="Times" w:cs="Arial"/>
          <w:color w:val="222222"/>
          <w:sz w:val="24"/>
          <w:szCs w:val="24"/>
          <w:shd w:val="clear" w:color="auto" w:fill="FFFFFF"/>
        </w:rPr>
        <w:t xml:space="preserve">Fövény </w:t>
      </w:r>
      <w:r w:rsidR="008D4802" w:rsidRPr="00577897">
        <w:rPr>
          <w:rFonts w:ascii="Times" w:eastAsia="Times New Roman" w:hAnsi="Times" w:cs="Arial"/>
          <w:i/>
          <w:color w:val="222222"/>
          <w:sz w:val="24"/>
          <w:szCs w:val="24"/>
          <w:shd w:val="clear" w:color="auto" w:fill="FFFFFF"/>
        </w:rPr>
        <w:t xml:space="preserve">et al., </w:t>
      </w:r>
      <w:r w:rsidR="008D4802" w:rsidRPr="00577897">
        <w:rPr>
          <w:rFonts w:ascii="Times" w:eastAsia="Times New Roman" w:hAnsi="Times" w:cs="Arial"/>
          <w:color w:val="222222"/>
          <w:sz w:val="24"/>
          <w:szCs w:val="24"/>
          <w:shd w:val="clear" w:color="auto" w:fill="FFFFFF"/>
        </w:rPr>
        <w:t>2017)</w:t>
      </w:r>
      <w:r w:rsidR="00594B95" w:rsidRPr="00577897">
        <w:rPr>
          <w:rFonts w:ascii="Times" w:hAnsi="Times"/>
          <w:sz w:val="24"/>
          <w:szCs w:val="24"/>
        </w:rPr>
        <w:t xml:space="preserve">. Also under the effect of the drug, individuals are more likely to operate machinery such as driving a car, engage in unprotected sex, and share needles. </w:t>
      </w:r>
    </w:p>
    <w:p w14:paraId="18509231" w14:textId="5EB17274" w:rsidR="00342553" w:rsidRPr="00577897" w:rsidRDefault="00B64EA2" w:rsidP="00577897">
      <w:pPr>
        <w:spacing w:after="0" w:line="360" w:lineRule="auto"/>
        <w:jc w:val="both"/>
        <w:rPr>
          <w:rFonts w:ascii="Times" w:hAnsi="Times"/>
          <w:sz w:val="24"/>
          <w:szCs w:val="24"/>
        </w:rPr>
      </w:pPr>
      <w:r w:rsidRPr="00577897">
        <w:rPr>
          <w:rFonts w:ascii="Times" w:hAnsi="Times"/>
          <w:sz w:val="24"/>
          <w:szCs w:val="24"/>
        </w:rPr>
        <w:t xml:space="preserve">However, the misuse or overuse of the medicine can result in </w:t>
      </w:r>
      <w:r w:rsidR="001A1886" w:rsidRPr="00577897">
        <w:rPr>
          <w:rFonts w:ascii="Times" w:hAnsi="Times"/>
          <w:sz w:val="24"/>
          <w:szCs w:val="24"/>
        </w:rPr>
        <w:t>physical harm, overdoes,</w:t>
      </w:r>
      <w:r w:rsidR="00D7604B" w:rsidRPr="00577897">
        <w:rPr>
          <w:rFonts w:ascii="Times" w:hAnsi="Times"/>
          <w:sz w:val="24"/>
          <w:szCs w:val="24"/>
        </w:rPr>
        <w:t xml:space="preserve"> dependence</w:t>
      </w:r>
      <w:r w:rsidR="001A1886" w:rsidRPr="00577897">
        <w:rPr>
          <w:rFonts w:ascii="Times" w:hAnsi="Times"/>
          <w:sz w:val="24"/>
          <w:szCs w:val="24"/>
        </w:rPr>
        <w:t xml:space="preserve"> and in worse case, death. </w:t>
      </w:r>
      <w:r w:rsidR="00F761A3" w:rsidRPr="00577897">
        <w:rPr>
          <w:rFonts w:ascii="Times" w:hAnsi="Times"/>
          <w:sz w:val="24"/>
          <w:szCs w:val="24"/>
        </w:rPr>
        <w:t xml:space="preserve">It was responsible for approximately 0.9-percent </w:t>
      </w:r>
      <w:r w:rsidR="003F2E2B" w:rsidRPr="00577897">
        <w:rPr>
          <w:rFonts w:ascii="Times" w:hAnsi="Times"/>
          <w:sz w:val="24"/>
          <w:szCs w:val="24"/>
        </w:rPr>
        <w:t>burden of injuries and disease</w:t>
      </w:r>
      <w:r w:rsidR="00F761A3" w:rsidRPr="00577897">
        <w:rPr>
          <w:rFonts w:ascii="Times" w:hAnsi="Times"/>
          <w:sz w:val="24"/>
          <w:szCs w:val="24"/>
        </w:rPr>
        <w:t xml:space="preserve"> in Australia in 2011 (AIHW, 2018). </w:t>
      </w:r>
      <w:r w:rsidR="005849AD" w:rsidRPr="00577897">
        <w:rPr>
          <w:rFonts w:ascii="Times" w:hAnsi="Times"/>
          <w:sz w:val="24"/>
          <w:szCs w:val="24"/>
        </w:rPr>
        <w:t xml:space="preserve">A further 7.8-percent of the burden came from self-inflicted injuries and suicide (AIHW, 2018). </w:t>
      </w:r>
      <w:r w:rsidR="003F2E2B" w:rsidRPr="00577897">
        <w:rPr>
          <w:rFonts w:ascii="Times" w:hAnsi="Times"/>
          <w:sz w:val="24"/>
          <w:szCs w:val="24"/>
        </w:rPr>
        <w:t>Primarily, most of the burden of the medicine was due to opioid dependence (29-percent) and accidental poisoning (63-percent)</w:t>
      </w:r>
      <w:r w:rsidR="005849AD" w:rsidRPr="00577897">
        <w:rPr>
          <w:rFonts w:ascii="Times" w:hAnsi="Times"/>
          <w:sz w:val="24"/>
          <w:szCs w:val="24"/>
        </w:rPr>
        <w:t xml:space="preserve"> (AIHW, 2018)</w:t>
      </w:r>
      <w:r w:rsidR="003F2E2B" w:rsidRPr="00577897">
        <w:rPr>
          <w:rFonts w:ascii="Times" w:hAnsi="Times"/>
          <w:sz w:val="24"/>
          <w:szCs w:val="24"/>
        </w:rPr>
        <w:t xml:space="preserve">. </w:t>
      </w:r>
      <w:r w:rsidR="009E43AB" w:rsidRPr="00577897">
        <w:rPr>
          <w:rFonts w:ascii="Times" w:hAnsi="Times"/>
          <w:sz w:val="24"/>
          <w:szCs w:val="24"/>
        </w:rPr>
        <w:t xml:space="preserve">Moreover, the opiate-related hospitalization and deaths have increased in the recent years. </w:t>
      </w:r>
      <w:r w:rsidR="00AA31D7" w:rsidRPr="00577897">
        <w:rPr>
          <w:rFonts w:ascii="Times" w:hAnsi="Times"/>
          <w:sz w:val="24"/>
          <w:szCs w:val="24"/>
        </w:rPr>
        <w:t>The rate of hospitalization was 37 per 100,000 people in 2015-16 (AIHW, 2018).</w:t>
      </w:r>
      <w:r w:rsidR="001C664C" w:rsidRPr="00577897">
        <w:rPr>
          <w:rFonts w:ascii="Times" w:hAnsi="Times"/>
          <w:sz w:val="24"/>
          <w:szCs w:val="24"/>
        </w:rPr>
        <w:t xml:space="preserve"> It was 33 per 100,000 people in 2011-12, i.e., a 12-percent has been observed (AIHW, 2018). </w:t>
      </w:r>
    </w:p>
    <w:p w14:paraId="5619D02F" w14:textId="77777777" w:rsidR="0007137A" w:rsidRPr="00577897" w:rsidRDefault="00AC2D88" w:rsidP="00577897">
      <w:pPr>
        <w:spacing w:after="0" w:line="360" w:lineRule="auto"/>
        <w:jc w:val="both"/>
        <w:rPr>
          <w:rFonts w:ascii="Times" w:hAnsi="Times"/>
          <w:sz w:val="24"/>
          <w:szCs w:val="24"/>
        </w:rPr>
      </w:pPr>
      <w:r w:rsidRPr="00577897">
        <w:rPr>
          <w:rFonts w:ascii="Times" w:hAnsi="Times"/>
          <w:sz w:val="24"/>
          <w:szCs w:val="24"/>
        </w:rPr>
        <w:t xml:space="preserve">Medical treatment for overdose and acute poisoning of opiate is provided </w:t>
      </w:r>
      <w:r w:rsidR="00F449B2" w:rsidRPr="00577897">
        <w:rPr>
          <w:rFonts w:ascii="Times" w:hAnsi="Times"/>
          <w:sz w:val="24"/>
          <w:szCs w:val="24"/>
        </w:rPr>
        <w:t xml:space="preserve">to the admitted patients </w:t>
      </w:r>
      <w:r w:rsidRPr="00577897">
        <w:rPr>
          <w:rFonts w:ascii="Times" w:hAnsi="Times"/>
          <w:sz w:val="24"/>
          <w:szCs w:val="24"/>
        </w:rPr>
        <w:t>in the Australian hospitals</w:t>
      </w:r>
      <w:r w:rsidR="00F449B2" w:rsidRPr="00577897">
        <w:rPr>
          <w:rFonts w:ascii="Times" w:hAnsi="Times"/>
          <w:sz w:val="24"/>
          <w:szCs w:val="24"/>
        </w:rPr>
        <w:t xml:space="preserve"> by emergency departments whereas</w:t>
      </w:r>
      <w:r w:rsidR="000C713C" w:rsidRPr="00577897">
        <w:rPr>
          <w:rFonts w:ascii="Times" w:hAnsi="Times"/>
          <w:sz w:val="24"/>
          <w:szCs w:val="24"/>
        </w:rPr>
        <w:t xml:space="preserve"> </w:t>
      </w:r>
      <w:r w:rsidR="006F06CA" w:rsidRPr="00577897">
        <w:rPr>
          <w:rFonts w:ascii="Times" w:hAnsi="Times"/>
          <w:sz w:val="24"/>
          <w:szCs w:val="24"/>
        </w:rPr>
        <w:t>the general practitioners cater non-admitted patients</w:t>
      </w:r>
      <w:r w:rsidRPr="00577897">
        <w:rPr>
          <w:rFonts w:ascii="Times" w:hAnsi="Times"/>
          <w:sz w:val="24"/>
          <w:szCs w:val="24"/>
        </w:rPr>
        <w:t xml:space="preserve">. </w:t>
      </w:r>
      <w:r w:rsidR="009B1DE8" w:rsidRPr="00577897">
        <w:rPr>
          <w:rFonts w:ascii="Times" w:hAnsi="Times"/>
          <w:sz w:val="24"/>
          <w:szCs w:val="24"/>
        </w:rPr>
        <w:t>Additionally, Alcohol and Other Drug Treatment Services (AODTS) are also available for people using, misusing or are being dependent on the drug</w:t>
      </w:r>
      <w:r w:rsidR="00FF6627" w:rsidRPr="00577897">
        <w:rPr>
          <w:rFonts w:ascii="Times" w:hAnsi="Times"/>
          <w:sz w:val="24"/>
          <w:szCs w:val="24"/>
        </w:rPr>
        <w:t xml:space="preserve"> (AIHW, 2018)</w:t>
      </w:r>
      <w:r w:rsidR="009B1DE8" w:rsidRPr="00577897">
        <w:rPr>
          <w:rFonts w:ascii="Times" w:hAnsi="Times"/>
          <w:sz w:val="24"/>
          <w:szCs w:val="24"/>
        </w:rPr>
        <w:t>.</w:t>
      </w:r>
      <w:r w:rsidR="00FF6627" w:rsidRPr="00577897">
        <w:rPr>
          <w:rFonts w:ascii="Times" w:hAnsi="Times"/>
          <w:sz w:val="24"/>
          <w:szCs w:val="24"/>
        </w:rPr>
        <w:t xml:space="preserve"> </w:t>
      </w:r>
      <w:r w:rsidR="00E524C7" w:rsidRPr="00577897">
        <w:rPr>
          <w:rFonts w:ascii="Times" w:hAnsi="Times"/>
          <w:sz w:val="24"/>
          <w:szCs w:val="24"/>
        </w:rPr>
        <w:t xml:space="preserve">These treatments include </w:t>
      </w:r>
      <w:r w:rsidR="00856C44" w:rsidRPr="00577897">
        <w:rPr>
          <w:rFonts w:ascii="Times" w:hAnsi="Times"/>
          <w:sz w:val="24"/>
          <w:szCs w:val="24"/>
        </w:rPr>
        <w:t xml:space="preserve">pharmacotherapy, withdrawal management, support and case management, rehabilitation, information and education, and/or counselling. </w:t>
      </w:r>
      <w:r w:rsidR="00731C59" w:rsidRPr="00577897">
        <w:rPr>
          <w:rFonts w:ascii="Times" w:hAnsi="Times"/>
          <w:sz w:val="24"/>
          <w:szCs w:val="24"/>
        </w:rPr>
        <w:t xml:space="preserve">In 2016-17, </w:t>
      </w:r>
      <w:r w:rsidR="003818C9" w:rsidRPr="00577897">
        <w:rPr>
          <w:rFonts w:ascii="Times" w:hAnsi="Times"/>
          <w:sz w:val="24"/>
          <w:szCs w:val="24"/>
        </w:rPr>
        <w:t xml:space="preserve">as opiate pharmaceutical such as methadone, fentanyl, oxycodone or codeine was a drug of concern in 6.8-percent of closed treatment episodes and the principle drug of concern in 3.3-percent of closed treatment episodes (AIHW, 2018). </w:t>
      </w:r>
    </w:p>
    <w:p w14:paraId="2539BC52" w14:textId="2F7A59B0" w:rsidR="00342553" w:rsidRPr="00577897" w:rsidRDefault="003818C9" w:rsidP="00577897">
      <w:pPr>
        <w:spacing w:after="0" w:line="360" w:lineRule="auto"/>
        <w:jc w:val="both"/>
        <w:rPr>
          <w:rFonts w:ascii="Times" w:hAnsi="Times"/>
          <w:sz w:val="24"/>
          <w:szCs w:val="24"/>
        </w:rPr>
      </w:pPr>
      <w:r w:rsidRPr="00577897">
        <w:rPr>
          <w:rFonts w:ascii="Times" w:hAnsi="Times"/>
          <w:sz w:val="24"/>
          <w:szCs w:val="24"/>
        </w:rPr>
        <w:t xml:space="preserve"> </w:t>
      </w:r>
    </w:p>
    <w:p w14:paraId="006BB278" w14:textId="5645CF2B" w:rsidR="00342553" w:rsidRPr="00577897" w:rsidRDefault="00342553" w:rsidP="00577897">
      <w:pPr>
        <w:spacing w:after="0" w:line="360" w:lineRule="auto"/>
        <w:jc w:val="both"/>
        <w:rPr>
          <w:rFonts w:ascii="Times" w:hAnsi="Times"/>
          <w:b/>
          <w:sz w:val="24"/>
          <w:szCs w:val="24"/>
        </w:rPr>
      </w:pPr>
      <w:r w:rsidRPr="00577897">
        <w:rPr>
          <w:rFonts w:ascii="Times" w:hAnsi="Times"/>
          <w:b/>
          <w:sz w:val="24"/>
          <w:szCs w:val="24"/>
        </w:rPr>
        <w:t>Brief H</w:t>
      </w:r>
      <w:r w:rsidR="007B2937" w:rsidRPr="00577897">
        <w:rPr>
          <w:rFonts w:ascii="Times" w:hAnsi="Times"/>
          <w:b/>
          <w:sz w:val="24"/>
          <w:szCs w:val="24"/>
        </w:rPr>
        <w:t xml:space="preserve">istory of </w:t>
      </w:r>
      <w:r w:rsidRPr="00577897">
        <w:rPr>
          <w:rFonts w:ascii="Times" w:hAnsi="Times"/>
          <w:b/>
          <w:sz w:val="24"/>
          <w:szCs w:val="24"/>
        </w:rPr>
        <w:t xml:space="preserve">Opiates </w:t>
      </w:r>
    </w:p>
    <w:p w14:paraId="2D18258E" w14:textId="447313E3" w:rsidR="001647E1" w:rsidRPr="00577897" w:rsidRDefault="00B40307" w:rsidP="00577897">
      <w:pPr>
        <w:spacing w:after="0" w:line="360" w:lineRule="auto"/>
        <w:jc w:val="both"/>
        <w:rPr>
          <w:rFonts w:ascii="Times" w:hAnsi="Times"/>
          <w:sz w:val="24"/>
          <w:szCs w:val="24"/>
        </w:rPr>
      </w:pPr>
      <w:r w:rsidRPr="00577897">
        <w:rPr>
          <w:rFonts w:ascii="Times" w:hAnsi="Times"/>
          <w:sz w:val="24"/>
          <w:szCs w:val="24"/>
        </w:rPr>
        <w:t xml:space="preserve">Finding the exact time of the first cultivation of the opium poppy is difficult. </w:t>
      </w:r>
      <w:r w:rsidR="0086770D" w:rsidRPr="00577897">
        <w:rPr>
          <w:rFonts w:ascii="Times" w:hAnsi="Times"/>
          <w:sz w:val="24"/>
          <w:szCs w:val="24"/>
        </w:rPr>
        <w:t>Also, the ambiguous de</w:t>
      </w:r>
      <w:r w:rsidR="00120934">
        <w:rPr>
          <w:rFonts w:ascii="Times" w:hAnsi="Times"/>
          <w:sz w:val="24"/>
          <w:szCs w:val="24"/>
        </w:rPr>
        <w:t>tails</w:t>
      </w:r>
      <w:r w:rsidR="0086770D" w:rsidRPr="00577897">
        <w:rPr>
          <w:rFonts w:ascii="Times" w:hAnsi="Times"/>
          <w:sz w:val="24"/>
          <w:szCs w:val="24"/>
        </w:rPr>
        <w:t xml:space="preserve"> of drugs by </w:t>
      </w:r>
      <w:r w:rsidR="00915049">
        <w:rPr>
          <w:rFonts w:ascii="Times" w:hAnsi="Times"/>
          <w:sz w:val="24"/>
          <w:szCs w:val="24"/>
        </w:rPr>
        <w:t>the earlier</w:t>
      </w:r>
      <w:r w:rsidR="0086770D" w:rsidRPr="00577897">
        <w:rPr>
          <w:rFonts w:ascii="Times" w:hAnsi="Times"/>
          <w:sz w:val="24"/>
          <w:szCs w:val="24"/>
        </w:rPr>
        <w:t xml:space="preserve"> authors have made it hard to use the written records for deciphering the history of use and abuse</w:t>
      </w:r>
      <w:r w:rsidR="001B203E">
        <w:rPr>
          <w:rFonts w:ascii="Times" w:hAnsi="Times"/>
          <w:sz w:val="24"/>
          <w:szCs w:val="24"/>
        </w:rPr>
        <w:t xml:space="preserve"> of opium</w:t>
      </w:r>
      <w:r w:rsidR="0086770D" w:rsidRPr="00577897">
        <w:rPr>
          <w:rFonts w:ascii="Times" w:hAnsi="Times"/>
          <w:sz w:val="24"/>
          <w:szCs w:val="24"/>
        </w:rPr>
        <w:t xml:space="preserve">. </w:t>
      </w:r>
      <w:r w:rsidR="00533C22" w:rsidRPr="00577897">
        <w:rPr>
          <w:rFonts w:ascii="Times" w:hAnsi="Times"/>
          <w:sz w:val="24"/>
          <w:szCs w:val="24"/>
        </w:rPr>
        <w:t xml:space="preserve">However, </w:t>
      </w:r>
      <w:r w:rsidR="00232F91" w:rsidRPr="00577897">
        <w:rPr>
          <w:rFonts w:ascii="Times" w:hAnsi="Times"/>
          <w:sz w:val="24"/>
          <w:szCs w:val="24"/>
        </w:rPr>
        <w:t>Homer has provided the first preparation of opium poppy plants</w:t>
      </w:r>
      <w:r w:rsidR="002E2FA7" w:rsidRPr="00577897">
        <w:rPr>
          <w:rFonts w:ascii="Times" w:hAnsi="Times"/>
          <w:sz w:val="24"/>
          <w:szCs w:val="24"/>
        </w:rPr>
        <w:t xml:space="preserve"> (</w:t>
      </w:r>
      <w:r w:rsidR="002E2FA7" w:rsidRPr="00577897">
        <w:rPr>
          <w:rFonts w:ascii="Times" w:eastAsia="Times New Roman" w:hAnsi="Times" w:cs="Arial"/>
          <w:color w:val="222222"/>
          <w:sz w:val="24"/>
          <w:szCs w:val="24"/>
          <w:shd w:val="clear" w:color="auto" w:fill="FFFFFF"/>
        </w:rPr>
        <w:t>Brownstein, 1993)</w:t>
      </w:r>
      <w:r w:rsidR="007262BD" w:rsidRPr="00577897">
        <w:rPr>
          <w:rFonts w:ascii="Times" w:hAnsi="Times"/>
          <w:sz w:val="24"/>
          <w:szCs w:val="24"/>
        </w:rPr>
        <w:t xml:space="preserve">. </w:t>
      </w:r>
      <w:r w:rsidR="00232F91" w:rsidRPr="00577897">
        <w:rPr>
          <w:rFonts w:ascii="Times" w:hAnsi="Times"/>
          <w:sz w:val="24"/>
          <w:szCs w:val="24"/>
        </w:rPr>
        <w:t>He gave the details to the daughter of Zeus named Helen, who transferred the recipe to Telemachus and his friends to help them forget their grief over the absence of Odysseus</w:t>
      </w:r>
      <w:r w:rsidR="0094400A" w:rsidRPr="00577897">
        <w:rPr>
          <w:rFonts w:ascii="Times" w:hAnsi="Times"/>
          <w:sz w:val="24"/>
          <w:szCs w:val="24"/>
        </w:rPr>
        <w:t xml:space="preserve"> (</w:t>
      </w:r>
      <w:r w:rsidR="0094400A" w:rsidRPr="00577897">
        <w:rPr>
          <w:rFonts w:ascii="Times" w:eastAsia="Times New Roman" w:hAnsi="Times" w:cs="Arial"/>
          <w:color w:val="222222"/>
          <w:sz w:val="24"/>
          <w:szCs w:val="24"/>
          <w:shd w:val="clear" w:color="auto" w:fill="FFFFFF"/>
        </w:rPr>
        <w:t>Brownstein, 1993)</w:t>
      </w:r>
      <w:r w:rsidR="00232F91" w:rsidRPr="00577897">
        <w:rPr>
          <w:rFonts w:ascii="Times" w:hAnsi="Times"/>
          <w:sz w:val="24"/>
          <w:szCs w:val="24"/>
        </w:rPr>
        <w:t xml:space="preserve">. </w:t>
      </w:r>
      <w:r w:rsidR="008C0E0D" w:rsidRPr="00577897">
        <w:rPr>
          <w:rFonts w:ascii="Times" w:hAnsi="Times"/>
          <w:sz w:val="24"/>
          <w:szCs w:val="24"/>
        </w:rPr>
        <w:t>A</w:t>
      </w:r>
      <w:r w:rsidR="006D46A1" w:rsidRPr="00577897">
        <w:rPr>
          <w:rFonts w:ascii="Times" w:hAnsi="Times"/>
          <w:sz w:val="24"/>
          <w:szCs w:val="24"/>
        </w:rPr>
        <w:t xml:space="preserve">ll of this Homer’s preparation </w:t>
      </w:r>
      <w:r w:rsidR="00791CFF" w:rsidRPr="00577897">
        <w:rPr>
          <w:rFonts w:ascii="Times" w:hAnsi="Times"/>
          <w:sz w:val="24"/>
          <w:szCs w:val="24"/>
        </w:rPr>
        <w:t xml:space="preserve">is </w:t>
      </w:r>
      <w:r w:rsidR="008C0E0D" w:rsidRPr="00577897">
        <w:rPr>
          <w:rFonts w:ascii="Times" w:hAnsi="Times"/>
          <w:sz w:val="24"/>
          <w:szCs w:val="24"/>
        </w:rPr>
        <w:t>attributed to Theophrastus’s</w:t>
      </w:r>
      <w:r w:rsidR="00A0419A" w:rsidRPr="00577897">
        <w:rPr>
          <w:rFonts w:ascii="Times" w:hAnsi="Times"/>
          <w:sz w:val="24"/>
          <w:szCs w:val="24"/>
        </w:rPr>
        <w:t xml:space="preserve"> imagination</w:t>
      </w:r>
      <w:r w:rsidR="006D46A1" w:rsidRPr="00577897">
        <w:rPr>
          <w:rFonts w:ascii="Times" w:hAnsi="Times"/>
          <w:sz w:val="24"/>
          <w:szCs w:val="24"/>
        </w:rPr>
        <w:t xml:space="preserve">. </w:t>
      </w:r>
      <w:r w:rsidR="008C0E0D" w:rsidRPr="00577897">
        <w:rPr>
          <w:rFonts w:ascii="Times" w:hAnsi="Times"/>
          <w:sz w:val="24"/>
          <w:szCs w:val="24"/>
        </w:rPr>
        <w:t xml:space="preserve">He was highly aware of the method of making opium. However, some of the other </w:t>
      </w:r>
      <w:r w:rsidR="009B3889" w:rsidRPr="00577897">
        <w:rPr>
          <w:rFonts w:ascii="Times" w:hAnsi="Times"/>
          <w:sz w:val="24"/>
          <w:szCs w:val="24"/>
        </w:rPr>
        <w:t xml:space="preserve">ancient authors such as Diskourides </w:t>
      </w:r>
      <w:r w:rsidR="00625CC6">
        <w:rPr>
          <w:rFonts w:ascii="Times" w:hAnsi="Times"/>
          <w:sz w:val="24"/>
          <w:szCs w:val="24"/>
        </w:rPr>
        <w:t>explained</w:t>
      </w:r>
      <w:r w:rsidR="009B3889" w:rsidRPr="00577897">
        <w:rPr>
          <w:rFonts w:ascii="Times" w:hAnsi="Times"/>
          <w:sz w:val="24"/>
          <w:szCs w:val="24"/>
        </w:rPr>
        <w:t xml:space="preserve"> that the Homer’s drug contained henbane, i.e., scopolamine’s active ingredient</w:t>
      </w:r>
      <w:r w:rsidR="0094400A" w:rsidRPr="00577897">
        <w:rPr>
          <w:rFonts w:ascii="Times" w:hAnsi="Times"/>
          <w:sz w:val="24"/>
          <w:szCs w:val="24"/>
        </w:rPr>
        <w:t xml:space="preserve"> (</w:t>
      </w:r>
      <w:r w:rsidR="0094400A" w:rsidRPr="00577897">
        <w:rPr>
          <w:rFonts w:ascii="Times" w:eastAsia="Times New Roman" w:hAnsi="Times" w:cs="Arial"/>
          <w:color w:val="222222"/>
          <w:sz w:val="24"/>
          <w:szCs w:val="24"/>
          <w:shd w:val="clear" w:color="auto" w:fill="FFFFFF"/>
        </w:rPr>
        <w:t>Brownstein, 1993)</w:t>
      </w:r>
      <w:r w:rsidR="009B3889" w:rsidRPr="00577897">
        <w:rPr>
          <w:rFonts w:ascii="Times" w:hAnsi="Times"/>
          <w:sz w:val="24"/>
          <w:szCs w:val="24"/>
        </w:rPr>
        <w:t xml:space="preserve">. </w:t>
      </w:r>
      <w:r w:rsidR="005F592F" w:rsidRPr="00577897">
        <w:rPr>
          <w:rFonts w:ascii="Times" w:hAnsi="Times"/>
          <w:sz w:val="24"/>
          <w:szCs w:val="24"/>
        </w:rPr>
        <w:t xml:space="preserve">Most modern pharmacologists such as Lewin (1931) and Schmiedeberg (1918) </w:t>
      </w:r>
      <w:r w:rsidR="001C59D9" w:rsidRPr="00577897">
        <w:rPr>
          <w:rFonts w:ascii="Times" w:hAnsi="Times"/>
          <w:sz w:val="24"/>
          <w:szCs w:val="24"/>
        </w:rPr>
        <w:t xml:space="preserve">believe that Helen administered </w:t>
      </w:r>
      <w:r w:rsidR="00CD3149">
        <w:rPr>
          <w:rFonts w:ascii="Times" w:hAnsi="Times"/>
          <w:sz w:val="24"/>
          <w:szCs w:val="24"/>
        </w:rPr>
        <w:t>the drug</w:t>
      </w:r>
      <w:r w:rsidR="001C59D9" w:rsidRPr="00577897">
        <w:rPr>
          <w:rFonts w:ascii="Times" w:hAnsi="Times"/>
          <w:sz w:val="24"/>
          <w:szCs w:val="24"/>
        </w:rPr>
        <w:t xml:space="preserve"> to the individuals whereas </w:t>
      </w:r>
      <w:r w:rsidR="008C39CC" w:rsidRPr="00577897">
        <w:rPr>
          <w:rFonts w:ascii="Times" w:hAnsi="Times"/>
          <w:sz w:val="24"/>
          <w:szCs w:val="24"/>
        </w:rPr>
        <w:t xml:space="preserve">Kritikos and Papadaki (1967) </w:t>
      </w:r>
      <w:r w:rsidR="006A2ABF">
        <w:rPr>
          <w:rFonts w:ascii="Times" w:hAnsi="Times"/>
          <w:sz w:val="24"/>
          <w:szCs w:val="24"/>
        </w:rPr>
        <w:t>elaborated the fact</w:t>
      </w:r>
      <w:r w:rsidR="008C39CC" w:rsidRPr="00577897">
        <w:rPr>
          <w:rFonts w:ascii="Times" w:hAnsi="Times"/>
          <w:sz w:val="24"/>
          <w:szCs w:val="24"/>
        </w:rPr>
        <w:t xml:space="preserve"> that the men did not experience any of the </w:t>
      </w:r>
      <w:r w:rsidR="006A2ABF">
        <w:rPr>
          <w:rFonts w:ascii="Times" w:hAnsi="Times"/>
          <w:sz w:val="24"/>
          <w:szCs w:val="24"/>
        </w:rPr>
        <w:t>consequences</w:t>
      </w:r>
      <w:r w:rsidR="008C39CC" w:rsidRPr="00577897">
        <w:rPr>
          <w:rFonts w:ascii="Times" w:hAnsi="Times"/>
          <w:sz w:val="24"/>
          <w:szCs w:val="24"/>
        </w:rPr>
        <w:t xml:space="preserve"> of the drug </w:t>
      </w:r>
      <w:r w:rsidR="00FC5508">
        <w:rPr>
          <w:rFonts w:ascii="Times" w:hAnsi="Times"/>
          <w:sz w:val="24"/>
          <w:szCs w:val="24"/>
        </w:rPr>
        <w:t>because</w:t>
      </w:r>
      <w:r w:rsidR="0044236B">
        <w:rPr>
          <w:rFonts w:ascii="Times" w:hAnsi="Times"/>
          <w:sz w:val="24"/>
          <w:szCs w:val="24"/>
        </w:rPr>
        <w:t xml:space="preserve"> </w:t>
      </w:r>
      <w:r w:rsidR="008C39CC" w:rsidRPr="00577897">
        <w:rPr>
          <w:rFonts w:ascii="Times" w:hAnsi="Times"/>
          <w:sz w:val="24"/>
          <w:szCs w:val="24"/>
        </w:rPr>
        <w:t xml:space="preserve">they were the habitual users of it. </w:t>
      </w:r>
    </w:p>
    <w:p w14:paraId="7CFA6E58" w14:textId="21F62087" w:rsidR="006F3A08" w:rsidRPr="00577897" w:rsidRDefault="00325CDD" w:rsidP="00577897">
      <w:pPr>
        <w:spacing w:after="0" w:line="360" w:lineRule="auto"/>
        <w:jc w:val="both"/>
        <w:rPr>
          <w:rFonts w:ascii="Times" w:eastAsia="Times New Roman" w:hAnsi="Times" w:cs="Arial"/>
          <w:color w:val="222222"/>
          <w:sz w:val="24"/>
          <w:szCs w:val="24"/>
          <w:shd w:val="clear" w:color="auto" w:fill="FFFFFF"/>
        </w:rPr>
      </w:pPr>
      <w:r w:rsidRPr="00577897">
        <w:rPr>
          <w:rFonts w:ascii="Times" w:hAnsi="Times"/>
          <w:sz w:val="24"/>
          <w:szCs w:val="24"/>
        </w:rPr>
        <w:t xml:space="preserve">Although the ancient picture of the early use of the opium plant as a medicine is difficult to draw, it helps in emerging a picture of </w:t>
      </w:r>
      <w:r w:rsidR="00020A5B">
        <w:rPr>
          <w:rFonts w:ascii="Times" w:hAnsi="Times"/>
          <w:sz w:val="24"/>
          <w:szCs w:val="24"/>
        </w:rPr>
        <w:t xml:space="preserve">use and abuse of opium </w:t>
      </w:r>
      <w:r w:rsidRPr="00577897">
        <w:rPr>
          <w:rFonts w:ascii="Times" w:hAnsi="Times"/>
          <w:sz w:val="24"/>
          <w:szCs w:val="24"/>
        </w:rPr>
        <w:t xml:space="preserve">in </w:t>
      </w:r>
      <w:r w:rsidR="00540487">
        <w:rPr>
          <w:rFonts w:ascii="Times" w:hAnsi="Times"/>
          <w:sz w:val="24"/>
          <w:szCs w:val="24"/>
        </w:rPr>
        <w:t>the old times</w:t>
      </w:r>
      <w:r w:rsidRPr="00577897">
        <w:rPr>
          <w:rFonts w:ascii="Times" w:hAnsi="Times"/>
          <w:sz w:val="24"/>
          <w:szCs w:val="24"/>
        </w:rPr>
        <w:t xml:space="preserve">. </w:t>
      </w:r>
      <w:r w:rsidR="00CE7553" w:rsidRPr="00577897">
        <w:rPr>
          <w:rFonts w:ascii="Times" w:hAnsi="Times"/>
          <w:sz w:val="24"/>
          <w:szCs w:val="24"/>
        </w:rPr>
        <w:t>The fact that the Sumerians</w:t>
      </w:r>
      <w:r w:rsidR="004E7119">
        <w:rPr>
          <w:rFonts w:ascii="Times" w:hAnsi="Times"/>
          <w:sz w:val="24"/>
          <w:szCs w:val="24"/>
        </w:rPr>
        <w:t>, by</w:t>
      </w:r>
      <w:r w:rsidR="00924764" w:rsidRPr="00577897">
        <w:rPr>
          <w:rFonts w:ascii="Times" w:hAnsi="Times"/>
          <w:sz w:val="24"/>
          <w:szCs w:val="24"/>
        </w:rPr>
        <w:t xml:space="preserve"> the end</w:t>
      </w:r>
      <w:r w:rsidR="004E7119">
        <w:rPr>
          <w:rFonts w:ascii="Times" w:hAnsi="Times"/>
          <w:sz w:val="24"/>
          <w:szCs w:val="24"/>
        </w:rPr>
        <w:t>ing</w:t>
      </w:r>
      <w:r w:rsidR="00924764" w:rsidRPr="00577897">
        <w:rPr>
          <w:rFonts w:ascii="Times" w:hAnsi="Times"/>
          <w:sz w:val="24"/>
          <w:szCs w:val="24"/>
        </w:rPr>
        <w:t xml:space="preserve"> of the third millennium B.C.,</w:t>
      </w:r>
      <w:r w:rsidR="00CE7553" w:rsidRPr="00577897">
        <w:rPr>
          <w:rFonts w:ascii="Times" w:hAnsi="Times"/>
          <w:sz w:val="24"/>
          <w:szCs w:val="24"/>
        </w:rPr>
        <w:t xml:space="preserve"> cultivated poppy plants and isolated opium from them in the area covered by the current </w:t>
      </w:r>
      <w:r w:rsidR="000630E8" w:rsidRPr="00577897">
        <w:rPr>
          <w:rFonts w:ascii="Times" w:hAnsi="Times"/>
          <w:sz w:val="24"/>
          <w:szCs w:val="24"/>
        </w:rPr>
        <w:t>Iraq enjoys a general agreement</w:t>
      </w:r>
      <w:r w:rsidR="002E2FA7" w:rsidRPr="00577897">
        <w:rPr>
          <w:rFonts w:ascii="Times" w:hAnsi="Times"/>
          <w:sz w:val="24"/>
          <w:szCs w:val="24"/>
        </w:rPr>
        <w:t xml:space="preserve"> (</w:t>
      </w:r>
      <w:r w:rsidR="002E2FA7" w:rsidRPr="00577897">
        <w:rPr>
          <w:rFonts w:ascii="Times" w:eastAsia="Times New Roman" w:hAnsi="Times" w:cs="Arial"/>
          <w:color w:val="222222"/>
          <w:sz w:val="24"/>
          <w:szCs w:val="24"/>
          <w:shd w:val="clear" w:color="auto" w:fill="FFFFFF"/>
        </w:rPr>
        <w:t>Brownstein, 1993)</w:t>
      </w:r>
      <w:r w:rsidR="000630E8" w:rsidRPr="00577897">
        <w:rPr>
          <w:rFonts w:ascii="Times" w:hAnsi="Times"/>
          <w:sz w:val="24"/>
          <w:szCs w:val="24"/>
        </w:rPr>
        <w:t xml:space="preserve">. </w:t>
      </w:r>
      <w:r w:rsidR="0026226A" w:rsidRPr="00577897">
        <w:rPr>
          <w:rFonts w:ascii="Times" w:hAnsi="Times"/>
          <w:sz w:val="24"/>
          <w:szCs w:val="24"/>
        </w:rPr>
        <w:t>Therefore, it appears that opium spread from Sumeria to the old world</w:t>
      </w:r>
      <w:r w:rsidR="0094400A" w:rsidRPr="00577897">
        <w:rPr>
          <w:rFonts w:ascii="Times" w:hAnsi="Times"/>
          <w:sz w:val="24"/>
          <w:szCs w:val="24"/>
        </w:rPr>
        <w:t xml:space="preserve"> (</w:t>
      </w:r>
      <w:r w:rsidR="0094400A" w:rsidRPr="00577897">
        <w:rPr>
          <w:rFonts w:ascii="Times" w:eastAsia="Times New Roman" w:hAnsi="Times" w:cs="Arial"/>
          <w:color w:val="222222"/>
          <w:sz w:val="24"/>
          <w:szCs w:val="24"/>
          <w:shd w:val="clear" w:color="auto" w:fill="FFFFFF"/>
        </w:rPr>
        <w:t>Brownstein, 1993)</w:t>
      </w:r>
      <w:r w:rsidR="0026226A" w:rsidRPr="00577897">
        <w:rPr>
          <w:rFonts w:ascii="Times" w:hAnsi="Times"/>
          <w:sz w:val="24"/>
          <w:szCs w:val="24"/>
        </w:rPr>
        <w:t xml:space="preserve">. </w:t>
      </w:r>
      <w:r w:rsidR="0094400A" w:rsidRPr="00577897">
        <w:rPr>
          <w:rFonts w:ascii="Times" w:hAnsi="Times"/>
          <w:sz w:val="24"/>
          <w:szCs w:val="24"/>
        </w:rPr>
        <w:t>T</w:t>
      </w:r>
      <w:r w:rsidR="00861087" w:rsidRPr="00577897">
        <w:rPr>
          <w:rFonts w:ascii="Times" w:hAnsi="Times"/>
          <w:sz w:val="24"/>
          <w:szCs w:val="24"/>
        </w:rPr>
        <w:t>he use of opium m</w:t>
      </w:r>
      <w:r w:rsidR="00B96BD3" w:rsidRPr="00577897">
        <w:rPr>
          <w:rFonts w:ascii="Times" w:hAnsi="Times"/>
          <w:sz w:val="24"/>
          <w:szCs w:val="24"/>
        </w:rPr>
        <w:t>ust have</w:t>
      </w:r>
      <w:r w:rsidR="00861087" w:rsidRPr="00577897">
        <w:rPr>
          <w:rFonts w:ascii="Times" w:hAnsi="Times"/>
          <w:sz w:val="24"/>
          <w:szCs w:val="24"/>
        </w:rPr>
        <w:t xml:space="preserve"> been confined in r</w:t>
      </w:r>
      <w:r w:rsidR="0094400A" w:rsidRPr="00577897">
        <w:rPr>
          <w:rFonts w:ascii="Times" w:hAnsi="Times"/>
          <w:sz w:val="24"/>
          <w:szCs w:val="24"/>
        </w:rPr>
        <w:t>eligious rituals by the priests</w:t>
      </w:r>
      <w:r w:rsidR="00861087" w:rsidRPr="00577897">
        <w:rPr>
          <w:rFonts w:ascii="Times" w:hAnsi="Times"/>
          <w:sz w:val="24"/>
          <w:szCs w:val="24"/>
        </w:rPr>
        <w:t xml:space="preserve"> who also healed the gods of deaths and sick people</w:t>
      </w:r>
      <w:r w:rsidR="00B96BD3" w:rsidRPr="00577897">
        <w:rPr>
          <w:rFonts w:ascii="Times" w:hAnsi="Times"/>
          <w:sz w:val="24"/>
          <w:szCs w:val="24"/>
        </w:rPr>
        <w:t xml:space="preserve"> (</w:t>
      </w:r>
      <w:r w:rsidR="00B96BD3" w:rsidRPr="00577897">
        <w:rPr>
          <w:rFonts w:ascii="Times" w:eastAsia="Times New Roman" w:hAnsi="Times" w:cs="Arial"/>
          <w:color w:val="222222"/>
          <w:sz w:val="24"/>
          <w:szCs w:val="24"/>
          <w:shd w:val="clear" w:color="auto" w:fill="FFFFFF"/>
        </w:rPr>
        <w:t xml:space="preserve">Brownstein, 1993). </w:t>
      </w:r>
      <w:r w:rsidR="004C3784" w:rsidRPr="00577897">
        <w:rPr>
          <w:rFonts w:ascii="Times" w:eastAsia="Times New Roman" w:hAnsi="Times" w:cs="Arial"/>
          <w:color w:val="222222"/>
          <w:sz w:val="24"/>
          <w:szCs w:val="24"/>
          <w:shd w:val="clear" w:color="auto" w:fill="FFFFFF"/>
        </w:rPr>
        <w:t xml:space="preserve">Most authors such as </w:t>
      </w:r>
      <w:r w:rsidR="004C3784" w:rsidRPr="00577897">
        <w:rPr>
          <w:rFonts w:ascii="Times" w:eastAsia="Times New Roman" w:hAnsi="Times" w:cs="Times New Roman"/>
          <w:sz w:val="24"/>
          <w:szCs w:val="24"/>
        </w:rPr>
        <w:t>Dwarakanath (1965) and Fort (1965) believed that</w:t>
      </w:r>
      <w:r w:rsidR="00CF5AFC">
        <w:rPr>
          <w:rFonts w:ascii="Times" w:eastAsia="Times New Roman" w:hAnsi="Times" w:cs="Times New Roman"/>
          <w:sz w:val="24"/>
          <w:szCs w:val="24"/>
        </w:rPr>
        <w:t xml:space="preserve">, </w:t>
      </w:r>
      <w:r w:rsidR="00CF5AFC" w:rsidRPr="00577897">
        <w:rPr>
          <w:rFonts w:ascii="Times" w:eastAsia="Times New Roman" w:hAnsi="Times" w:cs="Times New Roman"/>
          <w:sz w:val="24"/>
          <w:szCs w:val="24"/>
        </w:rPr>
        <w:t>between the tenth and thirteenth century</w:t>
      </w:r>
      <w:r w:rsidR="00CF5AFC">
        <w:rPr>
          <w:rFonts w:ascii="Times" w:eastAsia="Times New Roman" w:hAnsi="Times" w:cs="Times New Roman"/>
          <w:sz w:val="24"/>
          <w:szCs w:val="24"/>
        </w:rPr>
        <w:t>,</w:t>
      </w:r>
      <w:r w:rsidR="004C3784" w:rsidRPr="00577897">
        <w:rPr>
          <w:rFonts w:ascii="Times" w:eastAsia="Times New Roman" w:hAnsi="Times" w:cs="Times New Roman"/>
          <w:sz w:val="24"/>
          <w:szCs w:val="24"/>
        </w:rPr>
        <w:t xml:space="preserve"> the early Arab traders </w:t>
      </w:r>
      <w:r w:rsidR="0080203A">
        <w:rPr>
          <w:rFonts w:ascii="Times" w:eastAsia="Times New Roman" w:hAnsi="Times" w:cs="Times New Roman"/>
          <w:sz w:val="24"/>
          <w:szCs w:val="24"/>
        </w:rPr>
        <w:t>transported</w:t>
      </w:r>
      <w:r w:rsidR="004C3784" w:rsidRPr="00577897">
        <w:rPr>
          <w:rFonts w:ascii="Times" w:eastAsia="Times New Roman" w:hAnsi="Times" w:cs="Times New Roman"/>
          <w:sz w:val="24"/>
          <w:szCs w:val="24"/>
        </w:rPr>
        <w:t xml:space="preserve"> opium in </w:t>
      </w:r>
      <w:r w:rsidR="00CF5AFC">
        <w:rPr>
          <w:rFonts w:ascii="Times" w:eastAsia="Times New Roman" w:hAnsi="Times" w:cs="Times New Roman"/>
          <w:sz w:val="24"/>
          <w:szCs w:val="24"/>
        </w:rPr>
        <w:t xml:space="preserve">China and </w:t>
      </w:r>
      <w:r w:rsidR="004C3784" w:rsidRPr="00577897">
        <w:rPr>
          <w:rFonts w:ascii="Times" w:eastAsia="Times New Roman" w:hAnsi="Times" w:cs="Times New Roman"/>
          <w:sz w:val="24"/>
          <w:szCs w:val="24"/>
        </w:rPr>
        <w:t xml:space="preserve">India. </w:t>
      </w:r>
      <w:r w:rsidR="00F44001" w:rsidRPr="00577897">
        <w:rPr>
          <w:rFonts w:ascii="Times" w:eastAsia="Times New Roman" w:hAnsi="Times" w:cs="Times New Roman"/>
          <w:sz w:val="24"/>
          <w:szCs w:val="24"/>
        </w:rPr>
        <w:t xml:space="preserve">During this period, opium also made its way to all of Europe </w:t>
      </w:r>
      <w:r w:rsidR="00DE222B">
        <w:rPr>
          <w:rFonts w:ascii="Times" w:eastAsia="Times New Roman" w:hAnsi="Times" w:cs="Times New Roman"/>
          <w:sz w:val="24"/>
          <w:szCs w:val="24"/>
        </w:rPr>
        <w:t xml:space="preserve">from Asia </w:t>
      </w:r>
      <w:r w:rsidR="00F44001" w:rsidRPr="00577897">
        <w:rPr>
          <w:rFonts w:ascii="Times" w:hAnsi="Times"/>
          <w:sz w:val="24"/>
          <w:szCs w:val="24"/>
        </w:rPr>
        <w:t>(</w:t>
      </w:r>
      <w:r w:rsidR="00F44001" w:rsidRPr="00577897">
        <w:rPr>
          <w:rFonts w:ascii="Times" w:eastAsia="Times New Roman" w:hAnsi="Times" w:cs="Arial"/>
          <w:color w:val="222222"/>
          <w:sz w:val="24"/>
          <w:szCs w:val="24"/>
          <w:shd w:val="clear" w:color="auto" w:fill="FFFFFF"/>
        </w:rPr>
        <w:t xml:space="preserve">Brownstein, 1993). </w:t>
      </w:r>
    </w:p>
    <w:p w14:paraId="4EEF1402" w14:textId="588DFC32" w:rsidR="0020282C" w:rsidRPr="00577897" w:rsidRDefault="0020282C" w:rsidP="00577897">
      <w:pPr>
        <w:spacing w:after="0" w:line="360" w:lineRule="auto"/>
        <w:jc w:val="both"/>
        <w:rPr>
          <w:rFonts w:ascii="Times" w:eastAsia="Times New Roman" w:hAnsi="Times" w:cs="Arial"/>
          <w:color w:val="222222"/>
          <w:sz w:val="24"/>
          <w:szCs w:val="24"/>
          <w:shd w:val="clear" w:color="auto" w:fill="FFFFFF"/>
        </w:rPr>
      </w:pPr>
      <w:r w:rsidRPr="00577897">
        <w:rPr>
          <w:rFonts w:ascii="Times" w:eastAsia="Times New Roman" w:hAnsi="Times" w:cs="Arial"/>
          <w:color w:val="222222"/>
          <w:sz w:val="24"/>
          <w:szCs w:val="24"/>
          <w:shd w:val="clear" w:color="auto" w:fill="FFFFFF"/>
        </w:rPr>
        <w:t>Manuscripts from the sixteenth century</w:t>
      </w:r>
      <w:r w:rsidR="00115052" w:rsidRPr="00577897">
        <w:rPr>
          <w:rFonts w:ascii="Times" w:eastAsia="Times New Roman" w:hAnsi="Times" w:cs="Arial"/>
          <w:color w:val="222222"/>
          <w:sz w:val="24"/>
          <w:szCs w:val="24"/>
          <w:shd w:val="clear" w:color="auto" w:fill="FFFFFF"/>
        </w:rPr>
        <w:t xml:space="preserve"> largely</w:t>
      </w:r>
      <w:r w:rsidRPr="00577897">
        <w:rPr>
          <w:rFonts w:ascii="Times" w:eastAsia="Times New Roman" w:hAnsi="Times" w:cs="Arial"/>
          <w:color w:val="222222"/>
          <w:sz w:val="24"/>
          <w:szCs w:val="24"/>
          <w:shd w:val="clear" w:color="auto" w:fill="FFFFFF"/>
        </w:rPr>
        <w:t xml:space="preserve"> indicate misuse and addiction of the drug </w:t>
      </w:r>
      <w:r w:rsidR="00115052" w:rsidRPr="00577897">
        <w:rPr>
          <w:rFonts w:ascii="Times" w:eastAsia="Times New Roman" w:hAnsi="Times" w:cs="Arial"/>
          <w:color w:val="222222"/>
          <w:sz w:val="24"/>
          <w:szCs w:val="24"/>
          <w:shd w:val="clear" w:color="auto" w:fill="FFFFFF"/>
        </w:rPr>
        <w:t xml:space="preserve">primarily in the countries of England, Germany, Egypt and Turkey </w:t>
      </w:r>
      <w:r w:rsidRPr="00577897">
        <w:rPr>
          <w:rFonts w:ascii="Times" w:hAnsi="Times"/>
          <w:sz w:val="24"/>
          <w:szCs w:val="24"/>
        </w:rPr>
        <w:t>(</w:t>
      </w:r>
      <w:r w:rsidRPr="00577897">
        <w:rPr>
          <w:rFonts w:ascii="Times" w:eastAsia="Times New Roman" w:hAnsi="Times" w:cs="Arial"/>
          <w:color w:val="222222"/>
          <w:sz w:val="24"/>
          <w:szCs w:val="24"/>
          <w:shd w:val="clear" w:color="auto" w:fill="FFFFFF"/>
        </w:rPr>
        <w:t xml:space="preserve">Brownstein, 1993). </w:t>
      </w:r>
      <w:r w:rsidR="00386CC7" w:rsidRPr="00577897">
        <w:rPr>
          <w:rFonts w:ascii="Times" w:eastAsia="Times New Roman" w:hAnsi="Times" w:cs="Arial"/>
          <w:color w:val="222222"/>
          <w:sz w:val="24"/>
          <w:szCs w:val="24"/>
          <w:shd w:val="clear" w:color="auto" w:fill="FFFFFF"/>
        </w:rPr>
        <w:t xml:space="preserve">However, the problem was nowhere greater than it happened to be in China </w:t>
      </w:r>
      <w:r w:rsidR="00386CC7" w:rsidRPr="00577897">
        <w:rPr>
          <w:rFonts w:ascii="Times" w:hAnsi="Times"/>
          <w:sz w:val="24"/>
          <w:szCs w:val="24"/>
        </w:rPr>
        <w:t>(</w:t>
      </w:r>
      <w:r w:rsidR="00386CC7" w:rsidRPr="00577897">
        <w:rPr>
          <w:rFonts w:ascii="Times" w:eastAsia="Times New Roman" w:hAnsi="Times" w:cs="Arial"/>
          <w:color w:val="222222"/>
          <w:sz w:val="24"/>
          <w:szCs w:val="24"/>
          <w:shd w:val="clear" w:color="auto" w:fill="FFFFFF"/>
        </w:rPr>
        <w:t>Brownstein, 1993)</w:t>
      </w:r>
      <w:r w:rsidR="00DB066F" w:rsidRPr="00577897">
        <w:rPr>
          <w:rFonts w:ascii="Times" w:eastAsia="Times New Roman" w:hAnsi="Times" w:cs="Arial"/>
          <w:color w:val="222222"/>
          <w:sz w:val="24"/>
          <w:szCs w:val="24"/>
          <w:shd w:val="clear" w:color="auto" w:fill="FFFFFF"/>
        </w:rPr>
        <w:t xml:space="preserve">. </w:t>
      </w:r>
      <w:r w:rsidR="00D534E0" w:rsidRPr="00577897">
        <w:rPr>
          <w:rFonts w:ascii="Times" w:eastAsia="Times New Roman" w:hAnsi="Times" w:cs="Arial"/>
          <w:color w:val="222222"/>
          <w:sz w:val="24"/>
          <w:szCs w:val="24"/>
          <w:shd w:val="clear" w:color="auto" w:fill="FFFFFF"/>
        </w:rPr>
        <w:t xml:space="preserve">Efforts to limit sale of opium were made unsuccessful because British (later joined by French) forced China to permit trade and consumption of the drug </w:t>
      </w:r>
      <w:r w:rsidR="00D534E0" w:rsidRPr="00577897">
        <w:rPr>
          <w:rFonts w:ascii="Times" w:hAnsi="Times"/>
          <w:sz w:val="24"/>
          <w:szCs w:val="24"/>
        </w:rPr>
        <w:t>(</w:t>
      </w:r>
      <w:r w:rsidR="00D534E0" w:rsidRPr="00577897">
        <w:rPr>
          <w:rFonts w:ascii="Times" w:eastAsia="Times New Roman" w:hAnsi="Times" w:cs="Arial"/>
          <w:color w:val="222222"/>
          <w:sz w:val="24"/>
          <w:szCs w:val="24"/>
          <w:shd w:val="clear" w:color="auto" w:fill="FFFFFF"/>
        </w:rPr>
        <w:t>Brownstein, 1993).</w:t>
      </w:r>
      <w:r w:rsidR="00AE6D3F" w:rsidRPr="00577897">
        <w:rPr>
          <w:rFonts w:ascii="Times" w:eastAsia="Times New Roman" w:hAnsi="Times" w:cs="Arial"/>
          <w:color w:val="222222"/>
          <w:sz w:val="24"/>
          <w:szCs w:val="24"/>
          <w:shd w:val="clear" w:color="auto" w:fill="FFFFFF"/>
        </w:rPr>
        <w:t xml:space="preserve"> In the nineteenth century, </w:t>
      </w:r>
      <w:r w:rsidR="00AE6D3F" w:rsidRPr="00577897">
        <w:rPr>
          <w:rFonts w:ascii="Times" w:eastAsia="Times New Roman" w:hAnsi="Times" w:cs="Times New Roman"/>
          <w:sz w:val="24"/>
          <w:szCs w:val="24"/>
        </w:rPr>
        <w:t xml:space="preserve">Serturner (1806; 1817) isolated the active ingredient of opium and traded it as morphine. </w:t>
      </w:r>
      <w:r w:rsidR="00411E53" w:rsidRPr="00577897">
        <w:rPr>
          <w:rFonts w:ascii="Times" w:eastAsia="Times New Roman" w:hAnsi="Times" w:cs="Times New Roman"/>
          <w:sz w:val="24"/>
          <w:szCs w:val="24"/>
        </w:rPr>
        <w:t xml:space="preserve">It began to be used as an adjunct to anesthetics, for post-operative and chronic pain, and for minor surgical procedures after the invention of syringes and hollow needles in the late nineteenth century </w:t>
      </w:r>
      <w:r w:rsidR="00411E53" w:rsidRPr="00577897">
        <w:rPr>
          <w:rFonts w:ascii="Times" w:hAnsi="Times"/>
          <w:sz w:val="24"/>
          <w:szCs w:val="24"/>
        </w:rPr>
        <w:t>(</w:t>
      </w:r>
      <w:r w:rsidR="00411E53" w:rsidRPr="00577897">
        <w:rPr>
          <w:rFonts w:ascii="Times" w:eastAsia="Times New Roman" w:hAnsi="Times" w:cs="Arial"/>
          <w:color w:val="222222"/>
          <w:sz w:val="24"/>
          <w:szCs w:val="24"/>
          <w:shd w:val="clear" w:color="auto" w:fill="FFFFFF"/>
        </w:rPr>
        <w:t xml:space="preserve">Brownstein, 1993). </w:t>
      </w:r>
    </w:p>
    <w:p w14:paraId="36031456" w14:textId="02B67BC7" w:rsidR="00A15467" w:rsidRPr="00577897" w:rsidRDefault="00C15CC0" w:rsidP="00577897">
      <w:pPr>
        <w:spacing w:after="0" w:line="360" w:lineRule="auto"/>
        <w:jc w:val="both"/>
        <w:rPr>
          <w:rFonts w:ascii="Times" w:eastAsia="Times New Roman" w:hAnsi="Times" w:cs="Times New Roman"/>
          <w:sz w:val="24"/>
          <w:szCs w:val="24"/>
        </w:rPr>
      </w:pPr>
      <w:r w:rsidRPr="00577897">
        <w:rPr>
          <w:rFonts w:ascii="Times" w:hAnsi="Times"/>
          <w:sz w:val="24"/>
          <w:szCs w:val="24"/>
        </w:rPr>
        <w:t xml:space="preserve">Unfortunately, opium is as addictive as opium itself. </w:t>
      </w:r>
      <w:r w:rsidR="00A51B85" w:rsidRPr="00577897">
        <w:rPr>
          <w:rFonts w:ascii="Times" w:hAnsi="Times"/>
          <w:sz w:val="24"/>
          <w:szCs w:val="24"/>
        </w:rPr>
        <w:t xml:space="preserve">Thus, it has the same potential to be abused by the users. Also, it was not safe to use. </w:t>
      </w:r>
      <w:r w:rsidR="000A3880" w:rsidRPr="00577897">
        <w:rPr>
          <w:rFonts w:ascii="Times" w:hAnsi="Times"/>
          <w:sz w:val="24"/>
          <w:szCs w:val="24"/>
        </w:rPr>
        <w:t xml:space="preserve">Eventually, a </w:t>
      </w:r>
      <w:r w:rsidR="007D6B8B">
        <w:rPr>
          <w:rFonts w:ascii="Times" w:hAnsi="Times"/>
          <w:sz w:val="24"/>
          <w:szCs w:val="24"/>
        </w:rPr>
        <w:t>significant</w:t>
      </w:r>
      <w:r w:rsidR="000A3880" w:rsidRPr="00577897">
        <w:rPr>
          <w:rFonts w:ascii="Times" w:hAnsi="Times"/>
          <w:sz w:val="24"/>
          <w:szCs w:val="24"/>
        </w:rPr>
        <w:t xml:space="preserve"> scientific effort was being made for making developing a more efficacious, safer, no</w:t>
      </w:r>
      <w:r w:rsidR="00C635ED" w:rsidRPr="00577897">
        <w:rPr>
          <w:rFonts w:ascii="Times" w:hAnsi="Times"/>
          <w:sz w:val="24"/>
          <w:szCs w:val="24"/>
        </w:rPr>
        <w:t>n-addicting opiate (</w:t>
      </w:r>
      <w:r w:rsidR="00C635ED" w:rsidRPr="00577897">
        <w:rPr>
          <w:rFonts w:ascii="Times" w:eastAsia="Times New Roman" w:hAnsi="Times" w:cs="Arial"/>
          <w:color w:val="222222"/>
          <w:sz w:val="24"/>
          <w:szCs w:val="24"/>
          <w:shd w:val="clear" w:color="auto" w:fill="FFFFFF"/>
        </w:rPr>
        <w:t>Brownstein, 1993).</w:t>
      </w:r>
      <w:r w:rsidR="00993EEF" w:rsidRPr="00577897">
        <w:rPr>
          <w:rFonts w:ascii="Times" w:eastAsia="Times New Roman" w:hAnsi="Times" w:cs="Arial"/>
          <w:color w:val="222222"/>
          <w:sz w:val="24"/>
          <w:szCs w:val="24"/>
          <w:shd w:val="clear" w:color="auto" w:fill="FFFFFF"/>
        </w:rPr>
        <w:t xml:space="preserve"> Later, heroin was synthesized. The search for synthetic opiate resulted in discovery of </w:t>
      </w:r>
      <w:r w:rsidR="00AB50AE" w:rsidRPr="00577897">
        <w:rPr>
          <w:rFonts w:ascii="Times" w:eastAsia="Times New Roman" w:hAnsi="Times" w:cs="Arial"/>
          <w:color w:val="222222"/>
          <w:sz w:val="24"/>
          <w:szCs w:val="24"/>
          <w:shd w:val="clear" w:color="auto" w:fill="FFFFFF"/>
        </w:rPr>
        <w:t>meperidine (</w:t>
      </w:r>
      <w:r w:rsidR="00AB50AE" w:rsidRPr="00577897">
        <w:rPr>
          <w:rFonts w:ascii="Times" w:eastAsia="Times New Roman" w:hAnsi="Times" w:cs="Times New Roman"/>
          <w:sz w:val="24"/>
          <w:szCs w:val="24"/>
        </w:rPr>
        <w:t xml:space="preserve">Eisleb &amp; Schaumann, 1939). It </w:t>
      </w:r>
      <w:r w:rsidR="0074476E" w:rsidRPr="00577897">
        <w:rPr>
          <w:rFonts w:ascii="Times" w:eastAsia="Times New Roman" w:hAnsi="Times" w:cs="Times New Roman"/>
          <w:sz w:val="24"/>
          <w:szCs w:val="24"/>
        </w:rPr>
        <w:t xml:space="preserve">has a structure completely different from the traditional morphine. </w:t>
      </w:r>
      <w:r w:rsidR="003259B8" w:rsidRPr="00577897">
        <w:rPr>
          <w:rFonts w:ascii="Times" w:eastAsia="Times New Roman" w:hAnsi="Times" w:cs="Times New Roman"/>
          <w:sz w:val="24"/>
          <w:szCs w:val="24"/>
        </w:rPr>
        <w:t xml:space="preserve">The synthesis of methadone in early twentieth century followed it (Scott &amp; Chen, 1946). It is another structurally different component. </w:t>
      </w:r>
    </w:p>
    <w:p w14:paraId="4B12AF80" w14:textId="6E353B8D" w:rsidR="00981CB9" w:rsidRPr="00577897" w:rsidRDefault="00981CB9" w:rsidP="00577897">
      <w:pPr>
        <w:spacing w:after="0" w:line="360" w:lineRule="auto"/>
        <w:jc w:val="both"/>
        <w:rPr>
          <w:rFonts w:ascii="Times" w:eastAsia="Times New Roman" w:hAnsi="Times" w:cs="Times New Roman"/>
          <w:sz w:val="24"/>
          <w:szCs w:val="24"/>
        </w:rPr>
      </w:pPr>
      <w:r w:rsidRPr="00577897">
        <w:rPr>
          <w:rFonts w:ascii="Times" w:eastAsia="Times New Roman" w:hAnsi="Times" w:cs="Times New Roman"/>
          <w:sz w:val="24"/>
          <w:szCs w:val="24"/>
        </w:rPr>
        <w:t xml:space="preserve">Later in the twentieth century, </w:t>
      </w:r>
      <w:r w:rsidR="00A634C5" w:rsidRPr="00577897">
        <w:rPr>
          <w:rFonts w:ascii="Times" w:eastAsia="Times New Roman" w:hAnsi="Times" w:cs="Times New Roman"/>
          <w:sz w:val="24"/>
          <w:szCs w:val="24"/>
        </w:rPr>
        <w:t xml:space="preserve">Weijlard and Erikson (1942) </w:t>
      </w:r>
      <w:r w:rsidR="00C50BD4" w:rsidRPr="00577897">
        <w:rPr>
          <w:rFonts w:ascii="Times" w:eastAsia="Times New Roman" w:hAnsi="Times" w:cs="Times New Roman"/>
          <w:sz w:val="24"/>
          <w:szCs w:val="24"/>
        </w:rPr>
        <w:t>produced nalorphine</w:t>
      </w:r>
      <w:r w:rsidR="00064FCC" w:rsidRPr="00577897">
        <w:rPr>
          <w:rFonts w:ascii="Times" w:eastAsia="Times New Roman" w:hAnsi="Times" w:cs="Times New Roman"/>
          <w:sz w:val="24"/>
          <w:szCs w:val="24"/>
        </w:rPr>
        <w:t xml:space="preserve"> as an antagonist</w:t>
      </w:r>
      <w:r w:rsidR="00C50BD4" w:rsidRPr="00577897">
        <w:rPr>
          <w:rFonts w:ascii="Times" w:eastAsia="Times New Roman" w:hAnsi="Times" w:cs="Times New Roman"/>
          <w:sz w:val="24"/>
          <w:szCs w:val="24"/>
        </w:rPr>
        <w:t xml:space="preserve"> for </w:t>
      </w:r>
      <w:r w:rsidR="006D5F29" w:rsidRPr="00577897">
        <w:rPr>
          <w:rFonts w:ascii="Times" w:eastAsia="Times New Roman" w:hAnsi="Times" w:cs="Times New Roman"/>
          <w:sz w:val="24"/>
          <w:szCs w:val="24"/>
        </w:rPr>
        <w:t>preci</w:t>
      </w:r>
      <w:r w:rsidR="00C50BD4" w:rsidRPr="00577897">
        <w:rPr>
          <w:rFonts w:ascii="Times" w:eastAsia="Times New Roman" w:hAnsi="Times" w:cs="Times New Roman"/>
          <w:sz w:val="24"/>
          <w:szCs w:val="24"/>
        </w:rPr>
        <w:t>pitating</w:t>
      </w:r>
      <w:r w:rsidR="006D5F29" w:rsidRPr="00577897">
        <w:rPr>
          <w:rFonts w:ascii="Times" w:eastAsia="Times New Roman" w:hAnsi="Times" w:cs="Times New Roman"/>
          <w:sz w:val="24"/>
          <w:szCs w:val="24"/>
        </w:rPr>
        <w:t xml:space="preserve"> the abstinence </w:t>
      </w:r>
      <w:r w:rsidR="00C50BD4" w:rsidRPr="00577897">
        <w:rPr>
          <w:rFonts w:ascii="Times" w:eastAsia="Times New Roman" w:hAnsi="Times" w:cs="Times New Roman"/>
          <w:sz w:val="24"/>
          <w:szCs w:val="24"/>
        </w:rPr>
        <w:t>syndrome in addicts and reversing</w:t>
      </w:r>
      <w:r w:rsidR="0084302B" w:rsidRPr="00577897">
        <w:rPr>
          <w:rFonts w:ascii="Times" w:eastAsia="Times New Roman" w:hAnsi="Times" w:cs="Times New Roman"/>
          <w:sz w:val="24"/>
          <w:szCs w:val="24"/>
        </w:rPr>
        <w:t xml:space="preserve"> the morphine caused respiratory depression. </w:t>
      </w:r>
      <w:r w:rsidR="008343D9" w:rsidRPr="00577897">
        <w:rPr>
          <w:rFonts w:ascii="Times" w:eastAsia="Times New Roman" w:hAnsi="Times" w:cs="Times New Roman"/>
          <w:sz w:val="24"/>
          <w:szCs w:val="24"/>
        </w:rPr>
        <w:t xml:space="preserve">Despite these abilities, the drug is an analgesic agent. </w:t>
      </w:r>
      <w:r w:rsidR="00D82814" w:rsidRPr="00577897">
        <w:rPr>
          <w:rFonts w:ascii="Times" w:eastAsia="Times New Roman" w:hAnsi="Times" w:cs="Times New Roman"/>
          <w:sz w:val="24"/>
          <w:szCs w:val="24"/>
        </w:rPr>
        <w:t>For this reason, its usa</w:t>
      </w:r>
      <w:r w:rsidR="00F64C1F" w:rsidRPr="00577897">
        <w:rPr>
          <w:rFonts w:ascii="Times" w:eastAsia="Times New Roman" w:hAnsi="Times" w:cs="Times New Roman"/>
          <w:sz w:val="24"/>
          <w:szCs w:val="24"/>
        </w:rPr>
        <w:t>ge as a pain</w:t>
      </w:r>
      <w:r w:rsidR="00DF314B" w:rsidRPr="00577897">
        <w:rPr>
          <w:rFonts w:ascii="Times" w:eastAsia="Times New Roman" w:hAnsi="Times" w:cs="Times New Roman"/>
          <w:sz w:val="24"/>
          <w:szCs w:val="24"/>
        </w:rPr>
        <w:t xml:space="preserve">killer is limited </w:t>
      </w:r>
      <w:r w:rsidR="00DF314B" w:rsidRPr="00577897">
        <w:rPr>
          <w:rFonts w:ascii="Times" w:hAnsi="Times"/>
          <w:sz w:val="24"/>
          <w:szCs w:val="24"/>
        </w:rPr>
        <w:t>(</w:t>
      </w:r>
      <w:r w:rsidR="00DF314B" w:rsidRPr="00577897">
        <w:rPr>
          <w:rFonts w:ascii="Times" w:eastAsia="Times New Roman" w:hAnsi="Times" w:cs="Arial"/>
          <w:color w:val="222222"/>
          <w:sz w:val="24"/>
          <w:szCs w:val="24"/>
          <w:shd w:val="clear" w:color="auto" w:fill="FFFFFF"/>
        </w:rPr>
        <w:t>Brownstein, 1993).</w:t>
      </w:r>
      <w:r w:rsidR="00BF0782" w:rsidRPr="00577897">
        <w:rPr>
          <w:rFonts w:ascii="Times" w:eastAsia="Times New Roman" w:hAnsi="Times" w:cs="Arial"/>
          <w:color w:val="222222"/>
          <w:sz w:val="24"/>
          <w:szCs w:val="24"/>
          <w:shd w:val="clear" w:color="auto" w:fill="FFFFFF"/>
        </w:rPr>
        <w:t xml:space="preserve"> </w:t>
      </w:r>
      <w:r w:rsidR="00064FCC" w:rsidRPr="00577897">
        <w:rPr>
          <w:rFonts w:ascii="Times" w:eastAsia="Times New Roman" w:hAnsi="Times" w:cs="Times New Roman"/>
          <w:sz w:val="24"/>
          <w:szCs w:val="24"/>
        </w:rPr>
        <w:t>It produces dysphoria and anxiety in the users</w:t>
      </w:r>
      <w:r w:rsidR="002E2FA7" w:rsidRPr="00577897">
        <w:rPr>
          <w:rFonts w:ascii="Times" w:eastAsia="Times New Roman" w:hAnsi="Times" w:cs="Times New Roman"/>
          <w:sz w:val="24"/>
          <w:szCs w:val="24"/>
        </w:rPr>
        <w:t xml:space="preserve"> </w:t>
      </w:r>
      <w:r w:rsidR="002E2FA7" w:rsidRPr="00577897">
        <w:rPr>
          <w:rFonts w:ascii="Times" w:hAnsi="Times"/>
          <w:sz w:val="24"/>
          <w:szCs w:val="24"/>
        </w:rPr>
        <w:t>(</w:t>
      </w:r>
      <w:r w:rsidR="002E2FA7" w:rsidRPr="00577897">
        <w:rPr>
          <w:rFonts w:ascii="Times" w:eastAsia="Times New Roman" w:hAnsi="Times" w:cs="Arial"/>
          <w:color w:val="222222"/>
          <w:sz w:val="24"/>
          <w:szCs w:val="24"/>
          <w:shd w:val="clear" w:color="auto" w:fill="FFFFFF"/>
        </w:rPr>
        <w:t>Brownstein, 1993)</w:t>
      </w:r>
      <w:r w:rsidR="00064FCC" w:rsidRPr="00577897">
        <w:rPr>
          <w:rFonts w:ascii="Times" w:eastAsia="Times New Roman" w:hAnsi="Times" w:cs="Times New Roman"/>
          <w:sz w:val="24"/>
          <w:szCs w:val="24"/>
        </w:rPr>
        <w:t>.</w:t>
      </w:r>
    </w:p>
    <w:p w14:paraId="3F1CAB57" w14:textId="328D707A" w:rsidR="00FA73D0" w:rsidRPr="00577897" w:rsidRDefault="0033685C" w:rsidP="00577897">
      <w:pPr>
        <w:spacing w:after="0" w:line="360" w:lineRule="auto"/>
        <w:jc w:val="both"/>
        <w:rPr>
          <w:rFonts w:ascii="Times" w:eastAsia="Times New Roman" w:hAnsi="Times" w:cs="Times New Roman"/>
          <w:sz w:val="24"/>
          <w:szCs w:val="24"/>
        </w:rPr>
      </w:pPr>
      <w:r w:rsidRPr="00577897">
        <w:rPr>
          <w:rFonts w:ascii="Times" w:eastAsia="Times New Roman" w:hAnsi="Times" w:cs="Times New Roman"/>
          <w:sz w:val="24"/>
          <w:szCs w:val="24"/>
        </w:rPr>
        <w:t xml:space="preserve">By the mid-1960, it became clear the opiate agonists, antagonist, and mixture of agonists and antagonists had adverse effects on the users </w:t>
      </w:r>
      <w:r w:rsidRPr="00577897">
        <w:rPr>
          <w:rFonts w:ascii="Times" w:hAnsi="Times"/>
          <w:sz w:val="24"/>
          <w:szCs w:val="24"/>
        </w:rPr>
        <w:t>(</w:t>
      </w:r>
      <w:r w:rsidRPr="00577897">
        <w:rPr>
          <w:rFonts w:ascii="Times" w:eastAsia="Times New Roman" w:hAnsi="Times" w:cs="Arial"/>
          <w:color w:val="222222"/>
          <w:sz w:val="24"/>
          <w:szCs w:val="24"/>
          <w:shd w:val="clear" w:color="auto" w:fill="FFFFFF"/>
        </w:rPr>
        <w:t>Brownstein, 1993)</w:t>
      </w:r>
      <w:r w:rsidRPr="00577897">
        <w:rPr>
          <w:rFonts w:ascii="Times" w:eastAsia="Times New Roman" w:hAnsi="Times" w:cs="Times New Roman"/>
          <w:sz w:val="24"/>
          <w:szCs w:val="24"/>
        </w:rPr>
        <w:t xml:space="preserve">. The early scholars such as Goldstein </w:t>
      </w:r>
      <w:r w:rsidRPr="00577897">
        <w:rPr>
          <w:rFonts w:ascii="Times" w:eastAsia="Times New Roman" w:hAnsi="Times" w:cs="Times New Roman"/>
          <w:i/>
          <w:sz w:val="24"/>
          <w:szCs w:val="24"/>
        </w:rPr>
        <w:t xml:space="preserve">et al. </w:t>
      </w:r>
      <w:r w:rsidRPr="00577897">
        <w:rPr>
          <w:rFonts w:ascii="Times" w:eastAsia="Times New Roman" w:hAnsi="Times" w:cs="Times New Roman"/>
          <w:sz w:val="24"/>
          <w:szCs w:val="24"/>
        </w:rPr>
        <w:t xml:space="preserve">(1971) suggested that the </w:t>
      </w:r>
      <w:r w:rsidR="000E2FB7">
        <w:rPr>
          <w:rFonts w:ascii="Times" w:eastAsia="Times New Roman" w:hAnsi="Times" w:cs="Times New Roman"/>
          <w:sz w:val="24"/>
          <w:szCs w:val="24"/>
        </w:rPr>
        <w:t>consequences of the drug</w:t>
      </w:r>
      <w:r w:rsidRPr="00577897">
        <w:rPr>
          <w:rFonts w:ascii="Times" w:eastAsia="Times New Roman" w:hAnsi="Times" w:cs="Times New Roman"/>
          <w:sz w:val="24"/>
          <w:szCs w:val="24"/>
        </w:rPr>
        <w:t xml:space="preserve"> could best be </w:t>
      </w:r>
      <w:r w:rsidR="00104590">
        <w:rPr>
          <w:rFonts w:ascii="Times" w:eastAsia="Times New Roman" w:hAnsi="Times" w:cs="Times New Roman"/>
          <w:sz w:val="24"/>
          <w:szCs w:val="24"/>
        </w:rPr>
        <w:t>understood</w:t>
      </w:r>
      <w:r w:rsidRPr="00577897">
        <w:rPr>
          <w:rFonts w:ascii="Times" w:eastAsia="Times New Roman" w:hAnsi="Times" w:cs="Times New Roman"/>
          <w:sz w:val="24"/>
          <w:szCs w:val="24"/>
        </w:rPr>
        <w:t xml:space="preserve"> by observing the actions of the receptors. They further </w:t>
      </w:r>
      <w:r w:rsidR="00C27A86">
        <w:rPr>
          <w:rFonts w:ascii="Times" w:eastAsia="Times New Roman" w:hAnsi="Times" w:cs="Times New Roman"/>
          <w:sz w:val="24"/>
          <w:szCs w:val="24"/>
        </w:rPr>
        <w:t>elaborated the fact</w:t>
      </w:r>
      <w:r w:rsidRPr="00577897">
        <w:rPr>
          <w:rFonts w:ascii="Times" w:eastAsia="Times New Roman" w:hAnsi="Times" w:cs="Times New Roman"/>
          <w:sz w:val="24"/>
          <w:szCs w:val="24"/>
        </w:rPr>
        <w:t xml:space="preserve"> that radiolabeled drugs must be </w:t>
      </w:r>
      <w:r w:rsidR="00CD5D4A">
        <w:rPr>
          <w:rFonts w:ascii="Times" w:eastAsia="Times New Roman" w:hAnsi="Times" w:cs="Times New Roman"/>
          <w:sz w:val="24"/>
          <w:szCs w:val="24"/>
        </w:rPr>
        <w:t>tested</w:t>
      </w:r>
      <w:bookmarkStart w:id="0" w:name="_GoBack"/>
      <w:bookmarkEnd w:id="0"/>
      <w:r w:rsidRPr="00577897">
        <w:rPr>
          <w:rFonts w:ascii="Times" w:eastAsia="Times New Roman" w:hAnsi="Times" w:cs="Times New Roman"/>
          <w:sz w:val="24"/>
          <w:szCs w:val="24"/>
        </w:rPr>
        <w:t xml:space="preserve"> for determining these receptors and characterizing them in this regard. However, the efforts went in vain (Goldstein </w:t>
      </w:r>
      <w:r w:rsidRPr="00577897">
        <w:rPr>
          <w:rFonts w:ascii="Times" w:eastAsia="Times New Roman" w:hAnsi="Times" w:cs="Times New Roman"/>
          <w:i/>
          <w:sz w:val="24"/>
          <w:szCs w:val="24"/>
        </w:rPr>
        <w:t xml:space="preserve">et al., </w:t>
      </w:r>
      <w:r w:rsidRPr="00577897">
        <w:rPr>
          <w:rFonts w:ascii="Times" w:eastAsia="Times New Roman" w:hAnsi="Times" w:cs="Times New Roman"/>
          <w:sz w:val="24"/>
          <w:szCs w:val="24"/>
        </w:rPr>
        <w:t xml:space="preserve">1971). Later, Terenius (1973), Simon </w:t>
      </w:r>
      <w:r w:rsidRPr="00577897">
        <w:rPr>
          <w:rFonts w:ascii="Times" w:eastAsia="Times New Roman" w:hAnsi="Times" w:cs="Times New Roman"/>
          <w:i/>
          <w:sz w:val="24"/>
          <w:szCs w:val="24"/>
        </w:rPr>
        <w:t xml:space="preserve">et al. </w:t>
      </w:r>
      <w:r w:rsidRPr="00577897">
        <w:rPr>
          <w:rFonts w:ascii="Times" w:eastAsia="Times New Roman" w:hAnsi="Times" w:cs="Times New Roman"/>
          <w:sz w:val="24"/>
          <w:szCs w:val="24"/>
        </w:rPr>
        <w:t>(1973)</w:t>
      </w:r>
      <w:r w:rsidRPr="00577897">
        <w:rPr>
          <w:rFonts w:ascii="Times" w:eastAsia="Times New Roman" w:hAnsi="Times" w:cs="Times New Roman"/>
          <w:i/>
          <w:sz w:val="24"/>
          <w:szCs w:val="24"/>
        </w:rPr>
        <w:t xml:space="preserve">, </w:t>
      </w:r>
      <w:r w:rsidRPr="00577897">
        <w:rPr>
          <w:rFonts w:ascii="Times" w:eastAsia="Times New Roman" w:hAnsi="Times" w:cs="Times New Roman"/>
          <w:sz w:val="24"/>
          <w:szCs w:val="24"/>
        </w:rPr>
        <w:t xml:space="preserve">Pert and Synder (1973) simultaneously showed stereospecific opiate binding sites in central nervous system. They also successfully found non-uniform distribution of receptors in there (Hiller </w:t>
      </w:r>
      <w:r w:rsidRPr="00577897">
        <w:rPr>
          <w:rFonts w:ascii="Times" w:eastAsia="Times New Roman" w:hAnsi="Times" w:cs="Times New Roman"/>
          <w:i/>
          <w:sz w:val="24"/>
          <w:szCs w:val="24"/>
        </w:rPr>
        <w:t xml:space="preserve">et al. </w:t>
      </w:r>
      <w:r w:rsidRPr="00577897">
        <w:rPr>
          <w:rFonts w:ascii="Times" w:eastAsia="Times New Roman" w:hAnsi="Times" w:cs="Times New Roman"/>
          <w:sz w:val="24"/>
          <w:szCs w:val="24"/>
        </w:rPr>
        <w:t xml:space="preserve">1973; Kuhar </w:t>
      </w:r>
      <w:r w:rsidRPr="00577897">
        <w:rPr>
          <w:rFonts w:ascii="Times" w:eastAsia="Times New Roman" w:hAnsi="Times" w:cs="Times New Roman"/>
          <w:i/>
          <w:sz w:val="24"/>
          <w:szCs w:val="24"/>
        </w:rPr>
        <w:t>et al.</w:t>
      </w:r>
      <w:r w:rsidRPr="00577897">
        <w:rPr>
          <w:rFonts w:ascii="Times" w:eastAsia="Times New Roman" w:hAnsi="Times" w:cs="Times New Roman"/>
          <w:sz w:val="24"/>
          <w:szCs w:val="24"/>
        </w:rPr>
        <w:t xml:space="preserve"> 1973). At the same time, it was argued that the targets of neurotransmitters might be the opiate receptors </w:t>
      </w:r>
      <w:r w:rsidRPr="00577897">
        <w:rPr>
          <w:rFonts w:ascii="Times" w:hAnsi="Times"/>
          <w:sz w:val="24"/>
          <w:szCs w:val="24"/>
        </w:rPr>
        <w:t>(</w:t>
      </w:r>
      <w:r w:rsidRPr="00577897">
        <w:rPr>
          <w:rFonts w:ascii="Times" w:eastAsia="Times New Roman" w:hAnsi="Times" w:cs="Arial"/>
          <w:color w:val="222222"/>
          <w:sz w:val="24"/>
          <w:szCs w:val="24"/>
          <w:shd w:val="clear" w:color="auto" w:fill="FFFFFF"/>
        </w:rPr>
        <w:t>Brownstein, 1993)</w:t>
      </w:r>
      <w:r w:rsidRPr="00577897">
        <w:rPr>
          <w:rFonts w:ascii="Times" w:eastAsia="Times New Roman" w:hAnsi="Times" w:cs="Times New Roman"/>
          <w:sz w:val="24"/>
          <w:szCs w:val="24"/>
        </w:rPr>
        <w:t xml:space="preserve">. Akil </w:t>
      </w:r>
      <w:r w:rsidRPr="00577897">
        <w:rPr>
          <w:rFonts w:ascii="Times" w:eastAsia="Times New Roman" w:hAnsi="Times" w:cs="Times New Roman"/>
          <w:i/>
          <w:sz w:val="24"/>
          <w:szCs w:val="24"/>
        </w:rPr>
        <w:t xml:space="preserve">et al. </w:t>
      </w:r>
      <w:r w:rsidRPr="00577897">
        <w:rPr>
          <w:rFonts w:ascii="Times" w:eastAsia="Times New Roman" w:hAnsi="Times" w:cs="Times New Roman"/>
          <w:sz w:val="24"/>
          <w:szCs w:val="24"/>
        </w:rPr>
        <w:t xml:space="preserve">(1976) found that analgesia was induced by foot-shock stress and strengthened the argument. They stressed that release of opiate like compound was a result of stress (Akil </w:t>
      </w:r>
      <w:r w:rsidRPr="00577897">
        <w:rPr>
          <w:rFonts w:ascii="Times" w:eastAsia="Times New Roman" w:hAnsi="Times" w:cs="Times New Roman"/>
          <w:i/>
          <w:sz w:val="24"/>
          <w:szCs w:val="24"/>
        </w:rPr>
        <w:t xml:space="preserve">et al., </w:t>
      </w:r>
      <w:r w:rsidRPr="00577897">
        <w:rPr>
          <w:rFonts w:ascii="Times" w:eastAsia="Times New Roman" w:hAnsi="Times" w:cs="Times New Roman"/>
          <w:sz w:val="24"/>
          <w:szCs w:val="24"/>
        </w:rPr>
        <w:t xml:space="preserve">1976). </w:t>
      </w:r>
    </w:p>
    <w:p w14:paraId="18B164EE" w14:textId="49E5FA47" w:rsidR="0033685C" w:rsidRPr="00577897" w:rsidRDefault="0033685C" w:rsidP="00577897">
      <w:pPr>
        <w:spacing w:after="0" w:line="360" w:lineRule="auto"/>
        <w:jc w:val="both"/>
        <w:rPr>
          <w:rFonts w:ascii="Times" w:eastAsia="Times New Roman" w:hAnsi="Times" w:cs="Times New Roman"/>
          <w:sz w:val="24"/>
          <w:szCs w:val="24"/>
        </w:rPr>
      </w:pPr>
      <w:r w:rsidRPr="00577897">
        <w:rPr>
          <w:rFonts w:ascii="Times" w:eastAsia="Times New Roman" w:hAnsi="Times" w:cs="Times New Roman"/>
          <w:sz w:val="24"/>
          <w:szCs w:val="24"/>
        </w:rPr>
        <w:t xml:space="preserve">In the late twentieth century, scientists observed presence of a factor in the brain extracts of the guinea pig ileum (Kosterlitz &amp; Waterfield, 1975). The factor inhibited acetylcholine release from the nerves of the brain extracts (Kosterlitz &amp; Waterfield, 1975). Naloxine blocked this inhibition. The factors were later identified as Leu-enkephalin, Met-en-kephalin, and pentapeptides (Hughes </w:t>
      </w:r>
      <w:r w:rsidRPr="00577897">
        <w:rPr>
          <w:rFonts w:ascii="Times" w:eastAsia="Times New Roman" w:hAnsi="Times" w:cs="Times New Roman"/>
          <w:i/>
          <w:sz w:val="24"/>
          <w:szCs w:val="24"/>
        </w:rPr>
        <w:t xml:space="preserve">et al., </w:t>
      </w:r>
      <w:r w:rsidRPr="00577897">
        <w:rPr>
          <w:rFonts w:ascii="Times" w:eastAsia="Times New Roman" w:hAnsi="Times" w:cs="Times New Roman"/>
          <w:sz w:val="24"/>
          <w:szCs w:val="24"/>
        </w:rPr>
        <w:t>1975).</w:t>
      </w:r>
      <w:r w:rsidR="00C33CD6" w:rsidRPr="00577897">
        <w:rPr>
          <w:rFonts w:ascii="Times" w:eastAsia="Times New Roman" w:hAnsi="Times" w:cs="Times New Roman"/>
          <w:sz w:val="24"/>
          <w:szCs w:val="24"/>
        </w:rPr>
        <w:t xml:space="preserve"> </w:t>
      </w:r>
      <w:r w:rsidR="00787FEB" w:rsidRPr="00577897">
        <w:rPr>
          <w:rFonts w:ascii="Times" w:eastAsia="Times New Roman" w:hAnsi="Times" w:cs="Times New Roman"/>
          <w:sz w:val="24"/>
          <w:szCs w:val="24"/>
        </w:rPr>
        <w:t xml:space="preserve">Soon </w:t>
      </w:r>
      <w:r w:rsidR="00787FEB" w:rsidRPr="00577897">
        <w:rPr>
          <w:rFonts w:ascii="Times" w:eastAsia="Times New Roman" w:hAnsi="Times" w:cs="Times New Roman"/>
          <w:sz w:val="24"/>
          <w:szCs w:val="24"/>
          <w:lang w:val="en-US"/>
        </w:rPr>
        <w:t>Met-enkephalin sequence</w:t>
      </w:r>
      <w:r w:rsidR="00787FEB" w:rsidRPr="00577897">
        <w:rPr>
          <w:rFonts w:ascii="Times" w:eastAsia="Times New Roman" w:hAnsi="Times" w:cs="Times New Roman"/>
          <w:sz w:val="24"/>
          <w:szCs w:val="24"/>
        </w:rPr>
        <w:t xml:space="preserve"> was discovered (Bradbury </w:t>
      </w:r>
      <w:r w:rsidR="00787FEB" w:rsidRPr="00577897">
        <w:rPr>
          <w:rFonts w:ascii="Times" w:eastAsia="Times New Roman" w:hAnsi="Times" w:cs="Times New Roman"/>
          <w:i/>
          <w:sz w:val="24"/>
          <w:szCs w:val="24"/>
        </w:rPr>
        <w:t>et al.</w:t>
      </w:r>
      <w:r w:rsidR="00787FEB" w:rsidRPr="00577897">
        <w:rPr>
          <w:rFonts w:ascii="Times" w:eastAsia="Times New Roman" w:hAnsi="Times" w:cs="Times New Roman"/>
          <w:sz w:val="24"/>
          <w:szCs w:val="24"/>
        </w:rPr>
        <w:t xml:space="preserve"> 1976). </w:t>
      </w:r>
      <w:r w:rsidR="00D848EE" w:rsidRPr="00577897">
        <w:rPr>
          <w:rFonts w:ascii="Times" w:eastAsia="Times New Roman" w:hAnsi="Times" w:cs="Times New Roman"/>
          <w:sz w:val="24"/>
          <w:szCs w:val="24"/>
        </w:rPr>
        <w:t xml:space="preserve">In 1981, another group of peptides similar in structure to enkephalins was identified (Goldstein </w:t>
      </w:r>
      <w:r w:rsidR="00D848EE" w:rsidRPr="00577897">
        <w:rPr>
          <w:rFonts w:ascii="Times" w:eastAsia="Times New Roman" w:hAnsi="Times" w:cs="Times New Roman"/>
          <w:i/>
          <w:sz w:val="24"/>
          <w:szCs w:val="24"/>
        </w:rPr>
        <w:t xml:space="preserve">et al., </w:t>
      </w:r>
      <w:r w:rsidR="00D848EE" w:rsidRPr="00577897">
        <w:rPr>
          <w:rFonts w:ascii="Times" w:eastAsia="Times New Roman" w:hAnsi="Times" w:cs="Times New Roman"/>
          <w:sz w:val="24"/>
          <w:szCs w:val="24"/>
        </w:rPr>
        <w:t xml:space="preserve">1981). </w:t>
      </w:r>
      <w:r w:rsidR="005F7EEC" w:rsidRPr="00577897">
        <w:rPr>
          <w:rFonts w:ascii="Times" w:eastAsia="Times New Roman" w:hAnsi="Times" w:cs="Times New Roman"/>
          <w:sz w:val="24"/>
          <w:szCs w:val="24"/>
          <w:lang w:val="en-US"/>
        </w:rPr>
        <w:t>Lastly, phyllomedusa bicolor, a fourth family of opiate peptides, was found in 1989 (</w:t>
      </w:r>
      <w:r w:rsidR="005F7EEC" w:rsidRPr="00577897">
        <w:rPr>
          <w:rFonts w:ascii="Times" w:eastAsia="Times New Roman" w:hAnsi="Times" w:cs="Times New Roman"/>
          <w:sz w:val="24"/>
          <w:szCs w:val="24"/>
        </w:rPr>
        <w:t xml:space="preserve">Erspamer </w:t>
      </w:r>
      <w:r w:rsidR="005F7EEC" w:rsidRPr="00577897">
        <w:rPr>
          <w:rFonts w:ascii="Times" w:eastAsia="Times New Roman" w:hAnsi="Times" w:cs="Times New Roman"/>
          <w:i/>
          <w:sz w:val="24"/>
          <w:szCs w:val="24"/>
        </w:rPr>
        <w:t xml:space="preserve">et al., </w:t>
      </w:r>
      <w:r w:rsidR="005F7EEC" w:rsidRPr="00577897">
        <w:rPr>
          <w:rFonts w:ascii="Times" w:eastAsia="Times New Roman" w:hAnsi="Times" w:cs="Times New Roman"/>
          <w:sz w:val="24"/>
          <w:szCs w:val="24"/>
        </w:rPr>
        <w:t xml:space="preserve">1989). </w:t>
      </w:r>
    </w:p>
    <w:p w14:paraId="4F2980B5" w14:textId="607056B6" w:rsidR="00342553" w:rsidRPr="00577897" w:rsidRDefault="00342553" w:rsidP="00577897">
      <w:pPr>
        <w:spacing w:after="0" w:line="360" w:lineRule="auto"/>
        <w:jc w:val="both"/>
        <w:rPr>
          <w:rFonts w:ascii="Times" w:hAnsi="Times"/>
          <w:sz w:val="24"/>
          <w:szCs w:val="24"/>
        </w:rPr>
      </w:pPr>
    </w:p>
    <w:p w14:paraId="34105E3E" w14:textId="6D4D49FE" w:rsidR="00342553" w:rsidRPr="00577897" w:rsidRDefault="00A27448" w:rsidP="00577897">
      <w:pPr>
        <w:spacing w:after="0" w:line="360" w:lineRule="auto"/>
        <w:jc w:val="both"/>
        <w:rPr>
          <w:rFonts w:ascii="Times" w:hAnsi="Times"/>
          <w:b/>
          <w:sz w:val="24"/>
          <w:szCs w:val="24"/>
        </w:rPr>
      </w:pPr>
      <w:r w:rsidRPr="00577897">
        <w:rPr>
          <w:rFonts w:ascii="Times" w:hAnsi="Times"/>
          <w:b/>
          <w:sz w:val="24"/>
          <w:szCs w:val="24"/>
        </w:rPr>
        <w:t>Why Opiates Have</w:t>
      </w:r>
      <w:r w:rsidR="00342553" w:rsidRPr="00577897">
        <w:rPr>
          <w:rFonts w:ascii="Times" w:hAnsi="Times"/>
          <w:b/>
          <w:sz w:val="24"/>
          <w:szCs w:val="24"/>
        </w:rPr>
        <w:t xml:space="preserve"> Been Criminalised? </w:t>
      </w:r>
    </w:p>
    <w:p w14:paraId="5B59D907" w14:textId="2FE2F844" w:rsidR="00624B70" w:rsidRPr="00577897" w:rsidRDefault="00CD7198" w:rsidP="00577897">
      <w:pPr>
        <w:spacing w:after="0" w:line="360" w:lineRule="auto"/>
        <w:jc w:val="both"/>
        <w:rPr>
          <w:rFonts w:ascii="Times" w:eastAsia="Times New Roman" w:hAnsi="Times" w:cs="Times New Roman"/>
          <w:sz w:val="24"/>
          <w:szCs w:val="24"/>
        </w:rPr>
      </w:pPr>
      <w:r w:rsidRPr="00577897">
        <w:rPr>
          <w:rFonts w:ascii="Times" w:eastAsia="Times New Roman" w:hAnsi="Times" w:cs="Times New Roman"/>
          <w:sz w:val="24"/>
          <w:szCs w:val="24"/>
        </w:rPr>
        <w:t xml:space="preserve">Opiates have been criminalized in Australia on racial basis. </w:t>
      </w:r>
      <w:r w:rsidR="00087AAE" w:rsidRPr="00577897">
        <w:rPr>
          <w:rFonts w:ascii="Times" w:eastAsia="Times New Roman" w:hAnsi="Times" w:cs="Times New Roman"/>
          <w:sz w:val="24"/>
          <w:szCs w:val="24"/>
        </w:rPr>
        <w:t xml:space="preserve">Throughout the nineteenth century, </w:t>
      </w:r>
      <w:r w:rsidR="00577581" w:rsidRPr="00577897">
        <w:rPr>
          <w:rFonts w:ascii="Times" w:eastAsia="Times New Roman" w:hAnsi="Times" w:cs="Times New Roman"/>
          <w:sz w:val="24"/>
          <w:szCs w:val="24"/>
        </w:rPr>
        <w:t>Chinese immigrants imported smoking opium in Australia for recreational use while the therapeutic use of the drug remained largely unregulated. The practice was accepted by 1880s due to its large revenues</w:t>
      </w:r>
      <w:r w:rsidR="009A628C" w:rsidRPr="00577897">
        <w:rPr>
          <w:rFonts w:ascii="Times" w:eastAsia="Times New Roman" w:hAnsi="Times" w:cs="Times New Roman"/>
          <w:sz w:val="24"/>
          <w:szCs w:val="24"/>
        </w:rPr>
        <w:t xml:space="preserve"> derived from the taxation duties</w:t>
      </w:r>
      <w:r w:rsidR="00237528" w:rsidRPr="00577897">
        <w:rPr>
          <w:rFonts w:ascii="Times" w:eastAsia="Times New Roman" w:hAnsi="Times" w:cs="Times New Roman"/>
          <w:sz w:val="24"/>
          <w:szCs w:val="24"/>
        </w:rPr>
        <w:t xml:space="preserve"> (</w:t>
      </w:r>
      <w:r w:rsidR="00237528" w:rsidRPr="00577897">
        <w:rPr>
          <w:rFonts w:ascii="Times" w:eastAsia="Times New Roman" w:hAnsi="Times" w:cs="Times New Roman"/>
          <w:color w:val="000000"/>
          <w:sz w:val="24"/>
          <w:szCs w:val="24"/>
          <w:shd w:val="clear" w:color="auto" w:fill="FFFFFF"/>
        </w:rPr>
        <w:t>Victorian Parliamentary Papers, 1871)</w:t>
      </w:r>
      <w:r w:rsidR="00577581" w:rsidRPr="00577897">
        <w:rPr>
          <w:rFonts w:ascii="Times" w:eastAsia="Times New Roman" w:hAnsi="Times" w:cs="Times New Roman"/>
          <w:sz w:val="24"/>
          <w:szCs w:val="24"/>
        </w:rPr>
        <w:t xml:space="preserve">. </w:t>
      </w:r>
      <w:r w:rsidR="00237528" w:rsidRPr="00577897">
        <w:rPr>
          <w:rFonts w:ascii="Times" w:eastAsia="Times New Roman" w:hAnsi="Times" w:cs="Times New Roman"/>
          <w:sz w:val="24"/>
          <w:szCs w:val="24"/>
        </w:rPr>
        <w:t xml:space="preserve">However, </w:t>
      </w:r>
      <w:r w:rsidR="004F4476" w:rsidRPr="00577897">
        <w:rPr>
          <w:rFonts w:ascii="Times" w:eastAsia="Times New Roman" w:hAnsi="Times" w:cs="Times New Roman"/>
          <w:color w:val="000000"/>
          <w:sz w:val="24"/>
          <w:szCs w:val="24"/>
          <w:shd w:val="clear" w:color="auto" w:fill="FFFFFF"/>
        </w:rPr>
        <w:t>Rev. W. Young</w:t>
      </w:r>
      <w:r w:rsidR="004F4476" w:rsidRPr="00577897">
        <w:rPr>
          <w:rFonts w:ascii="Times" w:eastAsia="Times New Roman" w:hAnsi="Times" w:cs="Times New Roman"/>
          <w:sz w:val="24"/>
          <w:szCs w:val="24"/>
        </w:rPr>
        <w:t xml:space="preserve"> </w:t>
      </w:r>
      <w:r w:rsidR="008B2957" w:rsidRPr="00577897">
        <w:rPr>
          <w:rFonts w:ascii="Times" w:eastAsia="Times New Roman" w:hAnsi="Times" w:cs="Times New Roman"/>
          <w:sz w:val="24"/>
          <w:szCs w:val="24"/>
        </w:rPr>
        <w:t xml:space="preserve">(1868) </w:t>
      </w:r>
      <w:r w:rsidR="004F4476" w:rsidRPr="00577897">
        <w:rPr>
          <w:rFonts w:ascii="Times" w:eastAsia="Times New Roman" w:hAnsi="Times" w:cs="Times New Roman"/>
          <w:sz w:val="24"/>
          <w:szCs w:val="24"/>
        </w:rPr>
        <w:t xml:space="preserve">raised </w:t>
      </w:r>
      <w:r w:rsidR="00237528" w:rsidRPr="00577897">
        <w:rPr>
          <w:rFonts w:ascii="Times" w:eastAsia="Times New Roman" w:hAnsi="Times" w:cs="Times New Roman"/>
          <w:sz w:val="24"/>
          <w:szCs w:val="24"/>
        </w:rPr>
        <w:t>the concerns about the smoking opium</w:t>
      </w:r>
      <w:r w:rsidR="00854A35" w:rsidRPr="00577897">
        <w:rPr>
          <w:rFonts w:ascii="Times" w:eastAsia="Times New Roman" w:hAnsi="Times" w:cs="Times New Roman"/>
          <w:sz w:val="24"/>
          <w:szCs w:val="24"/>
        </w:rPr>
        <w:t xml:space="preserve"> in his 1868</w:t>
      </w:r>
      <w:r w:rsidR="00F74220" w:rsidRPr="00577897">
        <w:rPr>
          <w:rFonts w:ascii="Times" w:eastAsia="Times New Roman" w:hAnsi="Times" w:cs="Times New Roman"/>
          <w:sz w:val="24"/>
          <w:szCs w:val="24"/>
        </w:rPr>
        <w:t xml:space="preserve"> report, which argued that if the use is continued, the population will be destroyed, happiness ruined, wealth dissipated, pauperism produced, crime perpetuated, character and influence degenerated, trade and commerce lessened, and public morals corrupted</w:t>
      </w:r>
      <w:r w:rsidR="00854A35" w:rsidRPr="00577897">
        <w:rPr>
          <w:rFonts w:ascii="Times" w:eastAsia="Times New Roman" w:hAnsi="Times" w:cs="Times New Roman"/>
          <w:sz w:val="24"/>
          <w:szCs w:val="24"/>
        </w:rPr>
        <w:t xml:space="preserve"> (Young, 1868). </w:t>
      </w:r>
    </w:p>
    <w:p w14:paraId="4814DC54" w14:textId="6BC99249" w:rsidR="006B6F30" w:rsidRPr="00577897" w:rsidRDefault="006B6F30" w:rsidP="00577897">
      <w:pPr>
        <w:spacing w:after="0" w:line="360" w:lineRule="auto"/>
        <w:jc w:val="both"/>
        <w:rPr>
          <w:rFonts w:ascii="Times" w:eastAsia="Times New Roman" w:hAnsi="Times" w:cs="Times New Roman"/>
          <w:color w:val="000000"/>
          <w:sz w:val="24"/>
          <w:szCs w:val="24"/>
          <w:shd w:val="clear" w:color="auto" w:fill="FFFFFF"/>
        </w:rPr>
      </w:pPr>
      <w:r w:rsidRPr="00577897">
        <w:rPr>
          <w:rFonts w:ascii="Times" w:eastAsia="Times New Roman" w:hAnsi="Times" w:cs="Times New Roman"/>
          <w:sz w:val="24"/>
          <w:szCs w:val="24"/>
        </w:rPr>
        <w:t xml:space="preserve">Such sentiments also flamed due to the presence of the European women in the Chinese community. </w:t>
      </w:r>
      <w:r w:rsidR="00FD34B2" w:rsidRPr="00577897">
        <w:rPr>
          <w:rFonts w:ascii="Times" w:eastAsia="Times New Roman" w:hAnsi="Times" w:cs="Times New Roman"/>
          <w:sz w:val="24"/>
          <w:szCs w:val="24"/>
        </w:rPr>
        <w:t>John Wood declared that the a</w:t>
      </w:r>
      <w:r w:rsidR="00851889" w:rsidRPr="00577897">
        <w:rPr>
          <w:rFonts w:ascii="Times" w:eastAsia="Times New Roman" w:hAnsi="Times" w:cs="Times New Roman"/>
          <w:sz w:val="24"/>
          <w:szCs w:val="24"/>
        </w:rPr>
        <w:t>dverse effects of opium use would</w:t>
      </w:r>
      <w:r w:rsidR="003200A1" w:rsidRPr="00577897">
        <w:rPr>
          <w:rFonts w:ascii="Times" w:eastAsia="Times New Roman" w:hAnsi="Times" w:cs="Times New Roman"/>
          <w:sz w:val="24"/>
          <w:szCs w:val="24"/>
        </w:rPr>
        <w:t xml:space="preserve"> become</w:t>
      </w:r>
      <w:r w:rsidR="00FD34B2" w:rsidRPr="00577897">
        <w:rPr>
          <w:rFonts w:ascii="Times" w:eastAsia="Times New Roman" w:hAnsi="Times" w:cs="Times New Roman"/>
          <w:sz w:val="24"/>
          <w:szCs w:val="24"/>
        </w:rPr>
        <w:t xml:space="preserve"> inconsolable if the Chinese suffered the same fate</w:t>
      </w:r>
      <w:r w:rsidR="00851889" w:rsidRPr="00577897">
        <w:rPr>
          <w:rFonts w:ascii="Times" w:eastAsia="Times New Roman" w:hAnsi="Times" w:cs="Times New Roman"/>
          <w:sz w:val="24"/>
          <w:szCs w:val="24"/>
        </w:rPr>
        <w:t>,</w:t>
      </w:r>
      <w:r w:rsidR="00FD34B2" w:rsidRPr="00577897">
        <w:rPr>
          <w:rFonts w:ascii="Times" w:eastAsia="Times New Roman" w:hAnsi="Times" w:cs="Times New Roman"/>
          <w:sz w:val="24"/>
          <w:szCs w:val="24"/>
        </w:rPr>
        <w:t xml:space="preserve"> which fell on the first-born of Egypt (</w:t>
      </w:r>
      <w:r w:rsidR="00FD34B2" w:rsidRPr="00577897">
        <w:rPr>
          <w:rFonts w:ascii="Times" w:eastAsia="Times New Roman" w:hAnsi="Times" w:cs="Times New Roman"/>
          <w:color w:val="000000"/>
          <w:sz w:val="24"/>
          <w:szCs w:val="24"/>
          <w:shd w:val="clear" w:color="auto" w:fill="FFFFFF"/>
        </w:rPr>
        <w:t xml:space="preserve">Victorian Parliamentary Debates, 1874). </w:t>
      </w:r>
      <w:r w:rsidR="003200A1" w:rsidRPr="00577897">
        <w:rPr>
          <w:rFonts w:ascii="Times" w:eastAsia="Times New Roman" w:hAnsi="Times" w:cs="Times New Roman"/>
          <w:color w:val="000000"/>
          <w:sz w:val="24"/>
          <w:szCs w:val="24"/>
          <w:shd w:val="clear" w:color="auto" w:fill="FFFFFF"/>
        </w:rPr>
        <w:t xml:space="preserve">He was </w:t>
      </w:r>
      <w:r w:rsidR="006500B0" w:rsidRPr="00577897">
        <w:rPr>
          <w:rFonts w:ascii="Times" w:eastAsia="Times New Roman" w:hAnsi="Times" w:cs="Times New Roman"/>
          <w:color w:val="000000"/>
          <w:sz w:val="24"/>
          <w:szCs w:val="24"/>
          <w:shd w:val="clear" w:color="auto" w:fill="FFFFFF"/>
        </w:rPr>
        <w:t xml:space="preserve">further concerned about the young white girls being systematically decoyed in the filthy Chinese dens </w:t>
      </w:r>
      <w:r w:rsidR="006500B0" w:rsidRPr="00577897">
        <w:rPr>
          <w:rFonts w:ascii="Times" w:eastAsia="Times New Roman" w:hAnsi="Times" w:cs="Times New Roman"/>
          <w:sz w:val="24"/>
          <w:szCs w:val="24"/>
        </w:rPr>
        <w:t>(</w:t>
      </w:r>
      <w:r w:rsidR="006500B0" w:rsidRPr="00577897">
        <w:rPr>
          <w:rFonts w:ascii="Times" w:eastAsia="Times New Roman" w:hAnsi="Times" w:cs="Times New Roman"/>
          <w:color w:val="000000"/>
          <w:sz w:val="24"/>
          <w:szCs w:val="24"/>
          <w:shd w:val="clear" w:color="auto" w:fill="FFFFFF"/>
        </w:rPr>
        <w:t>Victorian Parliamentary Debates, 1874).</w:t>
      </w:r>
      <w:r w:rsidR="00F70A02" w:rsidRPr="00577897">
        <w:rPr>
          <w:rFonts w:ascii="Times" w:eastAsia="Times New Roman" w:hAnsi="Times" w:cs="Times New Roman"/>
          <w:color w:val="000000"/>
          <w:sz w:val="24"/>
          <w:szCs w:val="24"/>
          <w:shd w:val="clear" w:color="auto" w:fill="FFFFFF"/>
        </w:rPr>
        <w:t xml:space="preserve"> However, no colony was ready to do it alone despite growing hysteria on the topic. </w:t>
      </w:r>
    </w:p>
    <w:p w14:paraId="017AA4AC" w14:textId="037924E4" w:rsidR="00342553" w:rsidRPr="00577897" w:rsidRDefault="009D0B03" w:rsidP="00577897">
      <w:pPr>
        <w:spacing w:after="0" w:line="360" w:lineRule="auto"/>
        <w:jc w:val="both"/>
        <w:rPr>
          <w:rFonts w:ascii="Times" w:eastAsia="Times New Roman" w:hAnsi="Times" w:cs="Times New Roman"/>
          <w:sz w:val="24"/>
          <w:szCs w:val="24"/>
        </w:rPr>
      </w:pPr>
      <w:r w:rsidRPr="00577897">
        <w:rPr>
          <w:rFonts w:ascii="Times" w:eastAsia="Times New Roman" w:hAnsi="Times" w:cs="Times New Roman"/>
          <w:color w:val="000000"/>
          <w:sz w:val="24"/>
          <w:szCs w:val="24"/>
          <w:shd w:val="clear" w:color="auto" w:fill="FFFFFF"/>
        </w:rPr>
        <w:t xml:space="preserve">The beginning of the twentieth century in Australia witnessed the light of serious drug control in the country. </w:t>
      </w:r>
      <w:r w:rsidR="002E5816" w:rsidRPr="00577897">
        <w:rPr>
          <w:rFonts w:ascii="Times" w:eastAsia="Times New Roman" w:hAnsi="Times" w:cs="Times New Roman"/>
          <w:color w:val="000000"/>
          <w:sz w:val="24"/>
          <w:szCs w:val="24"/>
          <w:shd w:val="clear" w:color="auto" w:fill="FFFFFF"/>
        </w:rPr>
        <w:t>The States responsibly made drug policies whereas the Commonwealth exercised them</w:t>
      </w:r>
      <w:r w:rsidR="00A55874" w:rsidRPr="00577897">
        <w:rPr>
          <w:rFonts w:ascii="Times" w:eastAsia="Times New Roman" w:hAnsi="Times" w:cs="Times New Roman"/>
          <w:color w:val="000000"/>
          <w:sz w:val="24"/>
          <w:szCs w:val="24"/>
          <w:shd w:val="clear" w:color="auto" w:fill="FFFFFF"/>
        </w:rPr>
        <w:t xml:space="preserve"> over duties and customs</w:t>
      </w:r>
      <w:r w:rsidR="00096C44" w:rsidRPr="00577897">
        <w:rPr>
          <w:rFonts w:ascii="Times" w:eastAsia="Times New Roman" w:hAnsi="Times" w:cs="Times New Roman"/>
          <w:color w:val="000000"/>
          <w:sz w:val="24"/>
          <w:szCs w:val="24"/>
          <w:shd w:val="clear" w:color="auto" w:fill="FFFFFF"/>
        </w:rPr>
        <w:t xml:space="preserve"> under the Customs Act 1901</w:t>
      </w:r>
      <w:r w:rsidR="00567AB9" w:rsidRPr="00577897">
        <w:rPr>
          <w:rFonts w:ascii="Times" w:eastAsia="Times New Roman" w:hAnsi="Times" w:cs="Times New Roman"/>
          <w:color w:val="000000"/>
          <w:sz w:val="24"/>
          <w:szCs w:val="24"/>
          <w:shd w:val="clear" w:color="auto" w:fill="FFFFFF"/>
        </w:rPr>
        <w:t>,</w:t>
      </w:r>
      <w:r w:rsidR="00096C44" w:rsidRPr="00577897">
        <w:rPr>
          <w:rFonts w:ascii="Times" w:eastAsia="Times New Roman" w:hAnsi="Times" w:cs="Times New Roman"/>
          <w:color w:val="000000"/>
          <w:sz w:val="24"/>
          <w:szCs w:val="24"/>
          <w:shd w:val="clear" w:color="auto" w:fill="FFFFFF"/>
        </w:rPr>
        <w:t xml:space="preserve"> which prohibited import of certain drugs. Later, The Opium Proclamation 1905 was passed with fear of a colonial monopoly. </w:t>
      </w:r>
      <w:r w:rsidR="00CA12F8" w:rsidRPr="00577897">
        <w:rPr>
          <w:rFonts w:ascii="Times" w:eastAsia="Times New Roman" w:hAnsi="Times" w:cs="Times New Roman"/>
          <w:color w:val="000000"/>
          <w:sz w:val="24"/>
          <w:szCs w:val="24"/>
          <w:shd w:val="clear" w:color="auto" w:fill="FFFFFF"/>
        </w:rPr>
        <w:t>However, the racial basis of the prohibition became clear due to the General Order 956 of the Department of Trade and Customs</w:t>
      </w:r>
      <w:r w:rsidR="0001389B" w:rsidRPr="00577897">
        <w:rPr>
          <w:rFonts w:ascii="Times" w:eastAsia="Times New Roman" w:hAnsi="Times" w:cs="Times New Roman"/>
          <w:color w:val="000000"/>
          <w:sz w:val="24"/>
          <w:szCs w:val="24"/>
          <w:shd w:val="clear" w:color="auto" w:fill="FFFFFF"/>
        </w:rPr>
        <w:t xml:space="preserve"> (Manderson, 1987)</w:t>
      </w:r>
      <w:r w:rsidR="00CA12F8" w:rsidRPr="00577897">
        <w:rPr>
          <w:rFonts w:ascii="Times" w:eastAsia="Times New Roman" w:hAnsi="Times" w:cs="Times New Roman"/>
          <w:color w:val="000000"/>
          <w:sz w:val="24"/>
          <w:szCs w:val="24"/>
          <w:shd w:val="clear" w:color="auto" w:fill="FFFFFF"/>
        </w:rPr>
        <w:t xml:space="preserve">. </w:t>
      </w:r>
      <w:r w:rsidR="0001389B" w:rsidRPr="00577897">
        <w:rPr>
          <w:rFonts w:ascii="Times" w:eastAsia="Times New Roman" w:hAnsi="Times" w:cs="Times New Roman"/>
          <w:color w:val="000000"/>
          <w:sz w:val="24"/>
          <w:szCs w:val="24"/>
          <w:shd w:val="clear" w:color="auto" w:fill="FFFFFF"/>
        </w:rPr>
        <w:t xml:space="preserve">When asked, the department replied that they wanted to protect white people </w:t>
      </w:r>
      <w:r w:rsidR="008F408A" w:rsidRPr="00577897">
        <w:rPr>
          <w:rFonts w:ascii="Times" w:eastAsia="Times New Roman" w:hAnsi="Times" w:cs="Times New Roman"/>
          <w:color w:val="000000"/>
          <w:sz w:val="24"/>
          <w:szCs w:val="24"/>
          <w:shd w:val="clear" w:color="auto" w:fill="FFFFFF"/>
        </w:rPr>
        <w:t xml:space="preserve">(Victorian Parliamentary Debates, 1905). </w:t>
      </w:r>
    </w:p>
    <w:p w14:paraId="5988EB69" w14:textId="77777777" w:rsidR="00577897" w:rsidRPr="00577897" w:rsidRDefault="00577897" w:rsidP="00577897">
      <w:pPr>
        <w:spacing w:after="0" w:line="360" w:lineRule="auto"/>
        <w:jc w:val="both"/>
        <w:rPr>
          <w:rFonts w:ascii="Times" w:eastAsia="Times New Roman" w:hAnsi="Times" w:cs="Times New Roman"/>
          <w:sz w:val="24"/>
          <w:szCs w:val="24"/>
        </w:rPr>
      </w:pPr>
    </w:p>
    <w:p w14:paraId="590C1AC6" w14:textId="082CE7CB" w:rsidR="00342553" w:rsidRPr="00577897" w:rsidRDefault="00342553" w:rsidP="00577897">
      <w:pPr>
        <w:spacing w:after="0" w:line="360" w:lineRule="auto"/>
        <w:jc w:val="both"/>
        <w:rPr>
          <w:rFonts w:ascii="Times" w:hAnsi="Times"/>
          <w:b/>
          <w:sz w:val="24"/>
          <w:szCs w:val="24"/>
        </w:rPr>
      </w:pPr>
      <w:r w:rsidRPr="00577897">
        <w:rPr>
          <w:rFonts w:ascii="Times" w:hAnsi="Times"/>
          <w:b/>
          <w:sz w:val="24"/>
          <w:szCs w:val="24"/>
        </w:rPr>
        <w:t>Australian Groups Considered Most at Risk of Opiates</w:t>
      </w:r>
    </w:p>
    <w:p w14:paraId="3DC5104B" w14:textId="39FD3A71" w:rsidR="00342553" w:rsidRPr="00577897" w:rsidRDefault="007E5F36" w:rsidP="007E5F36">
      <w:pPr>
        <w:spacing w:after="0" w:line="360" w:lineRule="auto"/>
        <w:ind w:firstLine="720"/>
        <w:jc w:val="both"/>
        <w:rPr>
          <w:rFonts w:ascii="Times" w:hAnsi="Times"/>
          <w:sz w:val="24"/>
          <w:szCs w:val="24"/>
        </w:rPr>
      </w:pPr>
      <w:r w:rsidRPr="007E5F36">
        <w:rPr>
          <w:rFonts w:ascii="Times" w:hAnsi="Times"/>
          <w:b/>
          <w:sz w:val="24"/>
          <w:szCs w:val="24"/>
        </w:rPr>
        <w:t xml:space="preserve">1. </w:t>
      </w:r>
      <w:r>
        <w:rPr>
          <w:rFonts w:ascii="Times" w:hAnsi="Times"/>
          <w:b/>
          <w:sz w:val="24"/>
          <w:szCs w:val="24"/>
        </w:rPr>
        <w:t>Cancer P</w:t>
      </w:r>
      <w:r w:rsidR="00577897" w:rsidRPr="007E5F36">
        <w:rPr>
          <w:rFonts w:ascii="Times" w:hAnsi="Times"/>
          <w:b/>
          <w:sz w:val="24"/>
          <w:szCs w:val="24"/>
        </w:rPr>
        <w:t>atients:</w:t>
      </w:r>
      <w:r w:rsidR="00577897">
        <w:rPr>
          <w:rFonts w:ascii="Times" w:hAnsi="Times"/>
          <w:sz w:val="24"/>
          <w:szCs w:val="24"/>
        </w:rPr>
        <w:t xml:space="preserve"> </w:t>
      </w:r>
      <w:r w:rsidR="00577897" w:rsidRPr="00577897">
        <w:rPr>
          <w:rFonts w:ascii="Times" w:hAnsi="Times"/>
          <w:sz w:val="24"/>
          <w:szCs w:val="24"/>
        </w:rPr>
        <w:t>Psychoactive prescription drugs such as analgesics, stimulants, tranquilizers, and sedatives</w:t>
      </w:r>
      <w:r w:rsidR="00577897">
        <w:rPr>
          <w:rFonts w:ascii="Times" w:hAnsi="Times"/>
          <w:sz w:val="24"/>
          <w:szCs w:val="24"/>
        </w:rPr>
        <w:t xml:space="preserve"> are commonly provided to the cancer patients for pain treatments of chemotherapy and other related methods. </w:t>
      </w:r>
      <w:r w:rsidR="008242C4">
        <w:rPr>
          <w:rFonts w:ascii="Times" w:hAnsi="Times"/>
          <w:sz w:val="24"/>
          <w:szCs w:val="24"/>
        </w:rPr>
        <w:t xml:space="preserve">The pain comes from the cancer itself, the procedures of diagnosis of the type of cancer, and then from the treatments or their consequences. </w:t>
      </w:r>
      <w:r w:rsidR="003415DA">
        <w:rPr>
          <w:rFonts w:ascii="Times" w:hAnsi="Times"/>
          <w:sz w:val="24"/>
          <w:szCs w:val="24"/>
        </w:rPr>
        <w:t xml:space="preserve">For this reason, in Australia, </w:t>
      </w:r>
      <w:r w:rsidR="003415DA" w:rsidRPr="00577897">
        <w:rPr>
          <w:rFonts w:ascii="Times" w:hAnsi="Times"/>
          <w:sz w:val="24"/>
          <w:szCs w:val="24"/>
        </w:rPr>
        <w:t xml:space="preserve">the opiate-related hospitalization and deaths have increased in the recent years. The rate of hospitalization was 37 per 100,000 people in 2015-16 (AIHW, 2018). It was 33 per 100,000 people in 2011-12, i.e., a 12-percent has been observed (AIHW, 2018). </w:t>
      </w:r>
      <w:r w:rsidR="00732719">
        <w:rPr>
          <w:rFonts w:ascii="Times" w:hAnsi="Times"/>
          <w:sz w:val="24"/>
          <w:szCs w:val="24"/>
        </w:rPr>
        <w:t>For all of these rea</w:t>
      </w:r>
      <w:r w:rsidR="00111950">
        <w:rPr>
          <w:rFonts w:ascii="Times" w:hAnsi="Times"/>
          <w:sz w:val="24"/>
          <w:szCs w:val="24"/>
        </w:rPr>
        <w:t>s</w:t>
      </w:r>
      <w:r w:rsidR="00732719">
        <w:rPr>
          <w:rFonts w:ascii="Times" w:hAnsi="Times"/>
          <w:sz w:val="24"/>
          <w:szCs w:val="24"/>
        </w:rPr>
        <w:t xml:space="preserve">ons, cancer patients are more likely to adversely affect from the drug. </w:t>
      </w:r>
    </w:p>
    <w:p w14:paraId="12E25421" w14:textId="188952FF" w:rsidR="00CA59C8" w:rsidRDefault="007E5F36" w:rsidP="00D23AD7">
      <w:pPr>
        <w:spacing w:after="0" w:line="360" w:lineRule="auto"/>
        <w:ind w:firstLine="720"/>
        <w:jc w:val="both"/>
        <w:rPr>
          <w:rFonts w:ascii="Times" w:hAnsi="Times"/>
          <w:sz w:val="24"/>
          <w:szCs w:val="24"/>
        </w:rPr>
      </w:pPr>
      <w:r w:rsidRPr="007E5F36">
        <w:rPr>
          <w:rFonts w:ascii="Times" w:hAnsi="Times"/>
          <w:b/>
          <w:sz w:val="24"/>
          <w:szCs w:val="24"/>
        </w:rPr>
        <w:t xml:space="preserve">2. </w:t>
      </w:r>
      <w:r>
        <w:rPr>
          <w:rFonts w:ascii="Times" w:hAnsi="Times"/>
          <w:b/>
          <w:sz w:val="24"/>
          <w:szCs w:val="24"/>
        </w:rPr>
        <w:t>Pregnant W</w:t>
      </w:r>
      <w:r w:rsidR="00513CE9" w:rsidRPr="007E5F36">
        <w:rPr>
          <w:rFonts w:ascii="Times" w:hAnsi="Times"/>
          <w:b/>
          <w:sz w:val="24"/>
          <w:szCs w:val="24"/>
        </w:rPr>
        <w:t>omen</w:t>
      </w:r>
      <w:r w:rsidR="003415DA" w:rsidRPr="007E5F36">
        <w:rPr>
          <w:rFonts w:ascii="Times" w:hAnsi="Times"/>
          <w:b/>
          <w:sz w:val="24"/>
          <w:szCs w:val="24"/>
        </w:rPr>
        <w:t xml:space="preserve">: </w:t>
      </w:r>
      <w:r w:rsidR="0096206E">
        <w:rPr>
          <w:rFonts w:ascii="Times" w:hAnsi="Times"/>
          <w:sz w:val="24"/>
          <w:szCs w:val="24"/>
        </w:rPr>
        <w:t xml:space="preserve">many pregnant women experience pains during pregnancy such as migraines, pelvic pains or low back pains. </w:t>
      </w:r>
      <w:r w:rsidR="006F67CA">
        <w:rPr>
          <w:rFonts w:ascii="Times" w:hAnsi="Times"/>
          <w:sz w:val="24"/>
          <w:szCs w:val="24"/>
        </w:rPr>
        <w:t xml:space="preserve">Generally, opiates are prescribed to pregnant women for acute pains. However, the potential risks must be analysed before </w:t>
      </w:r>
      <w:r w:rsidR="00CD6B0D">
        <w:rPr>
          <w:rFonts w:ascii="Times" w:hAnsi="Times"/>
          <w:sz w:val="24"/>
          <w:szCs w:val="24"/>
        </w:rPr>
        <w:t xml:space="preserve">prescribing the drug. </w:t>
      </w:r>
      <w:r w:rsidR="00D23AD7">
        <w:rPr>
          <w:rFonts w:ascii="Times" w:hAnsi="Times"/>
          <w:sz w:val="24"/>
          <w:szCs w:val="24"/>
        </w:rPr>
        <w:t>According to Mayo Clinic</w:t>
      </w:r>
      <w:r w:rsidR="003724B4">
        <w:rPr>
          <w:rFonts w:ascii="Times" w:hAnsi="Times"/>
          <w:sz w:val="24"/>
          <w:szCs w:val="24"/>
        </w:rPr>
        <w:t xml:space="preserve"> (2019)</w:t>
      </w:r>
      <w:r w:rsidR="00D23AD7">
        <w:rPr>
          <w:rFonts w:ascii="Times" w:hAnsi="Times"/>
          <w:sz w:val="24"/>
          <w:szCs w:val="24"/>
        </w:rPr>
        <w:t>, pregnant women are prone to opiate dependency. It can result in several complications such as inflammation of the fetal membranes, postpartum heavy bleeding, miscarriage or fetal death, preeclampsia, fetal growth restriction, preterm labour and premature birth, premature ruptures of membranes, and placental problems including placental insufficiency and placental abruption</w:t>
      </w:r>
      <w:r w:rsidR="003724B4">
        <w:rPr>
          <w:rFonts w:ascii="Times" w:hAnsi="Times"/>
          <w:sz w:val="24"/>
          <w:szCs w:val="24"/>
        </w:rPr>
        <w:t xml:space="preserve"> (Mayo Clinic, 2019)</w:t>
      </w:r>
      <w:r w:rsidR="00D23AD7">
        <w:rPr>
          <w:rFonts w:ascii="Times" w:hAnsi="Times"/>
          <w:sz w:val="24"/>
          <w:szCs w:val="24"/>
        </w:rPr>
        <w:t xml:space="preserve">. </w:t>
      </w:r>
      <w:r w:rsidR="003421AC">
        <w:rPr>
          <w:rFonts w:ascii="Times" w:hAnsi="Times"/>
          <w:sz w:val="24"/>
          <w:szCs w:val="24"/>
        </w:rPr>
        <w:t xml:space="preserve">Moreover, if the pregnant woman becomes opiate dependent during her pregnancy, the child may experience withdrawal syndrome. The symptoms of which include </w:t>
      </w:r>
      <w:r w:rsidR="00677736">
        <w:rPr>
          <w:rFonts w:ascii="Times" w:hAnsi="Times"/>
          <w:sz w:val="24"/>
          <w:szCs w:val="24"/>
        </w:rPr>
        <w:t xml:space="preserve">poor sleep, high-pitched cry, irritability, uncoordinated sucking reflexes resulting in poor feeding, diarrhoea, jitteriness, and tremors. </w:t>
      </w:r>
      <w:r w:rsidR="007827C6">
        <w:rPr>
          <w:rFonts w:ascii="Times" w:hAnsi="Times"/>
          <w:sz w:val="24"/>
          <w:szCs w:val="24"/>
        </w:rPr>
        <w:t>For all of these reasons, pregnant women are more likely to adversely affect from the drug</w:t>
      </w:r>
      <w:r w:rsidR="003724B4">
        <w:rPr>
          <w:rFonts w:ascii="Times" w:hAnsi="Times"/>
          <w:sz w:val="24"/>
          <w:szCs w:val="24"/>
        </w:rPr>
        <w:t xml:space="preserve"> </w:t>
      </w:r>
      <w:r w:rsidR="003724B4">
        <w:rPr>
          <w:rFonts w:ascii="Times" w:hAnsi="Times"/>
          <w:sz w:val="24"/>
          <w:szCs w:val="24"/>
        </w:rPr>
        <w:t>(Mayo Clinic, 2019)</w:t>
      </w:r>
      <w:r w:rsidR="007827C6">
        <w:rPr>
          <w:rFonts w:ascii="Times" w:hAnsi="Times"/>
          <w:sz w:val="24"/>
          <w:szCs w:val="24"/>
        </w:rPr>
        <w:t xml:space="preserve">. </w:t>
      </w:r>
    </w:p>
    <w:p w14:paraId="10BFEB4A" w14:textId="2DB23A12" w:rsidR="00F12005" w:rsidRDefault="00F12005">
      <w:pPr>
        <w:spacing w:after="0" w:line="240" w:lineRule="auto"/>
        <w:rPr>
          <w:rFonts w:ascii="Times" w:hAnsi="Times"/>
          <w:sz w:val="24"/>
          <w:szCs w:val="24"/>
        </w:rPr>
      </w:pPr>
      <w:r>
        <w:rPr>
          <w:rFonts w:ascii="Times" w:hAnsi="Times"/>
          <w:sz w:val="24"/>
          <w:szCs w:val="24"/>
        </w:rPr>
        <w:br w:type="page"/>
      </w:r>
    </w:p>
    <w:p w14:paraId="5D07B22B" w14:textId="135F74CF" w:rsidR="00F12005" w:rsidRPr="00BF718A" w:rsidRDefault="00F12005" w:rsidP="00BF718A">
      <w:pPr>
        <w:spacing w:after="0" w:line="360" w:lineRule="auto"/>
        <w:ind w:firstLine="720"/>
        <w:jc w:val="center"/>
        <w:rPr>
          <w:rFonts w:ascii="Times" w:hAnsi="Times"/>
          <w:b/>
          <w:sz w:val="24"/>
          <w:szCs w:val="24"/>
        </w:rPr>
      </w:pPr>
      <w:r>
        <w:rPr>
          <w:rFonts w:ascii="Times" w:hAnsi="Times"/>
          <w:b/>
          <w:sz w:val="24"/>
          <w:szCs w:val="24"/>
        </w:rPr>
        <w:t>Bibliography</w:t>
      </w:r>
    </w:p>
    <w:p w14:paraId="0B4AF730" w14:textId="77777777" w:rsidR="00F12005" w:rsidRPr="00680B86" w:rsidRDefault="00F12005" w:rsidP="00F12005">
      <w:pPr>
        <w:ind w:left="720" w:hanging="720"/>
        <w:jc w:val="both"/>
        <w:rPr>
          <w:rFonts w:ascii="Times" w:eastAsia="Times New Roman" w:hAnsi="Times" w:cs="Times New Roman"/>
          <w:sz w:val="24"/>
          <w:szCs w:val="24"/>
        </w:rPr>
      </w:pPr>
      <w:r w:rsidRPr="00680B86">
        <w:rPr>
          <w:rFonts w:ascii="Times" w:eastAsia="Times New Roman" w:hAnsi="Times" w:cs="Times New Roman"/>
          <w:sz w:val="24"/>
          <w:szCs w:val="24"/>
        </w:rPr>
        <w:t>Akil, H., Madden, J., Patrick, R. L. &amp; Barchas, J. D. (1976) in Opiates and Endogenous Opioid Peptides, ed. Kosterlitz, H. (Elsevier, New York), pp. 63-70.</w:t>
      </w:r>
    </w:p>
    <w:p w14:paraId="55F99E90" w14:textId="77777777" w:rsidR="00F12005" w:rsidRPr="00680B86" w:rsidRDefault="00F12005" w:rsidP="00F12005">
      <w:pPr>
        <w:ind w:left="720" w:hanging="720"/>
        <w:jc w:val="both"/>
        <w:rPr>
          <w:rFonts w:ascii="Times" w:eastAsia="Times New Roman" w:hAnsi="Times" w:cs="Times New Roman"/>
          <w:sz w:val="24"/>
          <w:szCs w:val="24"/>
        </w:rPr>
      </w:pPr>
      <w:r w:rsidRPr="00680B86">
        <w:rPr>
          <w:rFonts w:ascii="Times" w:eastAsia="Times New Roman" w:hAnsi="Times" w:cs="Arial"/>
          <w:color w:val="000000"/>
          <w:sz w:val="24"/>
          <w:szCs w:val="24"/>
          <w:shd w:val="clear" w:color="auto" w:fill="FFFFFF"/>
        </w:rPr>
        <w:t>Australian Institute of Health and Welfare (2018). [online] Available at: https://www.aihw.gov.au/getmedia/3a734af9-5ee4-490e-9a8d-2702907aed25/aihw-aus-221-chapter-3-17.pdf.aspx [Accessed 10 Mar. 2019].</w:t>
      </w:r>
    </w:p>
    <w:p w14:paraId="6444E801" w14:textId="77777777" w:rsidR="00F12005" w:rsidRPr="00680B86" w:rsidRDefault="00F12005" w:rsidP="00F12005">
      <w:pPr>
        <w:ind w:left="720" w:hanging="720"/>
        <w:jc w:val="both"/>
        <w:rPr>
          <w:rFonts w:ascii="Times" w:eastAsia="Times New Roman" w:hAnsi="Times" w:cs="Times New Roman"/>
          <w:sz w:val="24"/>
          <w:szCs w:val="24"/>
        </w:rPr>
      </w:pPr>
      <w:r w:rsidRPr="00680B86">
        <w:rPr>
          <w:rFonts w:ascii="Times" w:eastAsia="Times New Roman" w:hAnsi="Times" w:cs="Times New Roman"/>
          <w:sz w:val="24"/>
          <w:szCs w:val="24"/>
        </w:rPr>
        <w:t>Bradbury, A. F., Smyth, D. G., Snell, C. R., Birdsall, N. J. M. &amp; Hulme, E. C. (1976) Nature (London) 260, 793- 795.</w:t>
      </w:r>
    </w:p>
    <w:p w14:paraId="42856B92" w14:textId="77777777" w:rsidR="00F12005" w:rsidRPr="00680B86" w:rsidRDefault="00F12005" w:rsidP="00F12005">
      <w:pPr>
        <w:ind w:left="720" w:hanging="720"/>
        <w:jc w:val="both"/>
        <w:rPr>
          <w:rFonts w:ascii="Times" w:eastAsia="Times New Roman" w:hAnsi="Times" w:cs="Times New Roman"/>
          <w:sz w:val="24"/>
          <w:szCs w:val="24"/>
        </w:rPr>
      </w:pPr>
      <w:r w:rsidRPr="00680B86">
        <w:rPr>
          <w:rFonts w:ascii="Times" w:eastAsia="Times New Roman" w:hAnsi="Times" w:cs="Arial"/>
          <w:color w:val="222222"/>
          <w:sz w:val="24"/>
          <w:szCs w:val="24"/>
          <w:shd w:val="clear" w:color="auto" w:fill="FFFFFF"/>
        </w:rPr>
        <w:t>Brownstein, M.J., 1993. A brief history of opiates, opioid peptides, and opioid receptors. </w:t>
      </w:r>
      <w:r w:rsidRPr="00680B86">
        <w:rPr>
          <w:rFonts w:ascii="Times" w:eastAsia="Times New Roman" w:hAnsi="Times" w:cs="Arial"/>
          <w:i/>
          <w:iCs/>
          <w:color w:val="222222"/>
          <w:sz w:val="24"/>
          <w:szCs w:val="24"/>
          <w:shd w:val="clear" w:color="auto" w:fill="FFFFFF"/>
        </w:rPr>
        <w:t>Proceedings of the National Academy of Sciences of the United States of America</w:t>
      </w:r>
      <w:r w:rsidRPr="00680B86">
        <w:rPr>
          <w:rFonts w:ascii="Times" w:eastAsia="Times New Roman" w:hAnsi="Times" w:cs="Arial"/>
          <w:color w:val="222222"/>
          <w:sz w:val="24"/>
          <w:szCs w:val="24"/>
          <w:shd w:val="clear" w:color="auto" w:fill="FFFFFF"/>
        </w:rPr>
        <w:t>, </w:t>
      </w:r>
      <w:r w:rsidRPr="00680B86">
        <w:rPr>
          <w:rFonts w:ascii="Times" w:eastAsia="Times New Roman" w:hAnsi="Times" w:cs="Arial"/>
          <w:i/>
          <w:iCs/>
          <w:color w:val="222222"/>
          <w:sz w:val="24"/>
          <w:szCs w:val="24"/>
          <w:shd w:val="clear" w:color="auto" w:fill="FFFFFF"/>
        </w:rPr>
        <w:t>90</w:t>
      </w:r>
      <w:r w:rsidRPr="00680B86">
        <w:rPr>
          <w:rFonts w:ascii="Times" w:eastAsia="Times New Roman" w:hAnsi="Times" w:cs="Arial"/>
          <w:color w:val="222222"/>
          <w:sz w:val="24"/>
          <w:szCs w:val="24"/>
          <w:shd w:val="clear" w:color="auto" w:fill="FFFFFF"/>
        </w:rPr>
        <w:t>(12), p.5391.</w:t>
      </w:r>
    </w:p>
    <w:p w14:paraId="137C8786" w14:textId="77777777" w:rsidR="00F12005" w:rsidRPr="00680B86" w:rsidRDefault="00F12005" w:rsidP="00F12005">
      <w:pPr>
        <w:ind w:left="720" w:hanging="720"/>
        <w:jc w:val="both"/>
        <w:rPr>
          <w:rFonts w:ascii="Times" w:eastAsia="Times New Roman" w:hAnsi="Times" w:cs="Times New Roman"/>
          <w:sz w:val="24"/>
          <w:szCs w:val="24"/>
        </w:rPr>
      </w:pPr>
      <w:r w:rsidRPr="00680B86">
        <w:rPr>
          <w:rFonts w:ascii="Times" w:eastAsia="Times New Roman" w:hAnsi="Times" w:cs="Times New Roman"/>
          <w:sz w:val="24"/>
          <w:szCs w:val="24"/>
        </w:rPr>
        <w:t>Dwarakanath, S. C. (1965) Bull. Narc. 17 (1), 15-19.</w:t>
      </w:r>
    </w:p>
    <w:p w14:paraId="2B67DE19" w14:textId="77777777" w:rsidR="00F12005" w:rsidRPr="00680B86" w:rsidRDefault="00F12005" w:rsidP="00F12005">
      <w:pPr>
        <w:ind w:left="720" w:hanging="720"/>
        <w:jc w:val="both"/>
        <w:rPr>
          <w:rFonts w:ascii="Times" w:eastAsia="Times New Roman" w:hAnsi="Times" w:cs="Times New Roman"/>
          <w:sz w:val="24"/>
          <w:szCs w:val="24"/>
        </w:rPr>
      </w:pPr>
      <w:r w:rsidRPr="00680B86">
        <w:rPr>
          <w:rFonts w:ascii="Times" w:eastAsia="Times New Roman" w:hAnsi="Times" w:cs="Times New Roman"/>
          <w:sz w:val="24"/>
          <w:szCs w:val="24"/>
        </w:rPr>
        <w:t>Eisleb, 0. &amp; Schaumann, 0. (1939) Dtsch. Med. Wochenschr. 65, 967-968.</w:t>
      </w:r>
    </w:p>
    <w:p w14:paraId="4AC02452" w14:textId="77777777" w:rsidR="00F12005" w:rsidRPr="00680B86" w:rsidRDefault="00F12005" w:rsidP="00F12005">
      <w:pPr>
        <w:ind w:left="720" w:hanging="720"/>
        <w:jc w:val="both"/>
        <w:rPr>
          <w:rFonts w:ascii="Times" w:eastAsia="Times New Roman" w:hAnsi="Times" w:cs="Times New Roman"/>
          <w:sz w:val="24"/>
          <w:szCs w:val="24"/>
        </w:rPr>
      </w:pPr>
      <w:r w:rsidRPr="00680B86">
        <w:rPr>
          <w:rFonts w:ascii="Times" w:eastAsia="Times New Roman" w:hAnsi="Times" w:cs="Times New Roman"/>
          <w:sz w:val="24"/>
          <w:szCs w:val="24"/>
        </w:rPr>
        <w:t>Erspamer, V., Melchiorri, P., FalconeriErspamer, G., Negri, L., Corsi, R., Severini, C., Barra, D., Simmaco, M. &amp; Kriel, G. (1989) Proc. Natl. Acad. Sci. USA 86, 5188-5192.</w:t>
      </w:r>
    </w:p>
    <w:p w14:paraId="483E4351" w14:textId="77777777" w:rsidR="00F12005" w:rsidRPr="00680B86" w:rsidRDefault="00F12005" w:rsidP="00F12005">
      <w:pPr>
        <w:ind w:left="720" w:hanging="720"/>
        <w:jc w:val="both"/>
        <w:rPr>
          <w:rFonts w:ascii="Times" w:eastAsia="Times New Roman" w:hAnsi="Times" w:cs="Times New Roman"/>
          <w:sz w:val="24"/>
          <w:szCs w:val="24"/>
        </w:rPr>
      </w:pPr>
      <w:r w:rsidRPr="00680B86">
        <w:rPr>
          <w:rFonts w:ascii="Times" w:eastAsia="Times New Roman" w:hAnsi="Times" w:cs="Arial"/>
          <w:color w:val="222222"/>
          <w:sz w:val="24"/>
          <w:szCs w:val="24"/>
          <w:shd w:val="clear" w:color="auto" w:fill="FFFFFF"/>
        </w:rPr>
        <w:t>Finnegan, L.P. and Fehr, K.O.B., 1980. The Effects of Opiates, Sedative—Hypnotics, Amphetamines, Cannabis, and Other Psychoactive Drugs on the Fetus and Newborn. In </w:t>
      </w:r>
      <w:r w:rsidRPr="00680B86">
        <w:rPr>
          <w:rFonts w:ascii="Times" w:eastAsia="Times New Roman" w:hAnsi="Times" w:cs="Arial"/>
          <w:i/>
          <w:iCs/>
          <w:color w:val="222222"/>
          <w:sz w:val="24"/>
          <w:szCs w:val="24"/>
          <w:shd w:val="clear" w:color="auto" w:fill="FFFFFF"/>
        </w:rPr>
        <w:t>Alcohol and drug problems in women</w:t>
      </w:r>
      <w:r w:rsidRPr="00680B86">
        <w:rPr>
          <w:rFonts w:ascii="Times" w:eastAsia="Times New Roman" w:hAnsi="Times" w:cs="Arial"/>
          <w:color w:val="222222"/>
          <w:sz w:val="24"/>
          <w:szCs w:val="24"/>
          <w:shd w:val="clear" w:color="auto" w:fill="FFFFFF"/>
        </w:rPr>
        <w:t> (pp. 653-723). Springer, Boston, MA.</w:t>
      </w:r>
    </w:p>
    <w:p w14:paraId="17A958FD" w14:textId="77777777" w:rsidR="00F12005" w:rsidRPr="00680B86" w:rsidRDefault="00F12005" w:rsidP="00F12005">
      <w:pPr>
        <w:ind w:left="720" w:hanging="720"/>
        <w:jc w:val="both"/>
        <w:rPr>
          <w:rFonts w:ascii="Times" w:eastAsia="Times New Roman" w:hAnsi="Times" w:cs="Times New Roman"/>
          <w:sz w:val="24"/>
          <w:szCs w:val="24"/>
        </w:rPr>
      </w:pPr>
      <w:r w:rsidRPr="00680B86">
        <w:rPr>
          <w:rFonts w:ascii="Times" w:eastAsia="Times New Roman" w:hAnsi="Times" w:cs="Times New Roman"/>
          <w:sz w:val="24"/>
          <w:szCs w:val="24"/>
        </w:rPr>
        <w:t>Fort, J. (1965) Bull. Narc. 17 (3), 1-11</w:t>
      </w:r>
    </w:p>
    <w:p w14:paraId="56C79E3A" w14:textId="77777777" w:rsidR="00F12005" w:rsidRPr="00680B86" w:rsidRDefault="00F12005" w:rsidP="00F12005">
      <w:pPr>
        <w:ind w:left="720" w:hanging="720"/>
        <w:jc w:val="both"/>
        <w:rPr>
          <w:rFonts w:ascii="Times" w:eastAsia="Times New Roman" w:hAnsi="Times" w:cs="Times New Roman"/>
          <w:sz w:val="24"/>
          <w:szCs w:val="24"/>
        </w:rPr>
      </w:pPr>
      <w:r w:rsidRPr="00680B86">
        <w:rPr>
          <w:rFonts w:ascii="Times" w:eastAsia="Times New Roman" w:hAnsi="Times" w:cs="Times New Roman"/>
          <w:sz w:val="24"/>
          <w:szCs w:val="24"/>
        </w:rPr>
        <w:t>Goldstein, A. G., Fischli, W., Lowney, L. I., Hunkapiller, M. &amp; Hood, L. (1981) Proc. Natl. Acad. Sci. USA 78, 7219- 7223.</w:t>
      </w:r>
    </w:p>
    <w:p w14:paraId="430DF960" w14:textId="77777777" w:rsidR="00F12005" w:rsidRPr="00680B86" w:rsidRDefault="00F12005" w:rsidP="00F12005">
      <w:pPr>
        <w:ind w:left="720" w:hanging="720"/>
        <w:jc w:val="both"/>
        <w:rPr>
          <w:rFonts w:ascii="Times" w:eastAsia="Times New Roman" w:hAnsi="Times" w:cs="Times New Roman"/>
          <w:sz w:val="24"/>
          <w:szCs w:val="24"/>
        </w:rPr>
      </w:pPr>
      <w:r w:rsidRPr="00680B86">
        <w:rPr>
          <w:rFonts w:ascii="Times" w:eastAsia="Times New Roman" w:hAnsi="Times" w:cs="Times New Roman"/>
          <w:sz w:val="24"/>
          <w:szCs w:val="24"/>
        </w:rPr>
        <w:t>Goldstein, A., Lowney, L. I. &amp; Pal, B. K. (1971) Proc. Natl. Acad. Sci. USA 68, 1742-1747.</w:t>
      </w:r>
    </w:p>
    <w:p w14:paraId="0A24BDB5" w14:textId="77777777" w:rsidR="00F12005" w:rsidRPr="00680B86" w:rsidRDefault="00F12005" w:rsidP="00F12005">
      <w:pPr>
        <w:ind w:left="720" w:hanging="720"/>
        <w:jc w:val="both"/>
        <w:rPr>
          <w:rFonts w:ascii="Times" w:eastAsia="Times New Roman" w:hAnsi="Times" w:cs="Times New Roman"/>
          <w:sz w:val="24"/>
          <w:szCs w:val="24"/>
        </w:rPr>
      </w:pPr>
      <w:r w:rsidRPr="00680B86">
        <w:rPr>
          <w:rFonts w:ascii="Times" w:eastAsia="Times New Roman" w:hAnsi="Times" w:cs="Times New Roman"/>
          <w:sz w:val="24"/>
          <w:szCs w:val="24"/>
        </w:rPr>
        <w:t>Hiller, J. M., Pearson, J. &amp; Simon, E. J. (1973) Res. Commun. Chem. Pathol. Pharmacol. 6, 1052-1062.</w:t>
      </w:r>
    </w:p>
    <w:p w14:paraId="3E8E7676" w14:textId="77777777" w:rsidR="00F12005" w:rsidRPr="00680B86" w:rsidRDefault="00F12005" w:rsidP="00F12005">
      <w:pPr>
        <w:ind w:left="720" w:hanging="720"/>
        <w:jc w:val="both"/>
        <w:rPr>
          <w:rFonts w:ascii="Times" w:eastAsia="Times New Roman" w:hAnsi="Times" w:cs="Times New Roman"/>
          <w:sz w:val="24"/>
          <w:szCs w:val="24"/>
        </w:rPr>
      </w:pPr>
      <w:r w:rsidRPr="00680B86">
        <w:rPr>
          <w:rFonts w:ascii="Times" w:eastAsia="Times New Roman" w:hAnsi="Times" w:cs="Times New Roman"/>
          <w:sz w:val="24"/>
          <w:szCs w:val="24"/>
        </w:rPr>
        <w:t>Hughes, J., Smith, T. W., Kosterlitz, H. W., Fothergill, L. A., Morgan, B. A. &amp; Morris, H. R. (1975) Nature (London) 258, 577-579.</w:t>
      </w:r>
    </w:p>
    <w:p w14:paraId="7A635F0F" w14:textId="77777777" w:rsidR="00F12005" w:rsidRPr="00680B86" w:rsidRDefault="00F12005" w:rsidP="00F12005">
      <w:pPr>
        <w:ind w:left="720" w:hanging="720"/>
        <w:jc w:val="both"/>
        <w:rPr>
          <w:rFonts w:ascii="Times" w:eastAsia="Times New Roman" w:hAnsi="Times" w:cs="Times New Roman"/>
          <w:sz w:val="24"/>
          <w:szCs w:val="24"/>
        </w:rPr>
      </w:pPr>
      <w:r w:rsidRPr="00680B86">
        <w:rPr>
          <w:rFonts w:ascii="Times" w:eastAsia="Times New Roman" w:hAnsi="Times" w:cs="Arial"/>
          <w:color w:val="222222"/>
          <w:sz w:val="24"/>
          <w:szCs w:val="24"/>
          <w:shd w:val="clear" w:color="auto" w:fill="FFFFFF"/>
        </w:rPr>
        <w:t>Kapitány</w:t>
      </w:r>
      <w:r w:rsidRPr="00680B86">
        <w:rPr>
          <w:rFonts w:ascii="Noteworthy Bold" w:eastAsia="Times New Roman" w:hAnsi="Noteworthy Bold" w:cs="Noteworthy Bold"/>
          <w:color w:val="222222"/>
          <w:sz w:val="24"/>
          <w:szCs w:val="24"/>
          <w:shd w:val="clear" w:color="auto" w:fill="FFFFFF"/>
        </w:rPr>
        <w:t>‐</w:t>
      </w:r>
      <w:r w:rsidRPr="00680B86">
        <w:rPr>
          <w:rFonts w:ascii="Times" w:eastAsia="Times New Roman" w:hAnsi="Times" w:cs="Arial"/>
          <w:color w:val="222222"/>
          <w:sz w:val="24"/>
          <w:szCs w:val="24"/>
          <w:shd w:val="clear" w:color="auto" w:fill="FFFFFF"/>
        </w:rPr>
        <w:t>Fövény, M., Farkas, J., Pataki, P.A., Kiss, A., Horváth, J., Urbán, R. and Demetrovics, Z., 2017. Novel psychoactive substance use among treatment</w:t>
      </w:r>
      <w:r w:rsidRPr="00680B86">
        <w:rPr>
          <w:rFonts w:ascii="Noteworthy Bold" w:eastAsia="Times New Roman" w:hAnsi="Noteworthy Bold" w:cs="Noteworthy Bold"/>
          <w:color w:val="222222"/>
          <w:sz w:val="24"/>
          <w:szCs w:val="24"/>
          <w:shd w:val="clear" w:color="auto" w:fill="FFFFFF"/>
        </w:rPr>
        <w:t>‐</w:t>
      </w:r>
      <w:r w:rsidRPr="00680B86">
        <w:rPr>
          <w:rFonts w:ascii="Times" w:eastAsia="Times New Roman" w:hAnsi="Times" w:cs="Arial"/>
          <w:color w:val="222222"/>
          <w:sz w:val="24"/>
          <w:szCs w:val="24"/>
          <w:shd w:val="clear" w:color="auto" w:fill="FFFFFF"/>
        </w:rPr>
        <w:t>seeking opiate users: The role of life events and psychiatric symptoms. </w:t>
      </w:r>
      <w:r w:rsidRPr="00680B86">
        <w:rPr>
          <w:rFonts w:ascii="Times" w:eastAsia="Times New Roman" w:hAnsi="Times" w:cs="Arial"/>
          <w:i/>
          <w:iCs/>
          <w:color w:val="222222"/>
          <w:sz w:val="24"/>
          <w:szCs w:val="24"/>
          <w:shd w:val="clear" w:color="auto" w:fill="FFFFFF"/>
        </w:rPr>
        <w:t>Human Psychopharmacology: Clinical and Experimental</w:t>
      </w:r>
      <w:r w:rsidRPr="00680B86">
        <w:rPr>
          <w:rFonts w:ascii="Times" w:eastAsia="Times New Roman" w:hAnsi="Times" w:cs="Arial"/>
          <w:color w:val="222222"/>
          <w:sz w:val="24"/>
          <w:szCs w:val="24"/>
          <w:shd w:val="clear" w:color="auto" w:fill="FFFFFF"/>
        </w:rPr>
        <w:t>, </w:t>
      </w:r>
      <w:r w:rsidRPr="00680B86">
        <w:rPr>
          <w:rFonts w:ascii="Times" w:eastAsia="Times New Roman" w:hAnsi="Times" w:cs="Arial"/>
          <w:i/>
          <w:iCs/>
          <w:color w:val="222222"/>
          <w:sz w:val="24"/>
          <w:szCs w:val="24"/>
          <w:shd w:val="clear" w:color="auto" w:fill="FFFFFF"/>
        </w:rPr>
        <w:t>32</w:t>
      </w:r>
      <w:r w:rsidRPr="00680B86">
        <w:rPr>
          <w:rFonts w:ascii="Times" w:eastAsia="Times New Roman" w:hAnsi="Times" w:cs="Arial"/>
          <w:color w:val="222222"/>
          <w:sz w:val="24"/>
          <w:szCs w:val="24"/>
          <w:shd w:val="clear" w:color="auto" w:fill="FFFFFF"/>
        </w:rPr>
        <w:t>(3), p.e2602.</w:t>
      </w:r>
    </w:p>
    <w:p w14:paraId="5142CC9E" w14:textId="77777777" w:rsidR="00F12005" w:rsidRPr="00680B86" w:rsidRDefault="00F12005" w:rsidP="00F12005">
      <w:pPr>
        <w:ind w:left="720" w:hanging="720"/>
        <w:jc w:val="both"/>
        <w:rPr>
          <w:rFonts w:ascii="Times" w:eastAsia="Times New Roman" w:hAnsi="Times" w:cs="Times New Roman"/>
          <w:sz w:val="24"/>
          <w:szCs w:val="24"/>
        </w:rPr>
      </w:pPr>
      <w:r w:rsidRPr="00680B86">
        <w:rPr>
          <w:rFonts w:ascii="Times" w:eastAsia="Times New Roman" w:hAnsi="Times" w:cs="Times New Roman"/>
          <w:sz w:val="24"/>
          <w:szCs w:val="24"/>
        </w:rPr>
        <w:t>Kosterlitz, H. W. &amp; Waterfield, A. A. (1975) Annu. Rev. Pharmacol. Toxicol. 15, 29-47.</w:t>
      </w:r>
    </w:p>
    <w:p w14:paraId="0AB0A125" w14:textId="77777777" w:rsidR="00F12005" w:rsidRPr="00680B86" w:rsidRDefault="00F12005" w:rsidP="00F12005">
      <w:pPr>
        <w:ind w:left="720" w:hanging="720"/>
        <w:jc w:val="both"/>
        <w:rPr>
          <w:rFonts w:ascii="Times" w:eastAsia="Times New Roman" w:hAnsi="Times" w:cs="Times New Roman"/>
          <w:sz w:val="24"/>
          <w:szCs w:val="24"/>
        </w:rPr>
      </w:pPr>
      <w:r w:rsidRPr="00680B86">
        <w:rPr>
          <w:rFonts w:ascii="Times" w:eastAsia="Times New Roman" w:hAnsi="Times" w:cs="Times New Roman"/>
          <w:sz w:val="24"/>
          <w:szCs w:val="24"/>
        </w:rPr>
        <w:t>Kritikos, P. G. &amp; Papadaki, S. P. (1967) Bull. Narc. 19 (3), 17-38.</w:t>
      </w:r>
    </w:p>
    <w:p w14:paraId="3522B074" w14:textId="77777777" w:rsidR="00F12005" w:rsidRPr="00680B86" w:rsidRDefault="00F12005" w:rsidP="00F12005">
      <w:pPr>
        <w:ind w:left="720" w:hanging="720"/>
        <w:jc w:val="both"/>
        <w:rPr>
          <w:rFonts w:ascii="Times" w:eastAsia="Times New Roman" w:hAnsi="Times" w:cs="Times New Roman"/>
          <w:sz w:val="24"/>
          <w:szCs w:val="24"/>
        </w:rPr>
      </w:pPr>
      <w:r w:rsidRPr="00680B86">
        <w:rPr>
          <w:rFonts w:ascii="Times" w:eastAsia="Times New Roman" w:hAnsi="Times" w:cs="Times New Roman"/>
          <w:sz w:val="24"/>
          <w:szCs w:val="24"/>
        </w:rPr>
        <w:t>Kuhar, M. J., Pert, C. B. &amp; Snyder, S. H. (1973) Nature (London) 245, 447- 451.</w:t>
      </w:r>
    </w:p>
    <w:p w14:paraId="0ED82BD5" w14:textId="77777777" w:rsidR="00F12005" w:rsidRPr="00680B86" w:rsidRDefault="00F12005" w:rsidP="00F12005">
      <w:pPr>
        <w:ind w:left="720" w:hanging="720"/>
        <w:jc w:val="both"/>
        <w:rPr>
          <w:rFonts w:ascii="Times" w:eastAsia="Times New Roman" w:hAnsi="Times" w:cs="Times New Roman"/>
          <w:sz w:val="24"/>
          <w:szCs w:val="24"/>
        </w:rPr>
      </w:pPr>
      <w:r w:rsidRPr="00680B86">
        <w:rPr>
          <w:rFonts w:ascii="Times" w:eastAsia="Times New Roman" w:hAnsi="Times" w:cs="Times New Roman"/>
          <w:sz w:val="24"/>
          <w:szCs w:val="24"/>
        </w:rPr>
        <w:t>Lewin, L. (1931) Phantastica (Dutton, New York).</w:t>
      </w:r>
    </w:p>
    <w:p w14:paraId="16164E1E" w14:textId="77777777" w:rsidR="00F12005" w:rsidRPr="00680B86" w:rsidRDefault="00F12005" w:rsidP="00F12005">
      <w:pPr>
        <w:ind w:left="720" w:hanging="720"/>
        <w:jc w:val="both"/>
        <w:rPr>
          <w:rFonts w:ascii="Times" w:eastAsia="Times New Roman" w:hAnsi="Times" w:cs="Times New Roman"/>
          <w:sz w:val="24"/>
          <w:szCs w:val="24"/>
        </w:rPr>
      </w:pPr>
      <w:r w:rsidRPr="00680B86">
        <w:rPr>
          <w:rFonts w:ascii="Times" w:eastAsia="Times New Roman" w:hAnsi="Times" w:cs="Times New Roman"/>
          <w:color w:val="000000"/>
          <w:sz w:val="24"/>
          <w:szCs w:val="24"/>
          <w:shd w:val="clear" w:color="auto" w:fill="FFFFFF"/>
        </w:rPr>
        <w:t>Manderson, D., </w:t>
      </w:r>
      <w:r w:rsidRPr="00680B86">
        <w:rPr>
          <w:rFonts w:ascii="Times" w:eastAsia="Times New Roman" w:hAnsi="Times" w:cs="Times New Roman"/>
          <w:i/>
          <w:iCs/>
          <w:color w:val="000000"/>
          <w:sz w:val="24"/>
          <w:szCs w:val="24"/>
          <w:shd w:val="clear" w:color="auto" w:fill="FFFFFF"/>
        </w:rPr>
        <w:t>Proscription and Prescription: Commonwealth Government Opiate Policy 1905-1937</w:t>
      </w:r>
      <w:r w:rsidRPr="00680B86">
        <w:rPr>
          <w:rFonts w:ascii="Times" w:eastAsia="Times New Roman" w:hAnsi="Times" w:cs="Times New Roman"/>
          <w:color w:val="000000"/>
          <w:sz w:val="24"/>
          <w:szCs w:val="24"/>
          <w:shd w:val="clear" w:color="auto" w:fill="FFFFFF"/>
        </w:rPr>
        <w:t>, Australian Government Publishing Service, Canberra, 1987, p.9.</w:t>
      </w:r>
    </w:p>
    <w:p w14:paraId="70BF902A" w14:textId="77777777" w:rsidR="00F12005" w:rsidRPr="00680B86" w:rsidRDefault="00F12005" w:rsidP="00F12005">
      <w:pPr>
        <w:ind w:left="720" w:hanging="720"/>
        <w:jc w:val="both"/>
        <w:rPr>
          <w:rFonts w:ascii="Times" w:eastAsia="Times New Roman" w:hAnsi="Times" w:cs="Times New Roman"/>
          <w:sz w:val="24"/>
          <w:szCs w:val="24"/>
        </w:rPr>
      </w:pPr>
      <w:r w:rsidRPr="00680B86">
        <w:rPr>
          <w:rFonts w:ascii="Times" w:eastAsia="Times New Roman" w:hAnsi="Times" w:cs="Arial"/>
          <w:color w:val="000000"/>
          <w:sz w:val="24"/>
          <w:szCs w:val="24"/>
          <w:shd w:val="clear" w:color="auto" w:fill="FFFFFF"/>
        </w:rPr>
        <w:t>Mayo Clinic. (2019). </w:t>
      </w:r>
      <w:r w:rsidRPr="00680B86">
        <w:rPr>
          <w:rFonts w:ascii="Times" w:eastAsia="Times New Roman" w:hAnsi="Times" w:cs="Arial"/>
          <w:i/>
          <w:iCs/>
          <w:color w:val="000000"/>
          <w:sz w:val="24"/>
          <w:szCs w:val="24"/>
          <w:shd w:val="clear" w:color="auto" w:fill="FFFFFF"/>
        </w:rPr>
        <w:t>What are the risks of opioid use during pregnancy?</w:t>
      </w:r>
      <w:r w:rsidRPr="00680B86">
        <w:rPr>
          <w:rFonts w:ascii="Times" w:eastAsia="Times New Roman" w:hAnsi="Times" w:cs="Arial"/>
          <w:color w:val="000000"/>
          <w:sz w:val="24"/>
          <w:szCs w:val="24"/>
          <w:shd w:val="clear" w:color="auto" w:fill="FFFFFF"/>
        </w:rPr>
        <w:t>. [online] Available at: https://www.mayoclinic.org/healthy-lifestyle/pregnancy-week-by-week/in-depth/opioid-use-during-pregnancy/art-20380741 [Accessed 10 Mar. 2019].</w:t>
      </w:r>
    </w:p>
    <w:p w14:paraId="000A8F1A" w14:textId="77777777" w:rsidR="00F12005" w:rsidRPr="00680B86" w:rsidRDefault="00F12005" w:rsidP="00F12005">
      <w:pPr>
        <w:ind w:left="720" w:hanging="720"/>
        <w:jc w:val="both"/>
        <w:rPr>
          <w:rFonts w:ascii="Times" w:eastAsia="Times New Roman" w:hAnsi="Times" w:cs="Times New Roman"/>
          <w:sz w:val="24"/>
          <w:szCs w:val="24"/>
        </w:rPr>
      </w:pPr>
      <w:r w:rsidRPr="00680B86">
        <w:rPr>
          <w:rFonts w:ascii="Times" w:eastAsia="Times New Roman" w:hAnsi="Times" w:cs="Arial"/>
          <w:color w:val="222222"/>
          <w:sz w:val="24"/>
          <w:szCs w:val="24"/>
          <w:shd w:val="clear" w:color="auto" w:fill="FFFFFF"/>
        </w:rPr>
        <w:t>Morgan, M.J. and London, E.D., 2017. Positron emission tomographic studies on the acute effects of psychoactive drugs on brain metabolism and mood. In </w:t>
      </w:r>
      <w:r w:rsidRPr="00680B86">
        <w:rPr>
          <w:rFonts w:ascii="Times" w:eastAsia="Times New Roman" w:hAnsi="Times" w:cs="Arial"/>
          <w:i/>
          <w:iCs/>
          <w:color w:val="222222"/>
          <w:sz w:val="24"/>
          <w:szCs w:val="24"/>
          <w:shd w:val="clear" w:color="auto" w:fill="FFFFFF"/>
        </w:rPr>
        <w:t>Imaging Drug Action in the Brain</w:t>
      </w:r>
      <w:r w:rsidRPr="00680B86">
        <w:rPr>
          <w:rFonts w:ascii="Times" w:eastAsia="Times New Roman" w:hAnsi="Times" w:cs="Arial"/>
          <w:color w:val="222222"/>
          <w:sz w:val="24"/>
          <w:szCs w:val="24"/>
          <w:shd w:val="clear" w:color="auto" w:fill="FFFFFF"/>
        </w:rPr>
        <w:t> (pp. 265-280). Routledge.</w:t>
      </w:r>
    </w:p>
    <w:p w14:paraId="30208507" w14:textId="77777777" w:rsidR="00F12005" w:rsidRPr="00680B86" w:rsidRDefault="00F12005" w:rsidP="00F12005">
      <w:pPr>
        <w:ind w:left="720" w:hanging="720"/>
        <w:jc w:val="both"/>
        <w:rPr>
          <w:rFonts w:ascii="Times" w:eastAsia="Times New Roman" w:hAnsi="Times" w:cs="Times New Roman"/>
          <w:sz w:val="24"/>
          <w:szCs w:val="24"/>
        </w:rPr>
      </w:pPr>
      <w:r w:rsidRPr="00680B86">
        <w:rPr>
          <w:rFonts w:ascii="Times" w:eastAsia="Times New Roman" w:hAnsi="Times" w:cs="Arial"/>
          <w:color w:val="222222"/>
          <w:sz w:val="24"/>
          <w:szCs w:val="24"/>
          <w:shd w:val="clear" w:color="auto" w:fill="FFFFFF"/>
        </w:rPr>
        <w:t>Olpe, H.R., Jones, R.S.G. and Steinmann, M.W., 1983. The locus coeruleus: Actions of psychoactive drugs. </w:t>
      </w:r>
      <w:r w:rsidRPr="00680B86">
        <w:rPr>
          <w:rFonts w:ascii="Times" w:eastAsia="Times New Roman" w:hAnsi="Times" w:cs="Arial"/>
          <w:i/>
          <w:iCs/>
          <w:color w:val="222222"/>
          <w:sz w:val="24"/>
          <w:szCs w:val="24"/>
          <w:shd w:val="clear" w:color="auto" w:fill="FFFFFF"/>
        </w:rPr>
        <w:t>Experientia</w:t>
      </w:r>
      <w:r w:rsidRPr="00680B86">
        <w:rPr>
          <w:rFonts w:ascii="Times" w:eastAsia="Times New Roman" w:hAnsi="Times" w:cs="Arial"/>
          <w:color w:val="222222"/>
          <w:sz w:val="24"/>
          <w:szCs w:val="24"/>
          <w:shd w:val="clear" w:color="auto" w:fill="FFFFFF"/>
        </w:rPr>
        <w:t>, </w:t>
      </w:r>
      <w:r w:rsidRPr="00680B86">
        <w:rPr>
          <w:rFonts w:ascii="Times" w:eastAsia="Times New Roman" w:hAnsi="Times" w:cs="Arial"/>
          <w:i/>
          <w:iCs/>
          <w:color w:val="222222"/>
          <w:sz w:val="24"/>
          <w:szCs w:val="24"/>
          <w:shd w:val="clear" w:color="auto" w:fill="FFFFFF"/>
        </w:rPr>
        <w:t>39</w:t>
      </w:r>
      <w:r w:rsidRPr="00680B86">
        <w:rPr>
          <w:rFonts w:ascii="Times" w:eastAsia="Times New Roman" w:hAnsi="Times" w:cs="Arial"/>
          <w:color w:val="222222"/>
          <w:sz w:val="24"/>
          <w:szCs w:val="24"/>
          <w:shd w:val="clear" w:color="auto" w:fill="FFFFFF"/>
        </w:rPr>
        <w:t>(3), pp.242-249.</w:t>
      </w:r>
    </w:p>
    <w:p w14:paraId="6A9C3A4E" w14:textId="77777777" w:rsidR="00F12005" w:rsidRPr="00680B86" w:rsidRDefault="00F12005" w:rsidP="00F12005">
      <w:pPr>
        <w:ind w:left="720" w:hanging="720"/>
        <w:jc w:val="both"/>
        <w:rPr>
          <w:rFonts w:ascii="Times" w:eastAsia="Times New Roman" w:hAnsi="Times" w:cs="Times New Roman"/>
          <w:sz w:val="24"/>
          <w:szCs w:val="24"/>
        </w:rPr>
      </w:pPr>
      <w:r w:rsidRPr="00680B86">
        <w:rPr>
          <w:rFonts w:ascii="Times" w:eastAsia="Times New Roman" w:hAnsi="Times" w:cs="Times New Roman"/>
          <w:sz w:val="24"/>
          <w:szCs w:val="24"/>
        </w:rPr>
        <w:t>Pert, C. B. &amp; Snyder, S. H. (1973) Science 179, 1011-1014.</w:t>
      </w:r>
    </w:p>
    <w:p w14:paraId="0675A4DF" w14:textId="77777777" w:rsidR="00F12005" w:rsidRPr="00680B86" w:rsidRDefault="00F12005" w:rsidP="00F12005">
      <w:pPr>
        <w:ind w:left="720" w:hanging="720"/>
        <w:jc w:val="both"/>
        <w:rPr>
          <w:rFonts w:ascii="Times" w:eastAsia="Times New Roman" w:hAnsi="Times" w:cs="Times New Roman"/>
          <w:sz w:val="24"/>
          <w:szCs w:val="24"/>
        </w:rPr>
      </w:pPr>
      <w:r w:rsidRPr="00680B86">
        <w:rPr>
          <w:rFonts w:ascii="Times" w:eastAsia="Times New Roman" w:hAnsi="Times" w:cs="Times New Roman"/>
          <w:sz w:val="24"/>
          <w:szCs w:val="24"/>
        </w:rPr>
        <w:t>Schmiedeberg, 0. (1918) Schr. Wiss. Gesellsch. (Strassburg) 36, 1-29.</w:t>
      </w:r>
    </w:p>
    <w:p w14:paraId="6A42AD04" w14:textId="77777777" w:rsidR="00F12005" w:rsidRPr="00680B86" w:rsidRDefault="00F12005" w:rsidP="00F12005">
      <w:pPr>
        <w:ind w:left="720" w:hanging="720"/>
        <w:jc w:val="both"/>
        <w:rPr>
          <w:rFonts w:ascii="Times" w:eastAsia="Times New Roman" w:hAnsi="Times" w:cs="Times New Roman"/>
          <w:sz w:val="24"/>
          <w:szCs w:val="24"/>
        </w:rPr>
      </w:pPr>
      <w:r w:rsidRPr="00680B86">
        <w:rPr>
          <w:rFonts w:ascii="Times" w:eastAsia="Times New Roman" w:hAnsi="Times" w:cs="Times New Roman"/>
          <w:sz w:val="24"/>
          <w:szCs w:val="24"/>
        </w:rPr>
        <w:t>Scott, C. C. &amp; Chen, K. K. (1946) J. Pharmacol. Exp. Ther. 87, 63-71.</w:t>
      </w:r>
    </w:p>
    <w:p w14:paraId="1AF46086" w14:textId="77777777" w:rsidR="00F12005" w:rsidRPr="00680B86" w:rsidRDefault="00F12005" w:rsidP="00F12005">
      <w:pPr>
        <w:ind w:left="720" w:hanging="720"/>
        <w:jc w:val="both"/>
        <w:rPr>
          <w:rFonts w:ascii="Times" w:eastAsia="Times New Roman" w:hAnsi="Times" w:cs="Times New Roman"/>
          <w:sz w:val="24"/>
          <w:szCs w:val="24"/>
        </w:rPr>
      </w:pPr>
      <w:r w:rsidRPr="00680B86">
        <w:rPr>
          <w:rFonts w:ascii="Times" w:eastAsia="Times New Roman" w:hAnsi="Times" w:cs="Times New Roman"/>
          <w:sz w:val="24"/>
          <w:szCs w:val="24"/>
        </w:rPr>
        <w:t>Serturner, F. W. A. (1806) J. Pharm. f. Arzte. Apoth. Chem. 14, 47-93.</w:t>
      </w:r>
    </w:p>
    <w:p w14:paraId="2C27C800" w14:textId="77777777" w:rsidR="00F12005" w:rsidRPr="00680B86" w:rsidRDefault="00F12005" w:rsidP="00F12005">
      <w:pPr>
        <w:ind w:left="720" w:hanging="720"/>
        <w:jc w:val="both"/>
        <w:rPr>
          <w:rFonts w:ascii="Times" w:eastAsia="Times New Roman" w:hAnsi="Times" w:cs="Times New Roman"/>
          <w:sz w:val="24"/>
          <w:szCs w:val="24"/>
        </w:rPr>
      </w:pPr>
      <w:r w:rsidRPr="00680B86">
        <w:rPr>
          <w:rFonts w:ascii="Times" w:eastAsia="Times New Roman" w:hAnsi="Times" w:cs="Times New Roman"/>
          <w:sz w:val="24"/>
          <w:szCs w:val="24"/>
        </w:rPr>
        <w:t>Serturner, F. W. A. (1817) Gilbert's Ann. d. Physik. 25, 56-89.</w:t>
      </w:r>
    </w:p>
    <w:p w14:paraId="0D30813E" w14:textId="77777777" w:rsidR="00F12005" w:rsidRPr="00680B86" w:rsidRDefault="00F12005" w:rsidP="00F12005">
      <w:pPr>
        <w:ind w:left="720" w:hanging="720"/>
        <w:jc w:val="both"/>
        <w:rPr>
          <w:rFonts w:ascii="Times" w:eastAsia="Times New Roman" w:hAnsi="Times" w:cs="Times New Roman"/>
          <w:sz w:val="24"/>
          <w:szCs w:val="24"/>
        </w:rPr>
      </w:pPr>
      <w:r w:rsidRPr="00680B86">
        <w:rPr>
          <w:rFonts w:ascii="Times" w:eastAsia="Times New Roman" w:hAnsi="Times" w:cs="Times New Roman"/>
          <w:sz w:val="24"/>
          <w:szCs w:val="24"/>
        </w:rPr>
        <w:t>Simon, E. J., Hiller, J. M. &amp; Edelman, I. (1973) Proc. Natl. Acad. Sci. USA 70, 1947-1949.</w:t>
      </w:r>
    </w:p>
    <w:p w14:paraId="18DAE7D1" w14:textId="77777777" w:rsidR="00F12005" w:rsidRPr="00680B86" w:rsidRDefault="00F12005" w:rsidP="00F12005">
      <w:pPr>
        <w:ind w:left="720" w:hanging="720"/>
        <w:jc w:val="both"/>
        <w:rPr>
          <w:rFonts w:ascii="Times" w:eastAsia="Times New Roman" w:hAnsi="Times" w:cs="Times New Roman"/>
          <w:sz w:val="24"/>
          <w:szCs w:val="24"/>
        </w:rPr>
      </w:pPr>
      <w:r w:rsidRPr="00680B86">
        <w:rPr>
          <w:rFonts w:ascii="Times" w:eastAsia="Times New Roman" w:hAnsi="Times" w:cs="Times New Roman"/>
          <w:sz w:val="24"/>
          <w:szCs w:val="24"/>
        </w:rPr>
        <w:t>Terenius, L. (1973) Acta Pharmacol. Toxicol. 33, 377-384.</w:t>
      </w:r>
    </w:p>
    <w:p w14:paraId="20FBEA8F" w14:textId="77777777" w:rsidR="00F12005" w:rsidRPr="00680B86" w:rsidRDefault="00F12005" w:rsidP="00F12005">
      <w:pPr>
        <w:ind w:left="720" w:hanging="720"/>
        <w:jc w:val="both"/>
        <w:rPr>
          <w:rFonts w:ascii="Times" w:eastAsia="Times New Roman" w:hAnsi="Times" w:cs="Times New Roman"/>
          <w:sz w:val="24"/>
          <w:szCs w:val="24"/>
        </w:rPr>
      </w:pPr>
      <w:r w:rsidRPr="00680B86">
        <w:rPr>
          <w:rFonts w:ascii="Times" w:eastAsia="Times New Roman" w:hAnsi="Times" w:cs="Times New Roman"/>
          <w:color w:val="000000"/>
          <w:sz w:val="24"/>
          <w:szCs w:val="24"/>
          <w:shd w:val="clear" w:color="auto" w:fill="FFFFFF"/>
        </w:rPr>
        <w:t>Victorian Parliamentary Debates, Legislative Assembly, 17 October 1905, p.2124</w:t>
      </w:r>
      <w:r w:rsidRPr="00680B86">
        <w:rPr>
          <w:rFonts w:ascii="Times" w:eastAsia="Times New Roman" w:hAnsi="Times" w:cs="Times New Roman"/>
          <w:i/>
          <w:iCs/>
          <w:color w:val="000000"/>
          <w:sz w:val="24"/>
          <w:szCs w:val="24"/>
          <w:shd w:val="clear" w:color="auto" w:fill="FFFFFF"/>
        </w:rPr>
        <w:t>.</w:t>
      </w:r>
    </w:p>
    <w:p w14:paraId="7B623B2D" w14:textId="77777777" w:rsidR="00F12005" w:rsidRPr="00680B86" w:rsidRDefault="00F12005" w:rsidP="00F12005">
      <w:pPr>
        <w:ind w:left="720" w:hanging="720"/>
        <w:jc w:val="both"/>
        <w:rPr>
          <w:rFonts w:ascii="Times" w:eastAsia="Times New Roman" w:hAnsi="Times" w:cs="Times New Roman"/>
          <w:sz w:val="24"/>
          <w:szCs w:val="24"/>
        </w:rPr>
      </w:pPr>
      <w:r w:rsidRPr="00680B86">
        <w:rPr>
          <w:rFonts w:ascii="Times" w:eastAsia="Times New Roman" w:hAnsi="Times" w:cs="Times New Roman"/>
          <w:color w:val="000000"/>
          <w:sz w:val="24"/>
          <w:szCs w:val="24"/>
          <w:shd w:val="clear" w:color="auto" w:fill="FFFFFF"/>
        </w:rPr>
        <w:t>Victorian Parliamentary Debates, Legislative Assembly, 31 July 1873, p.903;</w:t>
      </w:r>
      <w:r w:rsidRPr="00680B86">
        <w:rPr>
          <w:rFonts w:ascii="Times" w:eastAsia="Times New Roman" w:hAnsi="Times" w:cs="Times New Roman"/>
          <w:i/>
          <w:iCs/>
          <w:color w:val="000000"/>
          <w:sz w:val="24"/>
          <w:szCs w:val="24"/>
          <w:shd w:val="clear" w:color="auto" w:fill="FFFFFF"/>
        </w:rPr>
        <w:t> </w:t>
      </w:r>
      <w:r w:rsidRPr="00680B86">
        <w:rPr>
          <w:rFonts w:ascii="Times" w:eastAsia="Times New Roman" w:hAnsi="Times" w:cs="Times New Roman"/>
          <w:color w:val="000000"/>
          <w:sz w:val="24"/>
          <w:szCs w:val="24"/>
          <w:shd w:val="clear" w:color="auto" w:fill="FFFFFF"/>
        </w:rPr>
        <w:t>Victorian Parliamentary Debates, Legislative Assembly, 8 September 1874, p.1201.</w:t>
      </w:r>
    </w:p>
    <w:p w14:paraId="02851547" w14:textId="77777777" w:rsidR="00F12005" w:rsidRPr="00680B86" w:rsidRDefault="00F12005" w:rsidP="00F12005">
      <w:pPr>
        <w:ind w:left="720" w:hanging="720"/>
        <w:jc w:val="both"/>
        <w:rPr>
          <w:rFonts w:ascii="Times" w:eastAsia="Times New Roman" w:hAnsi="Times" w:cs="Times New Roman"/>
          <w:sz w:val="24"/>
          <w:szCs w:val="24"/>
        </w:rPr>
      </w:pPr>
      <w:r w:rsidRPr="00680B86">
        <w:rPr>
          <w:rFonts w:ascii="Times" w:eastAsia="Times New Roman" w:hAnsi="Times" w:cs="Times New Roman"/>
          <w:color w:val="000000"/>
          <w:sz w:val="24"/>
          <w:szCs w:val="24"/>
          <w:shd w:val="clear" w:color="auto" w:fill="FFFFFF"/>
        </w:rPr>
        <w:t>Victorian Parliamentary Papers, Legislative Assembly, Session 1871, Vol II, p.545.</w:t>
      </w:r>
    </w:p>
    <w:p w14:paraId="468DF5DF" w14:textId="77777777" w:rsidR="00F12005" w:rsidRPr="00680B86" w:rsidRDefault="00F12005" w:rsidP="00F12005">
      <w:pPr>
        <w:ind w:left="720" w:hanging="720"/>
        <w:jc w:val="both"/>
        <w:rPr>
          <w:rFonts w:ascii="Times" w:eastAsia="Times New Roman" w:hAnsi="Times" w:cs="Times New Roman"/>
          <w:sz w:val="24"/>
          <w:szCs w:val="24"/>
        </w:rPr>
      </w:pPr>
      <w:r w:rsidRPr="00680B86">
        <w:rPr>
          <w:rFonts w:ascii="Times" w:eastAsia="Times New Roman" w:hAnsi="Times" w:cs="Times New Roman"/>
          <w:sz w:val="24"/>
          <w:szCs w:val="24"/>
        </w:rPr>
        <w:t>Weijlard, J. &amp; Erikson, A. E. (1942) J. Am. Chem. Soc. 64, 869-870.</w:t>
      </w:r>
    </w:p>
    <w:p w14:paraId="4F1E44E1" w14:textId="77777777" w:rsidR="00F12005" w:rsidRPr="00680B86" w:rsidRDefault="00F12005" w:rsidP="00F12005">
      <w:pPr>
        <w:ind w:left="720" w:hanging="720"/>
        <w:jc w:val="both"/>
        <w:rPr>
          <w:rFonts w:ascii="Times" w:eastAsia="Times New Roman" w:hAnsi="Times" w:cs="Times New Roman"/>
          <w:sz w:val="24"/>
          <w:szCs w:val="24"/>
        </w:rPr>
      </w:pPr>
      <w:r w:rsidRPr="00680B86">
        <w:rPr>
          <w:rFonts w:ascii="Times" w:eastAsia="Times New Roman" w:hAnsi="Times" w:cs="Times New Roman"/>
          <w:sz w:val="24"/>
          <w:szCs w:val="24"/>
        </w:rPr>
        <w:t xml:space="preserve">World Health Organization (2004) Neuroscience of psychoactive substance use and dependence. Available at: </w:t>
      </w:r>
      <w:hyperlink r:id="rId5" w:history="1">
        <w:r w:rsidRPr="00680B86">
          <w:rPr>
            <w:rStyle w:val="Hyperlink"/>
            <w:rFonts w:ascii="Times" w:eastAsia="Times New Roman" w:hAnsi="Times" w:cs="Times New Roman"/>
            <w:sz w:val="24"/>
            <w:szCs w:val="24"/>
          </w:rPr>
          <w:t>http://www.who.int/substance_abuse/publications/en/Neuroscience.pdf</w:t>
        </w:r>
      </w:hyperlink>
    </w:p>
    <w:p w14:paraId="763A2FB9" w14:textId="5010D5C8" w:rsidR="00F12005" w:rsidRPr="00BF718A" w:rsidRDefault="00F12005" w:rsidP="00BF718A">
      <w:pPr>
        <w:ind w:left="720" w:hanging="720"/>
        <w:jc w:val="both"/>
        <w:rPr>
          <w:rFonts w:ascii="Times" w:eastAsia="Times New Roman" w:hAnsi="Times" w:cs="Times New Roman"/>
          <w:sz w:val="24"/>
          <w:szCs w:val="24"/>
        </w:rPr>
      </w:pPr>
      <w:r w:rsidRPr="00680B86">
        <w:rPr>
          <w:rFonts w:ascii="Times" w:eastAsia="Times New Roman" w:hAnsi="Times" w:cs="Times New Roman"/>
          <w:color w:val="000000"/>
          <w:sz w:val="24"/>
          <w:szCs w:val="24"/>
          <w:shd w:val="clear" w:color="auto" w:fill="FFFFFF"/>
        </w:rPr>
        <w:t>Young, W., ‘Report on the Condition of the Chinese Population in Victoria in Victorian Parliamentary Papers, Legislative Assembly, Session 1868, Vol III, p.1293.</w:t>
      </w:r>
    </w:p>
    <w:sectPr w:rsidR="00F12005" w:rsidRPr="00BF718A" w:rsidSect="00CA59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oteworthy Bold">
    <w:panose1 w:val="02000400000000000000"/>
    <w:charset w:val="00"/>
    <w:family w:val="auto"/>
    <w:pitch w:val="variable"/>
    <w:sig w:usb0="8000006F" w:usb1="08000048" w:usb2="14600000" w:usb3="00000000" w:csb0="0000011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BB4"/>
    <w:rsid w:val="0001389B"/>
    <w:rsid w:val="00020A5B"/>
    <w:rsid w:val="00060023"/>
    <w:rsid w:val="000630E8"/>
    <w:rsid w:val="00064FCC"/>
    <w:rsid w:val="0007137A"/>
    <w:rsid w:val="00080A7A"/>
    <w:rsid w:val="000874D0"/>
    <w:rsid w:val="00087AAE"/>
    <w:rsid w:val="00096C44"/>
    <w:rsid w:val="000A3880"/>
    <w:rsid w:val="000A77FB"/>
    <w:rsid w:val="000B64DB"/>
    <w:rsid w:val="000C713C"/>
    <w:rsid w:val="000E2FB7"/>
    <w:rsid w:val="00104590"/>
    <w:rsid w:val="00111950"/>
    <w:rsid w:val="00115052"/>
    <w:rsid w:val="00120934"/>
    <w:rsid w:val="00131D37"/>
    <w:rsid w:val="001647E1"/>
    <w:rsid w:val="00186AE5"/>
    <w:rsid w:val="00192365"/>
    <w:rsid w:val="00193986"/>
    <w:rsid w:val="00193C0E"/>
    <w:rsid w:val="001957CF"/>
    <w:rsid w:val="001A1886"/>
    <w:rsid w:val="001B0A39"/>
    <w:rsid w:val="001B203E"/>
    <w:rsid w:val="001C4FC3"/>
    <w:rsid w:val="001C59D9"/>
    <w:rsid w:val="001C664C"/>
    <w:rsid w:val="0020282C"/>
    <w:rsid w:val="00232F91"/>
    <w:rsid w:val="00237528"/>
    <w:rsid w:val="0026226A"/>
    <w:rsid w:val="002A5AFB"/>
    <w:rsid w:val="002B3A47"/>
    <w:rsid w:val="002B6F21"/>
    <w:rsid w:val="002C4C4E"/>
    <w:rsid w:val="002E2FA7"/>
    <w:rsid w:val="002E5816"/>
    <w:rsid w:val="003200A1"/>
    <w:rsid w:val="003259B8"/>
    <w:rsid w:val="00325CDD"/>
    <w:rsid w:val="0033685C"/>
    <w:rsid w:val="003415DA"/>
    <w:rsid w:val="003421AC"/>
    <w:rsid w:val="00342553"/>
    <w:rsid w:val="0035628B"/>
    <w:rsid w:val="003724B4"/>
    <w:rsid w:val="00380488"/>
    <w:rsid w:val="003818C9"/>
    <w:rsid w:val="003850C3"/>
    <w:rsid w:val="00386CC7"/>
    <w:rsid w:val="003C17C4"/>
    <w:rsid w:val="003F2E2B"/>
    <w:rsid w:val="00407512"/>
    <w:rsid w:val="00411E53"/>
    <w:rsid w:val="00435205"/>
    <w:rsid w:val="0044236B"/>
    <w:rsid w:val="004A5432"/>
    <w:rsid w:val="004C3784"/>
    <w:rsid w:val="004C72E4"/>
    <w:rsid w:val="004E7119"/>
    <w:rsid w:val="004F4476"/>
    <w:rsid w:val="00513CE9"/>
    <w:rsid w:val="00533C22"/>
    <w:rsid w:val="00540487"/>
    <w:rsid w:val="00556FAB"/>
    <w:rsid w:val="00566CCA"/>
    <w:rsid w:val="00567AB9"/>
    <w:rsid w:val="00577581"/>
    <w:rsid w:val="00577897"/>
    <w:rsid w:val="005849AD"/>
    <w:rsid w:val="00585B86"/>
    <w:rsid w:val="00594B95"/>
    <w:rsid w:val="005F592F"/>
    <w:rsid w:val="005F7EEC"/>
    <w:rsid w:val="00624B70"/>
    <w:rsid w:val="00625CC6"/>
    <w:rsid w:val="006467D2"/>
    <w:rsid w:val="006500B0"/>
    <w:rsid w:val="00650AF4"/>
    <w:rsid w:val="00677736"/>
    <w:rsid w:val="006A2ABF"/>
    <w:rsid w:val="006B6F30"/>
    <w:rsid w:val="006B7DBA"/>
    <w:rsid w:val="006D46A1"/>
    <w:rsid w:val="006D5F29"/>
    <w:rsid w:val="006E565F"/>
    <w:rsid w:val="006F06CA"/>
    <w:rsid w:val="006F3A08"/>
    <w:rsid w:val="006F67CA"/>
    <w:rsid w:val="00714809"/>
    <w:rsid w:val="007149FC"/>
    <w:rsid w:val="0071688A"/>
    <w:rsid w:val="007262BD"/>
    <w:rsid w:val="00731C59"/>
    <w:rsid w:val="00732719"/>
    <w:rsid w:val="0074476E"/>
    <w:rsid w:val="00746B82"/>
    <w:rsid w:val="007825E7"/>
    <w:rsid w:val="007827C6"/>
    <w:rsid w:val="007858A8"/>
    <w:rsid w:val="00787FEB"/>
    <w:rsid w:val="00791CFF"/>
    <w:rsid w:val="007B2937"/>
    <w:rsid w:val="007D6B8B"/>
    <w:rsid w:val="007E089D"/>
    <w:rsid w:val="007E5F36"/>
    <w:rsid w:val="0080203A"/>
    <w:rsid w:val="008242C4"/>
    <w:rsid w:val="008275B8"/>
    <w:rsid w:val="008343D9"/>
    <w:rsid w:val="0084302B"/>
    <w:rsid w:val="00851889"/>
    <w:rsid w:val="00854A35"/>
    <w:rsid w:val="00856C44"/>
    <w:rsid w:val="00861087"/>
    <w:rsid w:val="00866592"/>
    <w:rsid w:val="0086770D"/>
    <w:rsid w:val="00883F39"/>
    <w:rsid w:val="008A6987"/>
    <w:rsid w:val="008B2957"/>
    <w:rsid w:val="008C0E0D"/>
    <w:rsid w:val="008C39CC"/>
    <w:rsid w:val="008C4277"/>
    <w:rsid w:val="008D4802"/>
    <w:rsid w:val="008F408A"/>
    <w:rsid w:val="00915049"/>
    <w:rsid w:val="00924764"/>
    <w:rsid w:val="00924DE5"/>
    <w:rsid w:val="0094400A"/>
    <w:rsid w:val="0096206E"/>
    <w:rsid w:val="0096652F"/>
    <w:rsid w:val="00981CB9"/>
    <w:rsid w:val="00993EEF"/>
    <w:rsid w:val="009A628C"/>
    <w:rsid w:val="009B1CAB"/>
    <w:rsid w:val="009B1DE8"/>
    <w:rsid w:val="009B3889"/>
    <w:rsid w:val="009C614F"/>
    <w:rsid w:val="009D0B03"/>
    <w:rsid w:val="009E43AB"/>
    <w:rsid w:val="00A0419A"/>
    <w:rsid w:val="00A15467"/>
    <w:rsid w:val="00A252CE"/>
    <w:rsid w:val="00A27448"/>
    <w:rsid w:val="00A51B85"/>
    <w:rsid w:val="00A55874"/>
    <w:rsid w:val="00A634C5"/>
    <w:rsid w:val="00A70D39"/>
    <w:rsid w:val="00AA31D7"/>
    <w:rsid w:val="00AB50AE"/>
    <w:rsid w:val="00AC2D88"/>
    <w:rsid w:val="00AE6D3F"/>
    <w:rsid w:val="00AF0FEE"/>
    <w:rsid w:val="00B40307"/>
    <w:rsid w:val="00B64EA2"/>
    <w:rsid w:val="00B82647"/>
    <w:rsid w:val="00B87494"/>
    <w:rsid w:val="00B95477"/>
    <w:rsid w:val="00B958C5"/>
    <w:rsid w:val="00B96BD3"/>
    <w:rsid w:val="00BA7A04"/>
    <w:rsid w:val="00BB305C"/>
    <w:rsid w:val="00BD4204"/>
    <w:rsid w:val="00BF0782"/>
    <w:rsid w:val="00BF7048"/>
    <w:rsid w:val="00BF718A"/>
    <w:rsid w:val="00C05EB4"/>
    <w:rsid w:val="00C061FD"/>
    <w:rsid w:val="00C15CC0"/>
    <w:rsid w:val="00C274C3"/>
    <w:rsid w:val="00C27A86"/>
    <w:rsid w:val="00C33CD6"/>
    <w:rsid w:val="00C50BD4"/>
    <w:rsid w:val="00C635ED"/>
    <w:rsid w:val="00CA12F8"/>
    <w:rsid w:val="00CA310E"/>
    <w:rsid w:val="00CA5468"/>
    <w:rsid w:val="00CA59C8"/>
    <w:rsid w:val="00CD3149"/>
    <w:rsid w:val="00CD5D4A"/>
    <w:rsid w:val="00CD6B0D"/>
    <w:rsid w:val="00CD7198"/>
    <w:rsid w:val="00CE7553"/>
    <w:rsid w:val="00CF5AFC"/>
    <w:rsid w:val="00D23AD7"/>
    <w:rsid w:val="00D329DB"/>
    <w:rsid w:val="00D534E0"/>
    <w:rsid w:val="00D74500"/>
    <w:rsid w:val="00D7604B"/>
    <w:rsid w:val="00D82814"/>
    <w:rsid w:val="00D848EE"/>
    <w:rsid w:val="00DA341D"/>
    <w:rsid w:val="00DB066F"/>
    <w:rsid w:val="00DD1C4D"/>
    <w:rsid w:val="00DE1CFF"/>
    <w:rsid w:val="00DE222B"/>
    <w:rsid w:val="00DF314B"/>
    <w:rsid w:val="00E524C7"/>
    <w:rsid w:val="00E70E3C"/>
    <w:rsid w:val="00E74A5D"/>
    <w:rsid w:val="00EC43E1"/>
    <w:rsid w:val="00F01BB4"/>
    <w:rsid w:val="00F12005"/>
    <w:rsid w:val="00F13DCE"/>
    <w:rsid w:val="00F4288C"/>
    <w:rsid w:val="00F44001"/>
    <w:rsid w:val="00F449B2"/>
    <w:rsid w:val="00F609EF"/>
    <w:rsid w:val="00F64C1F"/>
    <w:rsid w:val="00F70A02"/>
    <w:rsid w:val="00F74220"/>
    <w:rsid w:val="00F761A3"/>
    <w:rsid w:val="00FA73D0"/>
    <w:rsid w:val="00FB3A58"/>
    <w:rsid w:val="00FC5508"/>
    <w:rsid w:val="00FD34B2"/>
    <w:rsid w:val="00FF6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6FC3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937"/>
    <w:pPr>
      <w:spacing w:after="160" w:line="259" w:lineRule="auto"/>
    </w:pPr>
    <w:rPr>
      <w:rFonts w:eastAsiaTheme="minorHAnsi"/>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200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937"/>
    <w:pPr>
      <w:spacing w:after="160" w:line="259" w:lineRule="auto"/>
    </w:pPr>
    <w:rPr>
      <w:rFonts w:eastAsiaTheme="minorHAnsi"/>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20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33912">
      <w:bodyDiv w:val="1"/>
      <w:marLeft w:val="0"/>
      <w:marRight w:val="0"/>
      <w:marTop w:val="0"/>
      <w:marBottom w:val="0"/>
      <w:divBdr>
        <w:top w:val="none" w:sz="0" w:space="0" w:color="auto"/>
        <w:left w:val="none" w:sz="0" w:space="0" w:color="auto"/>
        <w:bottom w:val="none" w:sz="0" w:space="0" w:color="auto"/>
        <w:right w:val="none" w:sz="0" w:space="0" w:color="auto"/>
      </w:divBdr>
    </w:div>
    <w:div w:id="1179390089">
      <w:bodyDiv w:val="1"/>
      <w:marLeft w:val="0"/>
      <w:marRight w:val="0"/>
      <w:marTop w:val="0"/>
      <w:marBottom w:val="0"/>
      <w:divBdr>
        <w:top w:val="none" w:sz="0" w:space="0" w:color="auto"/>
        <w:left w:val="none" w:sz="0" w:space="0" w:color="auto"/>
        <w:bottom w:val="none" w:sz="0" w:space="0" w:color="auto"/>
        <w:right w:val="none" w:sz="0" w:space="0" w:color="auto"/>
      </w:divBdr>
    </w:div>
    <w:div w:id="1828206295">
      <w:bodyDiv w:val="1"/>
      <w:marLeft w:val="0"/>
      <w:marRight w:val="0"/>
      <w:marTop w:val="0"/>
      <w:marBottom w:val="0"/>
      <w:divBdr>
        <w:top w:val="none" w:sz="0" w:space="0" w:color="auto"/>
        <w:left w:val="none" w:sz="0" w:space="0" w:color="auto"/>
        <w:bottom w:val="none" w:sz="0" w:space="0" w:color="auto"/>
        <w:right w:val="none" w:sz="0" w:space="0" w:color="auto"/>
      </w:divBdr>
    </w:div>
    <w:div w:id="19183232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ho.int/substance_abuse/publications/en/Neuroscience.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8</Pages>
  <Words>2735</Words>
  <Characters>15595</Characters>
  <Application>Microsoft Macintosh Word</Application>
  <DocSecurity>0</DocSecurity>
  <Lines>129</Lines>
  <Paragraphs>36</Paragraphs>
  <ScaleCrop>false</ScaleCrop>
  <Company/>
  <LinksUpToDate>false</LinksUpToDate>
  <CharactersWithSpaces>18294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dc:creator>
  <cp:keywords/>
  <dc:description/>
  <cp:lastModifiedBy>Alish</cp:lastModifiedBy>
  <cp:revision>289</cp:revision>
  <dcterms:created xsi:type="dcterms:W3CDTF">2019-03-10T13:55:00Z</dcterms:created>
  <dcterms:modified xsi:type="dcterms:W3CDTF">2019-03-10T20:06:00Z</dcterms:modified>
</cp:coreProperties>
</file>