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8D25C" w14:textId="77777777" w:rsidR="00CA59C8" w:rsidRPr="006C6566" w:rsidRDefault="000D5534" w:rsidP="0031081D">
      <w:pPr>
        <w:spacing w:line="480" w:lineRule="auto"/>
        <w:rPr>
          <w:rFonts w:ascii="Times" w:hAnsi="Times"/>
          <w:b/>
        </w:rPr>
      </w:pPr>
      <w:r w:rsidRPr="006C6566">
        <w:rPr>
          <w:rFonts w:ascii="Times" w:hAnsi="Times"/>
          <w:b/>
        </w:rPr>
        <w:t>Educational Psychology</w:t>
      </w:r>
    </w:p>
    <w:p w14:paraId="2C4ACEFE" w14:textId="562EEE38" w:rsidR="000D5534" w:rsidRPr="006C6566" w:rsidRDefault="000D5534" w:rsidP="0031081D">
      <w:pPr>
        <w:spacing w:line="480" w:lineRule="auto"/>
        <w:jc w:val="both"/>
        <w:rPr>
          <w:rFonts w:ascii="Times" w:hAnsi="Times"/>
        </w:rPr>
      </w:pPr>
      <w:r w:rsidRPr="006C6566">
        <w:rPr>
          <w:rFonts w:ascii="Times" w:hAnsi="Times"/>
        </w:rPr>
        <w:t xml:space="preserve">Educational psychology is a branch of psychology that deals with basics of how people learn. Overall, it attempts understanding the relationship between teaching, learning and human development </w:t>
      </w:r>
      <w:r w:rsidR="00D714D1" w:rsidRPr="006C6566">
        <w:rPr>
          <w:rFonts w:ascii="Times" w:hAnsi="Times"/>
        </w:rPr>
        <w:t xml:space="preserve">using various psychological concepts and research methods (Berliner, 2006). </w:t>
      </w:r>
      <w:r w:rsidR="001E4AF9" w:rsidRPr="006C6566">
        <w:rPr>
          <w:rFonts w:ascii="Times" w:hAnsi="Times"/>
        </w:rPr>
        <w:t xml:space="preserve">More precisely, Guy </w:t>
      </w:r>
      <w:proofErr w:type="spellStart"/>
      <w:r w:rsidR="001E4AF9" w:rsidRPr="006C6566">
        <w:rPr>
          <w:rFonts w:ascii="Times" w:hAnsi="Times"/>
        </w:rPr>
        <w:t>Lefrancois</w:t>
      </w:r>
      <w:proofErr w:type="spellEnd"/>
      <w:r w:rsidR="001E4AF9" w:rsidRPr="006C6566">
        <w:rPr>
          <w:rFonts w:ascii="Times" w:hAnsi="Times"/>
        </w:rPr>
        <w:t xml:space="preserve"> (1994) has defined Educational Psychology as a study of human behavior in an educational setting. In this regard, it includes topics such as assessment, teaching strategies, creativity, intelligence, individual differences, motivation, learning behaviors, human development, thinking, and motivation. </w:t>
      </w:r>
      <w:r w:rsidR="006D287F" w:rsidRPr="006C6566">
        <w:rPr>
          <w:rFonts w:ascii="Times" w:hAnsi="Times"/>
        </w:rPr>
        <w:t xml:space="preserve">For this reason, the researchers and practitioners have developed a number of concepts and theories within the domain of Educational Psychology describing </w:t>
      </w:r>
      <w:r w:rsidR="00EE2356" w:rsidRPr="006C6566">
        <w:rPr>
          <w:rFonts w:ascii="Times" w:hAnsi="Times"/>
        </w:rPr>
        <w:t>how humans develop over time, how they learn different things, and how they must be taught for effective learning.</w:t>
      </w:r>
      <w:r w:rsidR="00EE095D" w:rsidRPr="006C6566">
        <w:rPr>
          <w:rFonts w:ascii="Times" w:hAnsi="Times"/>
        </w:rPr>
        <w:t xml:space="preserve"> </w:t>
      </w:r>
      <w:r w:rsidR="00EE2356" w:rsidRPr="006C6566">
        <w:rPr>
          <w:rFonts w:ascii="Times" w:hAnsi="Times"/>
        </w:rPr>
        <w:t xml:space="preserve">Primarily, theories develop through research. Therefore, research becomes the basis of Educational Psychology. </w:t>
      </w:r>
      <w:r w:rsidR="005208E2" w:rsidRPr="006C6566">
        <w:rPr>
          <w:rFonts w:ascii="Times" w:hAnsi="Times"/>
        </w:rPr>
        <w:t xml:space="preserve">The Division of Educational Psychology provides </w:t>
      </w:r>
      <w:r w:rsidR="001325E5" w:rsidRPr="006C6566">
        <w:rPr>
          <w:rFonts w:ascii="Times" w:hAnsi="Times"/>
        </w:rPr>
        <w:t xml:space="preserve">a nurturing environment for the researchers and practitioners with interest in learners and teachers’ psychology in an educational setting to present and publish papers about their work. </w:t>
      </w:r>
    </w:p>
    <w:p w14:paraId="4F2507E0" w14:textId="77777777" w:rsidR="00983ACB" w:rsidRPr="006C6566" w:rsidRDefault="00983ACB" w:rsidP="0031081D">
      <w:pPr>
        <w:spacing w:line="480" w:lineRule="auto"/>
        <w:jc w:val="both"/>
        <w:rPr>
          <w:rFonts w:ascii="Times" w:hAnsi="Times"/>
        </w:rPr>
      </w:pPr>
    </w:p>
    <w:p w14:paraId="5A7EACB6" w14:textId="5B006278" w:rsidR="00AF5144" w:rsidRPr="006C6566" w:rsidRDefault="00AF5144" w:rsidP="0031081D">
      <w:pPr>
        <w:spacing w:line="480" w:lineRule="auto"/>
        <w:jc w:val="both"/>
        <w:rPr>
          <w:rFonts w:ascii="Times" w:hAnsi="Times"/>
          <w:b/>
        </w:rPr>
      </w:pPr>
      <w:r w:rsidRPr="006C6566">
        <w:rPr>
          <w:rFonts w:ascii="Times" w:hAnsi="Times"/>
          <w:b/>
        </w:rPr>
        <w:t xml:space="preserve">Society for Personality and Social Psychology </w:t>
      </w:r>
    </w:p>
    <w:p w14:paraId="2066611F" w14:textId="2A6D0D05" w:rsidR="00284BB8" w:rsidRPr="006C6566" w:rsidRDefault="00520DAF" w:rsidP="0031081D">
      <w:pPr>
        <w:spacing w:line="480" w:lineRule="auto"/>
        <w:jc w:val="both"/>
        <w:rPr>
          <w:rFonts w:ascii="Times" w:hAnsi="Times"/>
        </w:rPr>
      </w:pPr>
      <w:r w:rsidRPr="006C6566">
        <w:rPr>
          <w:rFonts w:ascii="Times" w:hAnsi="Times"/>
        </w:rPr>
        <w:t xml:space="preserve">Social Psychology serves almost the same purpose as Educational Psychology, i.e., </w:t>
      </w:r>
      <w:r w:rsidR="00F51ED0" w:rsidRPr="006C6566">
        <w:rPr>
          <w:rFonts w:ascii="Times" w:hAnsi="Times"/>
        </w:rPr>
        <w:t xml:space="preserve">seeking to understand the consequential, meaningful social behaviors of life. However, it is not limited to an educational setting. </w:t>
      </w:r>
      <w:r w:rsidR="00976FDB" w:rsidRPr="006C6566">
        <w:rPr>
          <w:rFonts w:ascii="Times" w:hAnsi="Times"/>
        </w:rPr>
        <w:t>All of t</w:t>
      </w:r>
      <w:r w:rsidR="00161C5E" w:rsidRPr="006C6566">
        <w:rPr>
          <w:rFonts w:ascii="Times" w:hAnsi="Times"/>
        </w:rPr>
        <w:t xml:space="preserve">he fields of Cognitive-, Biological-, and Developmental Psychology </w:t>
      </w:r>
      <w:r w:rsidR="00DB6568" w:rsidRPr="006C6566">
        <w:rPr>
          <w:rFonts w:ascii="Times" w:hAnsi="Times"/>
        </w:rPr>
        <w:t xml:space="preserve">provide the foundations of Social </w:t>
      </w:r>
      <w:r w:rsidR="00276513" w:rsidRPr="006C6566">
        <w:rPr>
          <w:rFonts w:ascii="Times" w:hAnsi="Times"/>
        </w:rPr>
        <w:t xml:space="preserve">and Personality </w:t>
      </w:r>
      <w:r w:rsidR="00DB6568" w:rsidRPr="006C6566">
        <w:rPr>
          <w:rFonts w:ascii="Times" w:hAnsi="Times"/>
        </w:rPr>
        <w:t>Psychology.</w:t>
      </w:r>
      <w:r w:rsidR="00C929B0" w:rsidRPr="006C6566">
        <w:rPr>
          <w:rFonts w:ascii="Times" w:hAnsi="Times"/>
        </w:rPr>
        <w:t xml:space="preserve"> Overall, Social Psychology</w:t>
      </w:r>
      <w:r w:rsidR="00276513" w:rsidRPr="006C6566">
        <w:rPr>
          <w:rFonts w:ascii="Times" w:hAnsi="Times"/>
        </w:rPr>
        <w:t xml:space="preserve"> specializes in the study of how people develop </w:t>
      </w:r>
      <w:r w:rsidR="00276513" w:rsidRPr="006C6566">
        <w:rPr>
          <w:rFonts w:ascii="Times" w:hAnsi="Times"/>
        </w:rPr>
        <w:lastRenderedPageBreak/>
        <w:t>over time, i.e., how various aspects of a situation can change what people will do, on average</w:t>
      </w:r>
      <w:r w:rsidR="00B00F04" w:rsidRPr="006C6566">
        <w:rPr>
          <w:rFonts w:ascii="Times" w:hAnsi="Times"/>
        </w:rPr>
        <w:t xml:space="preserve"> (Allport &amp; Allport, 1921)</w:t>
      </w:r>
      <w:r w:rsidR="00276513" w:rsidRPr="006C6566">
        <w:rPr>
          <w:rFonts w:ascii="Times" w:hAnsi="Times"/>
        </w:rPr>
        <w:t xml:space="preserve">. </w:t>
      </w:r>
      <w:r w:rsidR="007B6552" w:rsidRPr="006C6566">
        <w:rPr>
          <w:rFonts w:ascii="Times" w:hAnsi="Times"/>
        </w:rPr>
        <w:t>Personality Psychology specializes in how peop</w:t>
      </w:r>
      <w:r w:rsidR="0092311D" w:rsidRPr="006C6566">
        <w:rPr>
          <w:rFonts w:ascii="Times" w:hAnsi="Times"/>
        </w:rPr>
        <w:t>le differ from each other on psy</w:t>
      </w:r>
      <w:r w:rsidR="007B6552" w:rsidRPr="006C6566">
        <w:rPr>
          <w:rFonts w:ascii="Times" w:hAnsi="Times"/>
        </w:rPr>
        <w:t>c</w:t>
      </w:r>
      <w:r w:rsidR="0092311D" w:rsidRPr="006C6566">
        <w:rPr>
          <w:rFonts w:ascii="Times" w:hAnsi="Times"/>
        </w:rPr>
        <w:t>h</w:t>
      </w:r>
      <w:r w:rsidR="007B6552" w:rsidRPr="006C6566">
        <w:rPr>
          <w:rFonts w:ascii="Times" w:hAnsi="Times"/>
        </w:rPr>
        <w:t xml:space="preserve">ological basis. </w:t>
      </w:r>
      <w:r w:rsidR="0092311D" w:rsidRPr="006C6566">
        <w:rPr>
          <w:rFonts w:ascii="Times" w:hAnsi="Times"/>
        </w:rPr>
        <w:t>It also works on characterizing and measuring these differences</w:t>
      </w:r>
      <w:r w:rsidR="00A93BCE" w:rsidRPr="006C6566">
        <w:rPr>
          <w:rFonts w:ascii="Times" w:hAnsi="Times"/>
        </w:rPr>
        <w:t xml:space="preserve"> (Brown, 2014</w:t>
      </w:r>
      <w:r w:rsidR="00B8278A" w:rsidRPr="006C6566">
        <w:rPr>
          <w:rFonts w:ascii="Times" w:hAnsi="Times"/>
        </w:rPr>
        <w:t xml:space="preserve">). </w:t>
      </w:r>
      <w:r w:rsidR="00D303D2" w:rsidRPr="006C6566">
        <w:rPr>
          <w:rFonts w:ascii="Times" w:hAnsi="Times"/>
        </w:rPr>
        <w:t xml:space="preserve">The Society for Personality and Social Psychology </w:t>
      </w:r>
      <w:r w:rsidR="00F0530F" w:rsidRPr="006C6566">
        <w:rPr>
          <w:rFonts w:ascii="Times" w:hAnsi="Times"/>
        </w:rPr>
        <w:t xml:space="preserve">seeks to advance the theory, research and practice in the domain of Personality and Social </w:t>
      </w:r>
      <w:r w:rsidR="0032325E" w:rsidRPr="006C6566">
        <w:rPr>
          <w:rFonts w:ascii="Times" w:hAnsi="Times"/>
        </w:rPr>
        <w:t xml:space="preserve">Psychology. </w:t>
      </w:r>
      <w:r w:rsidR="00C2590E" w:rsidRPr="006C6566">
        <w:rPr>
          <w:rFonts w:ascii="Times" w:hAnsi="Times"/>
        </w:rPr>
        <w:t xml:space="preserve">In this regard, it employs members in private industry or government and academia concerning how people affect and are being affected by others in the physical and social environments. </w:t>
      </w:r>
    </w:p>
    <w:p w14:paraId="68854554" w14:textId="77777777" w:rsidR="00284BB8" w:rsidRPr="006C6566" w:rsidRDefault="00284BB8" w:rsidP="0031081D">
      <w:pPr>
        <w:spacing w:line="480" w:lineRule="auto"/>
        <w:jc w:val="both"/>
        <w:rPr>
          <w:rFonts w:ascii="Times" w:hAnsi="Times"/>
        </w:rPr>
      </w:pPr>
    </w:p>
    <w:p w14:paraId="2F3AD04B" w14:textId="77777777" w:rsidR="00284BB8" w:rsidRPr="006C6566" w:rsidRDefault="00284BB8">
      <w:pPr>
        <w:rPr>
          <w:rFonts w:ascii="Times" w:hAnsi="Times"/>
        </w:rPr>
      </w:pPr>
      <w:r w:rsidRPr="006C6566">
        <w:rPr>
          <w:rFonts w:ascii="Times" w:hAnsi="Times"/>
        </w:rPr>
        <w:br w:type="page"/>
      </w:r>
    </w:p>
    <w:p w14:paraId="6D0DDBFD" w14:textId="4EB27F70" w:rsidR="006C6566" w:rsidRPr="006C6566" w:rsidRDefault="00284BB8" w:rsidP="006C6566">
      <w:pPr>
        <w:spacing w:line="480" w:lineRule="auto"/>
        <w:jc w:val="center"/>
        <w:rPr>
          <w:rFonts w:ascii="Times" w:hAnsi="Times"/>
          <w:b/>
        </w:rPr>
      </w:pPr>
      <w:r w:rsidRPr="006C6566">
        <w:rPr>
          <w:rFonts w:ascii="Times" w:hAnsi="Times"/>
          <w:b/>
        </w:rPr>
        <w:lastRenderedPageBreak/>
        <w:t>References</w:t>
      </w:r>
    </w:p>
    <w:p w14:paraId="47BD7AC3" w14:textId="77777777" w:rsidR="006C6566" w:rsidRPr="006C6566" w:rsidRDefault="006C6566" w:rsidP="006C6566">
      <w:pPr>
        <w:spacing w:line="360" w:lineRule="auto"/>
        <w:ind w:left="720" w:hanging="720"/>
        <w:jc w:val="both"/>
        <w:rPr>
          <w:rFonts w:ascii="Times" w:eastAsia="Times New Roman" w:hAnsi="Times" w:cs="Arial"/>
          <w:color w:val="222222"/>
          <w:shd w:val="clear" w:color="auto" w:fill="FFFFFF"/>
        </w:rPr>
      </w:pPr>
      <w:r w:rsidRPr="006C6566">
        <w:rPr>
          <w:rFonts w:ascii="Times" w:eastAsia="Times New Roman" w:hAnsi="Times" w:cs="Arial"/>
          <w:color w:val="222222"/>
          <w:shd w:val="clear" w:color="auto" w:fill="FFFFFF"/>
        </w:rPr>
        <w:t>Allport, F. H., &amp; Allport, G. W. (1921). Personality Traits: Their Classification and Measurement. </w:t>
      </w:r>
      <w:proofErr w:type="gramStart"/>
      <w:r w:rsidRPr="006C6566">
        <w:rPr>
          <w:rFonts w:ascii="Times" w:eastAsia="Times New Roman" w:hAnsi="Times" w:cs="Arial"/>
          <w:i/>
          <w:iCs/>
          <w:color w:val="222222"/>
          <w:shd w:val="clear" w:color="auto" w:fill="FFFFFF"/>
        </w:rPr>
        <w:t>The Journal of Abnormal Psychology and Social Psychology</w:t>
      </w:r>
      <w:r w:rsidRPr="006C6566">
        <w:rPr>
          <w:rFonts w:ascii="Times" w:eastAsia="Times New Roman" w:hAnsi="Times" w:cs="Arial"/>
          <w:color w:val="222222"/>
          <w:shd w:val="clear" w:color="auto" w:fill="FFFFFF"/>
        </w:rPr>
        <w:t>, </w:t>
      </w:r>
      <w:r w:rsidRPr="006C6566">
        <w:rPr>
          <w:rFonts w:ascii="Times" w:eastAsia="Times New Roman" w:hAnsi="Times" w:cs="Arial"/>
          <w:i/>
          <w:iCs/>
          <w:color w:val="222222"/>
          <w:shd w:val="clear" w:color="auto" w:fill="FFFFFF"/>
        </w:rPr>
        <w:t>16</w:t>
      </w:r>
      <w:r w:rsidRPr="006C6566">
        <w:rPr>
          <w:rFonts w:ascii="Times" w:eastAsia="Times New Roman" w:hAnsi="Times" w:cs="Arial"/>
          <w:color w:val="222222"/>
          <w:shd w:val="clear" w:color="auto" w:fill="FFFFFF"/>
        </w:rPr>
        <w:t>(1), 6.</w:t>
      </w:r>
      <w:proofErr w:type="gramEnd"/>
    </w:p>
    <w:p w14:paraId="4B1B5C70" w14:textId="77777777" w:rsidR="006C6566" w:rsidRPr="006C6566" w:rsidRDefault="006C6566" w:rsidP="006C6566">
      <w:pPr>
        <w:spacing w:line="360" w:lineRule="auto"/>
        <w:ind w:left="720" w:hanging="720"/>
        <w:jc w:val="both"/>
        <w:rPr>
          <w:rFonts w:ascii="Times" w:hAnsi="Times"/>
        </w:rPr>
      </w:pPr>
      <w:r w:rsidRPr="006C6566">
        <w:rPr>
          <w:rFonts w:ascii="Times" w:hAnsi="Times"/>
        </w:rPr>
        <w:t xml:space="preserve">Berliner, D.C. (2006). Educational psychology: Search for essence throughout a century of influence. In P. Alexander &amp; P. </w:t>
      </w:r>
      <w:proofErr w:type="spellStart"/>
      <w:r w:rsidRPr="006C6566">
        <w:rPr>
          <w:rFonts w:ascii="Times" w:hAnsi="Times"/>
        </w:rPr>
        <w:t>Winne</w:t>
      </w:r>
      <w:proofErr w:type="spellEnd"/>
      <w:r w:rsidRPr="006C6566">
        <w:rPr>
          <w:rFonts w:ascii="Times" w:hAnsi="Times"/>
        </w:rPr>
        <w:t xml:space="preserve"> (Eds.), Handbook of educational psychology (2nd ed.). Mahwah, NJ: Lawrence </w:t>
      </w:r>
      <w:proofErr w:type="spellStart"/>
      <w:r w:rsidRPr="006C6566">
        <w:rPr>
          <w:rFonts w:ascii="Times" w:hAnsi="Times"/>
        </w:rPr>
        <w:t>Earlbaum</w:t>
      </w:r>
      <w:proofErr w:type="spellEnd"/>
      <w:r w:rsidRPr="006C6566">
        <w:rPr>
          <w:rFonts w:ascii="Times" w:hAnsi="Times"/>
        </w:rPr>
        <w:t xml:space="preserve"> Associates, Inc. Publishers</w:t>
      </w:r>
    </w:p>
    <w:p w14:paraId="73B6071B" w14:textId="77777777" w:rsidR="006C6566" w:rsidRPr="006C6566" w:rsidRDefault="006C6566" w:rsidP="006C6566">
      <w:pPr>
        <w:spacing w:line="360" w:lineRule="auto"/>
        <w:ind w:left="720" w:hanging="720"/>
        <w:jc w:val="both"/>
        <w:rPr>
          <w:rFonts w:ascii="Times" w:eastAsia="Times New Roman" w:hAnsi="Times" w:cs="Times New Roman"/>
        </w:rPr>
      </w:pPr>
      <w:r w:rsidRPr="006C6566">
        <w:rPr>
          <w:rFonts w:ascii="Times" w:eastAsia="Times New Roman" w:hAnsi="Times" w:cs="Arial"/>
          <w:color w:val="222222"/>
          <w:shd w:val="clear" w:color="auto" w:fill="FFFFFF"/>
        </w:rPr>
        <w:t>Brown, R. (2014). </w:t>
      </w:r>
      <w:r w:rsidRPr="006C6566">
        <w:rPr>
          <w:rFonts w:ascii="Times" w:eastAsia="Times New Roman" w:hAnsi="Times" w:cs="Arial"/>
          <w:i/>
          <w:iCs/>
          <w:color w:val="222222"/>
          <w:shd w:val="clear" w:color="auto" w:fill="FFFFFF"/>
        </w:rPr>
        <w:t>Against my better judgment: An intimate memoir of an eminent gay psychologist</w:t>
      </w:r>
      <w:r w:rsidRPr="006C6566">
        <w:rPr>
          <w:rFonts w:ascii="Times" w:eastAsia="Times New Roman" w:hAnsi="Times" w:cs="Arial"/>
          <w:color w:val="222222"/>
          <w:shd w:val="clear" w:color="auto" w:fill="FFFFFF"/>
        </w:rPr>
        <w:t xml:space="preserve">. </w:t>
      </w:r>
      <w:proofErr w:type="spellStart"/>
      <w:r w:rsidRPr="006C6566">
        <w:rPr>
          <w:rFonts w:ascii="Times" w:eastAsia="Times New Roman" w:hAnsi="Times" w:cs="Arial"/>
          <w:color w:val="222222"/>
          <w:shd w:val="clear" w:color="auto" w:fill="FFFFFF"/>
        </w:rPr>
        <w:t>Routledge.</w:t>
      </w:r>
    </w:p>
    <w:p w14:paraId="293B8F85" w14:textId="2EB13404" w:rsidR="006C6566" w:rsidRPr="006C6566" w:rsidRDefault="006C6566" w:rsidP="006C6566">
      <w:pPr>
        <w:spacing w:line="360" w:lineRule="auto"/>
        <w:ind w:left="720" w:hanging="720"/>
        <w:jc w:val="both"/>
        <w:rPr>
          <w:rFonts w:ascii="Times" w:hAnsi="Times"/>
        </w:rPr>
      </w:pPr>
      <w:r w:rsidRPr="006C6566">
        <w:rPr>
          <w:rFonts w:ascii="Times" w:hAnsi="Times"/>
        </w:rPr>
        <w:t>Lefrancois</w:t>
      </w:r>
      <w:proofErr w:type="spellEnd"/>
      <w:r w:rsidRPr="006C6566">
        <w:rPr>
          <w:rFonts w:ascii="Times" w:hAnsi="Times"/>
        </w:rPr>
        <w:t xml:space="preserve">, G.R. (1994). Psychology for teaching (8th </w:t>
      </w:r>
      <w:r>
        <w:rPr>
          <w:rFonts w:ascii="Times" w:hAnsi="Times"/>
        </w:rPr>
        <w:t>ed.)</w:t>
      </w:r>
      <w:r w:rsidRPr="006C6566">
        <w:rPr>
          <w:rFonts w:ascii="Times" w:hAnsi="Times"/>
        </w:rPr>
        <w:t> Belmont, CA: Wadsworth Publishing Company</w:t>
      </w:r>
      <w:bookmarkStart w:id="0" w:name="_GoBack"/>
      <w:bookmarkEnd w:id="0"/>
    </w:p>
    <w:sectPr w:rsidR="006C6566" w:rsidRPr="006C6566" w:rsidSect="00E879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01"/>
    <w:rsid w:val="000D5534"/>
    <w:rsid w:val="001325E5"/>
    <w:rsid w:val="00161C5E"/>
    <w:rsid w:val="001E4AF9"/>
    <w:rsid w:val="00276513"/>
    <w:rsid w:val="00284BB8"/>
    <w:rsid w:val="0031081D"/>
    <w:rsid w:val="0032325E"/>
    <w:rsid w:val="005208E2"/>
    <w:rsid w:val="00520DAF"/>
    <w:rsid w:val="006C6566"/>
    <w:rsid w:val="006D287F"/>
    <w:rsid w:val="00757E9B"/>
    <w:rsid w:val="007B6552"/>
    <w:rsid w:val="0092311D"/>
    <w:rsid w:val="00976FDB"/>
    <w:rsid w:val="00983ACB"/>
    <w:rsid w:val="00A169B0"/>
    <w:rsid w:val="00A3387C"/>
    <w:rsid w:val="00A93BCE"/>
    <w:rsid w:val="00AF5144"/>
    <w:rsid w:val="00B00F04"/>
    <w:rsid w:val="00B8278A"/>
    <w:rsid w:val="00B95C97"/>
    <w:rsid w:val="00C2590E"/>
    <w:rsid w:val="00C929B0"/>
    <w:rsid w:val="00CA59C8"/>
    <w:rsid w:val="00D303D2"/>
    <w:rsid w:val="00D714D1"/>
    <w:rsid w:val="00DB6568"/>
    <w:rsid w:val="00E87901"/>
    <w:rsid w:val="00EE095D"/>
    <w:rsid w:val="00EE2356"/>
    <w:rsid w:val="00F0530F"/>
    <w:rsid w:val="00F5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13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983ACB"/>
  </w:style>
  <w:style w:type="character" w:customStyle="1" w:styleId="l6">
    <w:name w:val="l6"/>
    <w:basedOn w:val="DefaultParagraphFont"/>
    <w:rsid w:val="00983ACB"/>
  </w:style>
  <w:style w:type="character" w:customStyle="1" w:styleId="l8">
    <w:name w:val="l8"/>
    <w:basedOn w:val="DefaultParagraphFont"/>
    <w:rsid w:val="006C6566"/>
  </w:style>
  <w:style w:type="character" w:customStyle="1" w:styleId="l9">
    <w:name w:val="l9"/>
    <w:basedOn w:val="DefaultParagraphFont"/>
    <w:rsid w:val="006C65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983ACB"/>
  </w:style>
  <w:style w:type="character" w:customStyle="1" w:styleId="l6">
    <w:name w:val="l6"/>
    <w:basedOn w:val="DefaultParagraphFont"/>
    <w:rsid w:val="00983ACB"/>
  </w:style>
  <w:style w:type="character" w:customStyle="1" w:styleId="l8">
    <w:name w:val="l8"/>
    <w:basedOn w:val="DefaultParagraphFont"/>
    <w:rsid w:val="006C6566"/>
  </w:style>
  <w:style w:type="character" w:customStyle="1" w:styleId="l9">
    <w:name w:val="l9"/>
    <w:basedOn w:val="DefaultParagraphFont"/>
    <w:rsid w:val="006C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9578">
      <w:bodyDiv w:val="1"/>
      <w:marLeft w:val="0"/>
      <w:marRight w:val="0"/>
      <w:marTop w:val="0"/>
      <w:marBottom w:val="0"/>
      <w:divBdr>
        <w:top w:val="none" w:sz="0" w:space="0" w:color="auto"/>
        <w:left w:val="none" w:sz="0" w:space="0" w:color="auto"/>
        <w:bottom w:val="none" w:sz="0" w:space="0" w:color="auto"/>
        <w:right w:val="none" w:sz="0" w:space="0" w:color="auto"/>
      </w:divBdr>
      <w:divsChild>
        <w:div w:id="1027025562">
          <w:marLeft w:val="0"/>
          <w:marRight w:val="0"/>
          <w:marTop w:val="0"/>
          <w:marBottom w:val="0"/>
          <w:divBdr>
            <w:top w:val="none" w:sz="0" w:space="0" w:color="auto"/>
            <w:left w:val="none" w:sz="0" w:space="0" w:color="auto"/>
            <w:bottom w:val="none" w:sz="0" w:space="0" w:color="auto"/>
            <w:right w:val="none" w:sz="0" w:space="0" w:color="auto"/>
          </w:divBdr>
        </w:div>
        <w:div w:id="1734347226">
          <w:marLeft w:val="0"/>
          <w:marRight w:val="0"/>
          <w:marTop w:val="0"/>
          <w:marBottom w:val="0"/>
          <w:divBdr>
            <w:top w:val="none" w:sz="0" w:space="0" w:color="auto"/>
            <w:left w:val="none" w:sz="0" w:space="0" w:color="auto"/>
            <w:bottom w:val="none" w:sz="0" w:space="0" w:color="auto"/>
            <w:right w:val="none" w:sz="0" w:space="0" w:color="auto"/>
          </w:divBdr>
        </w:div>
        <w:div w:id="113402187">
          <w:marLeft w:val="0"/>
          <w:marRight w:val="0"/>
          <w:marTop w:val="0"/>
          <w:marBottom w:val="0"/>
          <w:divBdr>
            <w:top w:val="none" w:sz="0" w:space="0" w:color="auto"/>
            <w:left w:val="none" w:sz="0" w:space="0" w:color="auto"/>
            <w:bottom w:val="none" w:sz="0" w:space="0" w:color="auto"/>
            <w:right w:val="none" w:sz="0" w:space="0" w:color="auto"/>
          </w:divBdr>
        </w:div>
        <w:div w:id="291060239">
          <w:marLeft w:val="0"/>
          <w:marRight w:val="0"/>
          <w:marTop w:val="0"/>
          <w:marBottom w:val="0"/>
          <w:divBdr>
            <w:top w:val="none" w:sz="0" w:space="0" w:color="auto"/>
            <w:left w:val="none" w:sz="0" w:space="0" w:color="auto"/>
            <w:bottom w:val="none" w:sz="0" w:space="0" w:color="auto"/>
            <w:right w:val="none" w:sz="0" w:space="0" w:color="auto"/>
          </w:divBdr>
        </w:div>
        <w:div w:id="1481770702">
          <w:marLeft w:val="0"/>
          <w:marRight w:val="0"/>
          <w:marTop w:val="0"/>
          <w:marBottom w:val="0"/>
          <w:divBdr>
            <w:top w:val="none" w:sz="0" w:space="0" w:color="auto"/>
            <w:left w:val="none" w:sz="0" w:space="0" w:color="auto"/>
            <w:bottom w:val="none" w:sz="0" w:space="0" w:color="auto"/>
            <w:right w:val="none" w:sz="0" w:space="0" w:color="auto"/>
          </w:divBdr>
        </w:div>
      </w:divsChild>
    </w:div>
    <w:div w:id="383066173">
      <w:bodyDiv w:val="1"/>
      <w:marLeft w:val="0"/>
      <w:marRight w:val="0"/>
      <w:marTop w:val="0"/>
      <w:marBottom w:val="0"/>
      <w:divBdr>
        <w:top w:val="none" w:sz="0" w:space="0" w:color="auto"/>
        <w:left w:val="none" w:sz="0" w:space="0" w:color="auto"/>
        <w:bottom w:val="none" w:sz="0" w:space="0" w:color="auto"/>
        <w:right w:val="none" w:sz="0" w:space="0" w:color="auto"/>
      </w:divBdr>
      <w:divsChild>
        <w:div w:id="115754636">
          <w:marLeft w:val="0"/>
          <w:marRight w:val="0"/>
          <w:marTop w:val="0"/>
          <w:marBottom w:val="0"/>
          <w:divBdr>
            <w:top w:val="none" w:sz="0" w:space="0" w:color="auto"/>
            <w:left w:val="none" w:sz="0" w:space="0" w:color="auto"/>
            <w:bottom w:val="none" w:sz="0" w:space="0" w:color="auto"/>
            <w:right w:val="none" w:sz="0" w:space="0" w:color="auto"/>
          </w:divBdr>
        </w:div>
        <w:div w:id="2052608985">
          <w:marLeft w:val="0"/>
          <w:marRight w:val="0"/>
          <w:marTop w:val="0"/>
          <w:marBottom w:val="0"/>
          <w:divBdr>
            <w:top w:val="none" w:sz="0" w:space="0" w:color="auto"/>
            <w:left w:val="none" w:sz="0" w:space="0" w:color="auto"/>
            <w:bottom w:val="none" w:sz="0" w:space="0" w:color="auto"/>
            <w:right w:val="none" w:sz="0" w:space="0" w:color="auto"/>
          </w:divBdr>
        </w:div>
        <w:div w:id="1098214685">
          <w:marLeft w:val="0"/>
          <w:marRight w:val="0"/>
          <w:marTop w:val="0"/>
          <w:marBottom w:val="0"/>
          <w:divBdr>
            <w:top w:val="none" w:sz="0" w:space="0" w:color="auto"/>
            <w:left w:val="none" w:sz="0" w:space="0" w:color="auto"/>
            <w:bottom w:val="none" w:sz="0" w:space="0" w:color="auto"/>
            <w:right w:val="none" w:sz="0" w:space="0" w:color="auto"/>
          </w:divBdr>
        </w:div>
        <w:div w:id="542980845">
          <w:marLeft w:val="0"/>
          <w:marRight w:val="0"/>
          <w:marTop w:val="0"/>
          <w:marBottom w:val="0"/>
          <w:divBdr>
            <w:top w:val="none" w:sz="0" w:space="0" w:color="auto"/>
            <w:left w:val="none" w:sz="0" w:space="0" w:color="auto"/>
            <w:bottom w:val="none" w:sz="0" w:space="0" w:color="auto"/>
            <w:right w:val="none" w:sz="0" w:space="0" w:color="auto"/>
          </w:divBdr>
        </w:div>
        <w:div w:id="1098022297">
          <w:marLeft w:val="0"/>
          <w:marRight w:val="0"/>
          <w:marTop w:val="0"/>
          <w:marBottom w:val="0"/>
          <w:divBdr>
            <w:top w:val="none" w:sz="0" w:space="0" w:color="auto"/>
            <w:left w:val="none" w:sz="0" w:space="0" w:color="auto"/>
            <w:bottom w:val="none" w:sz="0" w:space="0" w:color="auto"/>
            <w:right w:val="none" w:sz="0" w:space="0" w:color="auto"/>
          </w:divBdr>
        </w:div>
      </w:divsChild>
    </w:div>
    <w:div w:id="1444114130">
      <w:bodyDiv w:val="1"/>
      <w:marLeft w:val="0"/>
      <w:marRight w:val="0"/>
      <w:marTop w:val="0"/>
      <w:marBottom w:val="0"/>
      <w:divBdr>
        <w:top w:val="none" w:sz="0" w:space="0" w:color="auto"/>
        <w:left w:val="none" w:sz="0" w:space="0" w:color="auto"/>
        <w:bottom w:val="none" w:sz="0" w:space="0" w:color="auto"/>
        <w:right w:val="none" w:sz="0" w:space="0" w:color="auto"/>
      </w:divBdr>
    </w:div>
    <w:div w:id="1582059891">
      <w:bodyDiv w:val="1"/>
      <w:marLeft w:val="0"/>
      <w:marRight w:val="0"/>
      <w:marTop w:val="0"/>
      <w:marBottom w:val="0"/>
      <w:divBdr>
        <w:top w:val="none" w:sz="0" w:space="0" w:color="auto"/>
        <w:left w:val="none" w:sz="0" w:space="0" w:color="auto"/>
        <w:bottom w:val="none" w:sz="0" w:space="0" w:color="auto"/>
        <w:right w:val="none" w:sz="0" w:space="0" w:color="auto"/>
      </w:divBdr>
    </w:div>
    <w:div w:id="2142963350">
      <w:bodyDiv w:val="1"/>
      <w:marLeft w:val="0"/>
      <w:marRight w:val="0"/>
      <w:marTop w:val="0"/>
      <w:marBottom w:val="0"/>
      <w:divBdr>
        <w:top w:val="none" w:sz="0" w:space="0" w:color="auto"/>
        <w:left w:val="none" w:sz="0" w:space="0" w:color="auto"/>
        <w:bottom w:val="none" w:sz="0" w:space="0" w:color="auto"/>
        <w:right w:val="none" w:sz="0" w:space="0" w:color="auto"/>
      </w:divBdr>
      <w:divsChild>
        <w:div w:id="1704330815">
          <w:marLeft w:val="0"/>
          <w:marRight w:val="0"/>
          <w:marTop w:val="0"/>
          <w:marBottom w:val="0"/>
          <w:divBdr>
            <w:top w:val="none" w:sz="0" w:space="0" w:color="auto"/>
            <w:left w:val="none" w:sz="0" w:space="0" w:color="auto"/>
            <w:bottom w:val="none" w:sz="0" w:space="0" w:color="auto"/>
            <w:right w:val="none" w:sz="0" w:space="0" w:color="auto"/>
          </w:divBdr>
        </w:div>
        <w:div w:id="625745917">
          <w:marLeft w:val="0"/>
          <w:marRight w:val="0"/>
          <w:marTop w:val="0"/>
          <w:marBottom w:val="0"/>
          <w:divBdr>
            <w:top w:val="none" w:sz="0" w:space="0" w:color="auto"/>
            <w:left w:val="none" w:sz="0" w:space="0" w:color="auto"/>
            <w:bottom w:val="none" w:sz="0" w:space="0" w:color="auto"/>
            <w:right w:val="none" w:sz="0" w:space="0" w:color="auto"/>
          </w:divBdr>
        </w:div>
        <w:div w:id="868026425">
          <w:marLeft w:val="0"/>
          <w:marRight w:val="0"/>
          <w:marTop w:val="0"/>
          <w:marBottom w:val="0"/>
          <w:divBdr>
            <w:top w:val="none" w:sz="0" w:space="0" w:color="auto"/>
            <w:left w:val="none" w:sz="0" w:space="0" w:color="auto"/>
            <w:bottom w:val="none" w:sz="0" w:space="0" w:color="auto"/>
            <w:right w:val="none" w:sz="0" w:space="0" w:color="auto"/>
          </w:divBdr>
        </w:div>
        <w:div w:id="126433583">
          <w:marLeft w:val="0"/>
          <w:marRight w:val="0"/>
          <w:marTop w:val="0"/>
          <w:marBottom w:val="0"/>
          <w:divBdr>
            <w:top w:val="none" w:sz="0" w:space="0" w:color="auto"/>
            <w:left w:val="none" w:sz="0" w:space="0" w:color="auto"/>
            <w:bottom w:val="none" w:sz="0" w:space="0" w:color="auto"/>
            <w:right w:val="none" w:sz="0" w:space="0" w:color="auto"/>
          </w:divBdr>
        </w:div>
        <w:div w:id="15205079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444</Words>
  <Characters>2537</Characters>
  <Application>Microsoft Macintosh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31</cp:revision>
  <dcterms:created xsi:type="dcterms:W3CDTF">2019-05-25T20:36:00Z</dcterms:created>
  <dcterms:modified xsi:type="dcterms:W3CDTF">2019-05-25T22:00:00Z</dcterms:modified>
</cp:coreProperties>
</file>