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ADF2" w14:textId="77777777" w:rsidR="00676345" w:rsidRPr="00050744" w:rsidRDefault="00676345" w:rsidP="00676345">
      <w:pPr>
        <w:spacing w:line="480" w:lineRule="auto"/>
      </w:pPr>
    </w:p>
    <w:p w14:paraId="751BD256" w14:textId="77777777" w:rsidR="00676345" w:rsidRPr="00050744" w:rsidRDefault="00676345" w:rsidP="00676345">
      <w:pPr>
        <w:spacing w:line="480" w:lineRule="auto"/>
      </w:pPr>
    </w:p>
    <w:p w14:paraId="47611AA3" w14:textId="77777777" w:rsidR="00676345" w:rsidRPr="00050744" w:rsidRDefault="00676345" w:rsidP="00676345">
      <w:pPr>
        <w:spacing w:line="480" w:lineRule="auto"/>
      </w:pPr>
    </w:p>
    <w:p w14:paraId="7347C08B" w14:textId="77777777" w:rsidR="00676345" w:rsidRPr="00050744" w:rsidRDefault="00676345" w:rsidP="00676345">
      <w:pPr>
        <w:spacing w:line="480" w:lineRule="auto"/>
      </w:pPr>
    </w:p>
    <w:p w14:paraId="22B292D4" w14:textId="77777777" w:rsidR="00676345" w:rsidRPr="00050744" w:rsidRDefault="00676345" w:rsidP="00676345">
      <w:pPr>
        <w:spacing w:line="480" w:lineRule="auto"/>
      </w:pPr>
    </w:p>
    <w:p w14:paraId="37B78C15" w14:textId="77777777" w:rsidR="00676345" w:rsidRDefault="00676345" w:rsidP="00676345">
      <w:pPr>
        <w:spacing w:line="480" w:lineRule="auto"/>
      </w:pPr>
    </w:p>
    <w:p w14:paraId="1785DCE5" w14:textId="77777777" w:rsidR="00676345" w:rsidRPr="00050744" w:rsidRDefault="00676345" w:rsidP="00676345">
      <w:pPr>
        <w:spacing w:line="480" w:lineRule="auto"/>
      </w:pPr>
    </w:p>
    <w:p w14:paraId="0577F9D0" w14:textId="77777777" w:rsidR="00676345" w:rsidRPr="00050744" w:rsidRDefault="00676345" w:rsidP="00676345">
      <w:pPr>
        <w:spacing w:line="480" w:lineRule="auto"/>
      </w:pPr>
    </w:p>
    <w:p w14:paraId="66B75203" w14:textId="77777777" w:rsidR="00676345" w:rsidRPr="00050744" w:rsidRDefault="00676345" w:rsidP="00676345">
      <w:pPr>
        <w:spacing w:line="480" w:lineRule="auto"/>
      </w:pPr>
    </w:p>
    <w:p w14:paraId="21D238CC" w14:textId="77777777" w:rsidR="00676345" w:rsidRDefault="00B26463" w:rsidP="00676345">
      <w:pPr>
        <w:tabs>
          <w:tab w:val="left" w:pos="4136"/>
        </w:tabs>
        <w:spacing w:line="480" w:lineRule="auto"/>
        <w:jc w:val="center"/>
      </w:pPr>
      <w:r>
        <w:t>Aggression</w:t>
      </w:r>
    </w:p>
    <w:p w14:paraId="18D9BFAE" w14:textId="77777777" w:rsidR="00676345" w:rsidRDefault="00B26463" w:rsidP="00676345">
      <w:pPr>
        <w:spacing w:line="480" w:lineRule="auto"/>
        <w:jc w:val="center"/>
        <w:sectPr w:rsidR="00676345" w:rsidSect="006D5E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Your Name</w:t>
      </w:r>
    </w:p>
    <w:p w14:paraId="749B3A51" w14:textId="77777777" w:rsidR="00676345" w:rsidRDefault="00B26463" w:rsidP="00676345">
      <w:pPr>
        <w:tabs>
          <w:tab w:val="left" w:pos="4136"/>
        </w:tabs>
        <w:spacing w:line="480" w:lineRule="auto"/>
        <w:jc w:val="center"/>
      </w:pPr>
      <w:r>
        <w:lastRenderedPageBreak/>
        <w:t>Aggression</w:t>
      </w:r>
    </w:p>
    <w:p w14:paraId="021939E7" w14:textId="77777777" w:rsidR="00676345" w:rsidRDefault="00676345" w:rsidP="00676345">
      <w:pPr>
        <w:spacing w:line="480" w:lineRule="auto"/>
      </w:pPr>
    </w:p>
    <w:p w14:paraId="1CCF0BCB" w14:textId="77777777" w:rsidR="00676345" w:rsidRPr="003960FC" w:rsidRDefault="00B26463" w:rsidP="00676345">
      <w:pPr>
        <w:spacing w:line="480" w:lineRule="auto"/>
        <w:rPr>
          <w:b/>
          <w:i/>
        </w:rPr>
      </w:pPr>
      <w:r>
        <w:rPr>
          <w:b/>
          <w:i/>
        </w:rPr>
        <w:t>TAQ 1 (100)</w:t>
      </w:r>
    </w:p>
    <w:p w14:paraId="4E04190E" w14:textId="77777777" w:rsidR="00676345" w:rsidRDefault="00B26463" w:rsidP="00676345">
      <w:pPr>
        <w:numPr>
          <w:ilvl w:val="0"/>
          <w:numId w:val="1"/>
        </w:numPr>
        <w:spacing w:line="480" w:lineRule="auto"/>
        <w:ind w:left="360"/>
        <w:rPr>
          <w:i/>
        </w:rPr>
      </w:pPr>
      <w:r>
        <w:rPr>
          <w:i/>
        </w:rPr>
        <w:t>Briefly describe the effect of a named hormone on aggression levels</w:t>
      </w:r>
    </w:p>
    <w:p w14:paraId="0E42024F" w14:textId="43B789CC" w:rsidR="00676345" w:rsidRDefault="00B26463" w:rsidP="00676345">
      <w:pPr>
        <w:spacing w:line="480" w:lineRule="auto"/>
        <w:ind w:firstLine="720"/>
      </w:pPr>
      <w:r>
        <w:t>Testosterone is a male sex hormone that contributes to increased aggression in humans and animals. Testosterone is also related to triggering of fight impulses resulting in increased aggression level</w:t>
      </w:r>
      <w:r w:rsidR="006B0419">
        <w:t xml:space="preserve">s </w:t>
      </w:r>
      <w:r w:rsidR="004A6AF8">
        <w:rPr>
          <w:noProof/>
        </w:rPr>
        <w:t>(D Olweus 1980)</w:t>
      </w:r>
      <w:r>
        <w:t xml:space="preserve">. In case of a threat, the person </w:t>
      </w:r>
      <w:r w:rsidR="00360F7F">
        <w:t>will</w:t>
      </w:r>
      <w:r>
        <w:t xml:space="preserve"> fight back </w:t>
      </w:r>
      <w:r w:rsidR="00360F7F">
        <w:t>depending</w:t>
      </w:r>
      <w:r>
        <w:t xml:space="preserve"> upon the testosterone level. Low level of serotonin also contributes to aggression, violent </w:t>
      </w:r>
      <w:r w:rsidR="00360F7F">
        <w:t>suicide</w:t>
      </w:r>
      <w:r>
        <w:t>, and impulsive behavior</w:t>
      </w:r>
      <w:r w:rsidR="006B0419">
        <w:t xml:space="preserve"> </w:t>
      </w:r>
      <w:r w:rsidR="004A6AF8">
        <w:rPr>
          <w:noProof/>
        </w:rPr>
        <w:t>(EH Cook Jr 1995)</w:t>
      </w:r>
      <w:r>
        <w:t xml:space="preserve">. </w:t>
      </w:r>
    </w:p>
    <w:p w14:paraId="155F4A79" w14:textId="77777777" w:rsidR="00676345" w:rsidRDefault="00676345" w:rsidP="00676345">
      <w:pPr>
        <w:spacing w:line="480" w:lineRule="auto"/>
        <w:ind w:firstLine="720"/>
      </w:pPr>
    </w:p>
    <w:p w14:paraId="03B8B929" w14:textId="77777777" w:rsidR="00676345" w:rsidRDefault="00B26463" w:rsidP="00676345">
      <w:pPr>
        <w:numPr>
          <w:ilvl w:val="0"/>
          <w:numId w:val="1"/>
        </w:numPr>
        <w:spacing w:line="480" w:lineRule="auto"/>
        <w:ind w:left="360"/>
        <w:rPr>
          <w:i/>
        </w:rPr>
      </w:pPr>
      <w:r>
        <w:rPr>
          <w:i/>
        </w:rPr>
        <w:t>Draw a flow chart to illustrate the neural mechanisms and brain areas involved in the aggressive response</w:t>
      </w:r>
    </w:p>
    <w:p w14:paraId="60A40C05" w14:textId="77777777" w:rsidR="00676345" w:rsidRDefault="00B26463" w:rsidP="00676345">
      <w:pPr>
        <w:spacing w:line="480" w:lineRule="auto"/>
        <w:ind w:firstLine="720"/>
      </w:pPr>
      <w:r>
        <w:t>There is a link between the frontal cortex and brain damage which results in increased aggression. An individual who has a high level of aggression has a low level of frontal cortex activity.</w:t>
      </w:r>
    </w:p>
    <w:p w14:paraId="106E0984" w14:textId="77777777" w:rsidR="00676345" w:rsidRDefault="00676345" w:rsidP="00676345">
      <w:pPr>
        <w:spacing w:line="480" w:lineRule="auto"/>
        <w:ind w:firstLine="720"/>
      </w:pPr>
    </w:p>
    <w:p w14:paraId="686FBD6E" w14:textId="77777777" w:rsidR="00676345" w:rsidRDefault="00B26463" w:rsidP="00676345">
      <w:pPr>
        <w:spacing w:line="480" w:lineRule="auto"/>
        <w:ind w:firstLine="720"/>
      </w:pPr>
      <w:r>
        <w:rPr>
          <w:noProof/>
        </w:rPr>
        <w:lastRenderedPageBreak/>
        <w:drawing>
          <wp:inline distT="0" distB="0" distL="0" distR="0" wp14:anchorId="7FA4B017" wp14:editId="6C046853">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1C312CF" w14:textId="77777777" w:rsidR="00676345" w:rsidRPr="003960FC" w:rsidRDefault="00B26463" w:rsidP="00676345">
      <w:pPr>
        <w:spacing w:line="480" w:lineRule="auto"/>
        <w:rPr>
          <w:b/>
          <w:i/>
        </w:rPr>
      </w:pPr>
      <w:r>
        <w:rPr>
          <w:b/>
          <w:i/>
        </w:rPr>
        <w:t>TAQ 2</w:t>
      </w:r>
    </w:p>
    <w:p w14:paraId="53B54D9D" w14:textId="77777777" w:rsidR="00676345" w:rsidRDefault="00B26463" w:rsidP="00676345">
      <w:pPr>
        <w:spacing w:line="480" w:lineRule="auto"/>
        <w:rPr>
          <w:i/>
        </w:rPr>
      </w:pPr>
      <w:r>
        <w:rPr>
          <w:i/>
        </w:rPr>
        <w:t>Part 1: Contribution o</w:t>
      </w:r>
      <w:r w:rsidR="0029675F">
        <w:rPr>
          <w:i/>
        </w:rPr>
        <w:t>f genetic predisposition</w:t>
      </w:r>
      <w:r>
        <w:rPr>
          <w:i/>
        </w:rPr>
        <w:t xml:space="preserve"> </w:t>
      </w:r>
      <w:r w:rsidR="000E0BE1">
        <w:rPr>
          <w:i/>
        </w:rPr>
        <w:t>and Frustration-</w:t>
      </w:r>
      <w:r w:rsidR="006B0419">
        <w:rPr>
          <w:i/>
        </w:rPr>
        <w:t>aggression</w:t>
      </w:r>
      <w:r w:rsidR="004C623F">
        <w:rPr>
          <w:i/>
        </w:rPr>
        <w:t xml:space="preserve"> theories </w:t>
      </w:r>
      <w:r>
        <w:rPr>
          <w:i/>
        </w:rPr>
        <w:t>on aggression (800)</w:t>
      </w:r>
    </w:p>
    <w:p w14:paraId="6D6F65A3" w14:textId="77777777" w:rsidR="000E0BE1" w:rsidRDefault="00B26463" w:rsidP="00676345">
      <w:pPr>
        <w:spacing w:line="480" w:lineRule="auto"/>
        <w:rPr>
          <w:i/>
        </w:rPr>
      </w:pPr>
      <w:r>
        <w:rPr>
          <w:i/>
        </w:rPr>
        <w:tab/>
        <w:t>Introduction</w:t>
      </w:r>
    </w:p>
    <w:p w14:paraId="659B03BE" w14:textId="77777777" w:rsidR="0031723E" w:rsidRDefault="00B26463" w:rsidP="00676345">
      <w:pPr>
        <w:spacing w:line="480" w:lineRule="auto"/>
        <w:ind w:firstLine="720"/>
      </w:pPr>
      <w:r>
        <w:t xml:space="preserve">Aggression and violent behavior can </w:t>
      </w:r>
      <w:r w:rsidR="00C74EA8">
        <w:t>depend</w:t>
      </w:r>
      <w:r>
        <w:t xml:space="preserve"> on several social, cultural, biological factors. </w:t>
      </w:r>
      <w:r w:rsidR="00233F3B">
        <w:t xml:space="preserve">Aggressive and impulsive behaviors </w:t>
      </w:r>
      <w:r w:rsidR="0031029E">
        <w:t xml:space="preserve">in an individual </w:t>
      </w:r>
      <w:r w:rsidR="004C623F">
        <w:t>are</w:t>
      </w:r>
      <w:r w:rsidR="0031029E">
        <w:t xml:space="preserve"> greatly affected by genetic predispos</w:t>
      </w:r>
      <w:r w:rsidR="00C74EA8">
        <w:t xml:space="preserve">ition and evolutionary theories. A person who has been lived in a violent environment at an early age tends to show aggressive behavior later in his life. </w:t>
      </w:r>
      <w:r w:rsidR="000F37FB">
        <w:t>In addition to genetic predisposition, frustration also plays a role in his aggressive nature. The theory of frustration-aggression suggests that failure may result in agg</w:t>
      </w:r>
      <w:r w:rsidR="000E0BE1">
        <w:t xml:space="preserve">ressive behavior. In this essay, </w:t>
      </w:r>
      <w:r w:rsidR="000F37FB">
        <w:t>genetic predisposition and frustration will be linked to</w:t>
      </w:r>
      <w:r w:rsidR="000E0BE1">
        <w:t xml:space="preserve"> David’s aggression.</w:t>
      </w:r>
      <w:r w:rsidR="006B0419">
        <w:t xml:space="preserve"> </w:t>
      </w:r>
    </w:p>
    <w:p w14:paraId="06EB6EA9" w14:textId="77777777" w:rsidR="0046416F" w:rsidRPr="0046416F" w:rsidRDefault="00B26463" w:rsidP="00676345">
      <w:pPr>
        <w:spacing w:line="480" w:lineRule="auto"/>
        <w:ind w:firstLine="720"/>
        <w:rPr>
          <w:i/>
        </w:rPr>
      </w:pPr>
      <w:r w:rsidRPr="0046416F">
        <w:rPr>
          <w:i/>
        </w:rPr>
        <w:t>Discussion</w:t>
      </w:r>
    </w:p>
    <w:p w14:paraId="11010CAF" w14:textId="0DEB5AE2" w:rsidR="00B25A5E" w:rsidRDefault="00B26463" w:rsidP="00FB08BD">
      <w:pPr>
        <w:spacing w:line="480" w:lineRule="auto"/>
        <w:ind w:firstLine="720"/>
        <w:jc w:val="both"/>
      </w:pPr>
      <w:r>
        <w:t>According to the theories of frustration-aggression,</w:t>
      </w:r>
      <w:r w:rsidR="00B73D3F">
        <w:t xml:space="preserve"> </w:t>
      </w:r>
      <w:r w:rsidR="00FB628F">
        <w:t>an</w:t>
      </w:r>
      <w:r>
        <w:t xml:space="preserve"> individual shows aggression when he fails to achieve his goal.</w:t>
      </w:r>
      <w:r w:rsidR="00FB628F">
        <w:t xml:space="preserve"> When a person is not allowed to show his emotions or reaction, </w:t>
      </w:r>
      <w:r w:rsidR="00FB628F">
        <w:lastRenderedPageBreak/>
        <w:t>frustration is bui</w:t>
      </w:r>
      <w:r w:rsidR="000D122A">
        <w:t xml:space="preserve">lding up in his mind. Whenever the same person </w:t>
      </w:r>
      <w:r w:rsidR="000F37FB">
        <w:t>has</w:t>
      </w:r>
      <w:r w:rsidR="000D122A">
        <w:t xml:space="preserve"> a chance to show his reaction, he will show aggression due to increased </w:t>
      </w:r>
      <w:r w:rsidR="00F839E6">
        <w:t>frustration</w:t>
      </w:r>
      <w:r w:rsidR="008D1394">
        <w:t xml:space="preserve"> </w:t>
      </w:r>
      <w:r w:rsidR="004A6AF8">
        <w:rPr>
          <w:noProof/>
        </w:rPr>
        <w:t>(Berkowitz 1989)</w:t>
      </w:r>
      <w:r w:rsidR="00F839E6">
        <w:t>. For example; if</w:t>
      </w:r>
      <w:r w:rsidR="000D122A">
        <w:t xml:space="preserve"> </w:t>
      </w:r>
      <w:r w:rsidR="00F839E6">
        <w:t>a pressured vessel is filled up with water and then heated, the pressure will build up inside the vessel. As it is known that water boiled to the gaseous state upon heating at the 100 degree Celsius</w:t>
      </w:r>
      <w:r w:rsidR="00D30CA9">
        <w:t xml:space="preserve">. In Gaseous state, the particles of water </w:t>
      </w:r>
      <w:r w:rsidR="000E0BE1">
        <w:t>move</w:t>
      </w:r>
      <w:r w:rsidR="00D30CA9">
        <w:t xml:space="preserve"> more freely as compared to that in the liquid state. Being locked in a pressure vessel the water boils quicker and will reach a point when no water molecule can convert in a gaseous state. At this point, water needs more room </w:t>
      </w:r>
      <w:r w:rsidR="00E83014">
        <w:t xml:space="preserve">to change its state. If the temperature of the vessel is further increased, the vessel can explode. This explosion of the vessel can be very dangerous and can harm a person standing near a vessel. Frustration in a human being shows </w:t>
      </w:r>
      <w:r w:rsidR="00CD7A69">
        <w:t>similar nature as that of pressure</w:t>
      </w:r>
      <w:r w:rsidR="00E83014">
        <w:t xml:space="preserve"> in the vessel. </w:t>
      </w:r>
      <w:r w:rsidR="00CD7A69">
        <w:t xml:space="preserve">When frustration reaches a dangerous level, a person may start bursting in violet </w:t>
      </w:r>
      <w:r w:rsidR="00473003">
        <w:t>behavior</w:t>
      </w:r>
      <w:r w:rsidR="006B0419">
        <w:t xml:space="preserve"> </w:t>
      </w:r>
      <w:r w:rsidR="004A6AF8">
        <w:rPr>
          <w:noProof/>
        </w:rPr>
        <w:t>(Goldstein 1974)</w:t>
      </w:r>
      <w:r w:rsidR="00473003">
        <w:t>.</w:t>
      </w:r>
    </w:p>
    <w:p w14:paraId="70504D65" w14:textId="77777777" w:rsidR="00B25A5E" w:rsidRDefault="00B26463" w:rsidP="00FB08BD">
      <w:pPr>
        <w:spacing w:line="480" w:lineRule="auto"/>
        <w:ind w:firstLine="720"/>
        <w:jc w:val="both"/>
      </w:pPr>
      <w:r>
        <w:t xml:space="preserve">In the case of David, he had no power or ability to show his reaction while living in </w:t>
      </w:r>
      <w:r w:rsidR="002915B7">
        <w:t xml:space="preserve">the </w:t>
      </w:r>
      <w:r>
        <w:t>home with his parents.</w:t>
      </w:r>
      <w:r w:rsidR="0059048D">
        <w:t xml:space="preserve"> </w:t>
      </w:r>
      <w:r w:rsidR="00225CEE">
        <w:t>Continuous beating of mom by the father r</w:t>
      </w:r>
      <w:r w:rsidR="0014690C">
        <w:t>aises the frustration of David which later results in the aggressive nature of David.</w:t>
      </w:r>
      <w:r w:rsidR="0059048D">
        <w:t xml:space="preserve"> With continuous practice </w:t>
      </w:r>
      <w:r w:rsidR="00C74EA8">
        <w:t xml:space="preserve">of </w:t>
      </w:r>
      <w:r w:rsidR="0059048D">
        <w:t>watching abu</w:t>
      </w:r>
      <w:r w:rsidR="00C74EA8">
        <w:t>sive relation of his parents while</w:t>
      </w:r>
      <w:r w:rsidR="0059048D">
        <w:t xml:space="preserve"> keeping his emotion locked up inside, David's ability to withhold </w:t>
      </w:r>
      <w:r w:rsidR="005B3E9C">
        <w:t xml:space="preserve">his </w:t>
      </w:r>
      <w:r w:rsidR="0059048D">
        <w:t xml:space="preserve">aggression </w:t>
      </w:r>
      <w:r w:rsidR="005B3E9C">
        <w:t xml:space="preserve">weakens with time. </w:t>
      </w:r>
      <w:r w:rsidR="00C74EA8">
        <w:t xml:space="preserve">As a result of looked emotion, David develops an aggressive nature. </w:t>
      </w:r>
      <w:r w:rsidR="00105DF2">
        <w:t xml:space="preserve">It is normal human nature that he does not stand up against the stronger individual. </w:t>
      </w:r>
      <w:r w:rsidR="00FE1D28">
        <w:t xml:space="preserve">Moreover, </w:t>
      </w:r>
      <w:r w:rsidR="000A5011">
        <w:t xml:space="preserve">the father is physically stronger than </w:t>
      </w:r>
      <w:r w:rsidR="00FE1D28">
        <w:t>David</w:t>
      </w:r>
      <w:r w:rsidR="000A5011">
        <w:t xml:space="preserve"> and there is no chance </w:t>
      </w:r>
      <w:r w:rsidR="00FE1D28">
        <w:t xml:space="preserve">that he can stand up against the dad. </w:t>
      </w:r>
      <w:r w:rsidR="00C74EA8">
        <w:t>David no longer fears his dad at a caring home which results in showing aggressive nature. Moreover, David tends to show empathy to other children who had been a victim of bullies. This reflects David's support toward the victims which he failed in the case of his mother.</w:t>
      </w:r>
    </w:p>
    <w:p w14:paraId="53B601E5" w14:textId="622D3F32" w:rsidR="00EE1C73" w:rsidRDefault="00B26463" w:rsidP="00FB08BD">
      <w:pPr>
        <w:spacing w:line="480" w:lineRule="auto"/>
        <w:ind w:firstLine="720"/>
        <w:jc w:val="both"/>
      </w:pPr>
      <w:r>
        <w:t>Aggression can be defined as a behavior that brings harm or pain to someone.</w:t>
      </w:r>
      <w:r w:rsidR="00EC5458">
        <w:t xml:space="preserve"> </w:t>
      </w:r>
      <w:r w:rsidR="009B4139">
        <w:t>According to heritability studies</w:t>
      </w:r>
      <w:r w:rsidR="00FB08BD">
        <w:t xml:space="preserve"> an individual’s</w:t>
      </w:r>
      <w:r w:rsidR="000532A5">
        <w:t xml:space="preserve"> behaviors are greatly affected by the genetics.</w:t>
      </w:r>
      <w:r w:rsidR="00FB08BD">
        <w:t xml:space="preserve"> </w:t>
      </w:r>
      <w:r w:rsidR="00804B3E">
        <w:t xml:space="preserve">Predisposition </w:t>
      </w:r>
      <w:r w:rsidR="00804B3E">
        <w:lastRenderedPageBreak/>
        <w:t xml:space="preserve">is a characteristic </w:t>
      </w:r>
      <w:r w:rsidR="00D52891">
        <w:t xml:space="preserve">that affects an individual </w:t>
      </w:r>
      <w:r w:rsidR="00CD7A3D">
        <w:t xml:space="preserve">because of </w:t>
      </w:r>
      <w:r w:rsidR="00D52891">
        <w:t xml:space="preserve">the condition of the environment </w:t>
      </w:r>
      <w:r w:rsidR="00CD7A3D">
        <w:t xml:space="preserve">he/she has raised in. </w:t>
      </w:r>
      <w:r w:rsidR="000532A5">
        <w:t>The negative environment may block genetic predisposition</w:t>
      </w:r>
      <w:r w:rsidR="004A6AF8">
        <w:rPr>
          <w:noProof/>
        </w:rPr>
        <w:t xml:space="preserve"> (AF Patenaude 2002)</w:t>
      </w:r>
      <w:r w:rsidR="00FB08BD">
        <w:t xml:space="preserve">. </w:t>
      </w:r>
      <w:r w:rsidR="00825FAD">
        <w:t>Moreover, T</w:t>
      </w:r>
      <w:r w:rsidR="0096617E">
        <w:t xml:space="preserve">win studies theory can be very helpful for understanding </w:t>
      </w:r>
      <w:r w:rsidR="00FF55EC">
        <w:t xml:space="preserve">the effect of the genetic predisposition on aggression. If two identical twins are separated on birth and are raised in a different environment, they both will show different </w:t>
      </w:r>
      <w:r w:rsidR="00FB4671">
        <w:t>behavior at later age. If one kid is raised in a violent and aggressive environment, like the case of David, he will most probably</w:t>
      </w:r>
      <w:r w:rsidR="009B0B1E">
        <w:t xml:space="preserve"> show toxic and behavior towards others. </w:t>
      </w:r>
      <w:r w:rsidR="003679EE">
        <w:t>Similarly,</w:t>
      </w:r>
      <w:r w:rsidR="009B0B1E">
        <w:t xml:space="preserve"> if a kid is raised in a healthy environment, he will show more soft behavior toward others. Twin studies explain that a negative environment, </w:t>
      </w:r>
      <w:r w:rsidR="00535BB4">
        <w:t>especially</w:t>
      </w:r>
      <w:r w:rsidR="009B0B1E">
        <w:t xml:space="preserve"> in early age, greatly effects the development of </w:t>
      </w:r>
      <w:r w:rsidR="00535BB4">
        <w:t>a person’s nature and his emotional state.</w:t>
      </w:r>
      <w:r w:rsidR="000A131A">
        <w:t xml:space="preserve"> </w:t>
      </w:r>
      <w:r w:rsidR="00E9086E">
        <w:t xml:space="preserve">When a person is showing aggressive behavior, the </w:t>
      </w:r>
      <w:r w:rsidR="00597AC3">
        <w:t xml:space="preserve">dysfunction of </w:t>
      </w:r>
      <w:r w:rsidR="00E9086E">
        <w:t xml:space="preserve">his neural circuits which are responsible for his </w:t>
      </w:r>
      <w:r w:rsidR="00597AC3">
        <w:t xml:space="preserve">emotions can be observed. </w:t>
      </w:r>
      <w:r w:rsidR="002407C7">
        <w:t>Excessive reactivity in those neural circuits</w:t>
      </w:r>
      <w:r w:rsidR="008E2192">
        <w:t xml:space="preserve"> increases the chance of aggressive behaviors. </w:t>
      </w:r>
    </w:p>
    <w:p w14:paraId="08737EBE" w14:textId="77777777" w:rsidR="008E2192" w:rsidRDefault="00B26463" w:rsidP="008E2192">
      <w:pPr>
        <w:spacing w:line="480" w:lineRule="auto"/>
        <w:ind w:firstLine="720"/>
        <w:jc w:val="both"/>
      </w:pPr>
      <w:r>
        <w:t xml:space="preserve">David has </w:t>
      </w:r>
      <w:r w:rsidR="000E0BE1">
        <w:t>been</w:t>
      </w:r>
      <w:r>
        <w:t xml:space="preserve"> watching an abusive relationship between his parents, his father has always shown aggressive behavior towards his mother. </w:t>
      </w:r>
      <w:r w:rsidR="004777DE">
        <w:t xml:space="preserve">Upon separation of David from his parents, he is showing violent behavior towards many in a children's care facility. Aggressive behavior that </w:t>
      </w:r>
      <w:r w:rsidR="007B3130">
        <w:t>David</w:t>
      </w:r>
      <w:r w:rsidR="004777DE">
        <w:t xml:space="preserve"> had learned from the relationship of </w:t>
      </w:r>
      <w:r w:rsidR="007B3130">
        <w:t xml:space="preserve">his parents is reflected in his behavior towards others. From his father, he had learned that </w:t>
      </w:r>
      <w:r w:rsidR="00E0597F">
        <w:t xml:space="preserve">aggression is an answer to any disagreement. This is an example of the effect of a negative environment on the genetic disposition of a person. David is a victim of psychological </w:t>
      </w:r>
      <w:r w:rsidR="00EA67BA">
        <w:t xml:space="preserve">and emotional damage. David had seen his mother being beaten up by his dad, and he had no power to take action against it. </w:t>
      </w:r>
      <w:r w:rsidR="003334D5">
        <w:t xml:space="preserve">Now that David can show his reaction in a care facility he </w:t>
      </w:r>
      <w:r w:rsidR="00357E09">
        <w:t>shows</w:t>
      </w:r>
      <w:r w:rsidR="003334D5">
        <w:t xml:space="preserve"> for aggression as a response to any situation that he thinks is negative. </w:t>
      </w:r>
      <w:r w:rsidR="00E4350D">
        <w:t>W</w:t>
      </w:r>
      <w:r w:rsidR="00357E09">
        <w:t>hen</w:t>
      </w:r>
      <w:r w:rsidR="00E4350D">
        <w:t>ever</w:t>
      </w:r>
      <w:r w:rsidR="00357E09">
        <w:t xml:space="preserve"> it is observed by David that a child is being bullied by someone, he always </w:t>
      </w:r>
      <w:r w:rsidR="000E0BE1">
        <w:t>steps</w:t>
      </w:r>
      <w:r w:rsidR="00357E09">
        <w:t xml:space="preserve"> up against the bully and shows empathy to the victim.</w:t>
      </w:r>
      <w:r w:rsidR="00E4350D">
        <w:t xml:space="preserve"> David sees the victim as helpless he and his mom were </w:t>
      </w:r>
      <w:r w:rsidR="004312D7">
        <w:lastRenderedPageBreak/>
        <w:t xml:space="preserve">when they were living with their dad. Due to his genetic </w:t>
      </w:r>
      <w:r w:rsidR="000E0BE1">
        <w:t>pred</w:t>
      </w:r>
      <w:r w:rsidR="004312D7">
        <w:t>isposition, David alway</w:t>
      </w:r>
      <w:r w:rsidR="000E0BE1">
        <w:t>s shows kindness to the victim.</w:t>
      </w:r>
    </w:p>
    <w:p w14:paraId="51D1FC9D" w14:textId="77777777" w:rsidR="000E0BE1" w:rsidRPr="000E0BE1" w:rsidRDefault="00B26463" w:rsidP="008E2192">
      <w:pPr>
        <w:spacing w:line="480" w:lineRule="auto"/>
        <w:ind w:firstLine="720"/>
        <w:jc w:val="both"/>
        <w:rPr>
          <w:i/>
        </w:rPr>
      </w:pPr>
      <w:r w:rsidRPr="000E0BE1">
        <w:rPr>
          <w:i/>
        </w:rPr>
        <w:t>Conclusion</w:t>
      </w:r>
    </w:p>
    <w:p w14:paraId="7FD4F8B6" w14:textId="35EEA8FF" w:rsidR="008E2192" w:rsidRDefault="00B26463" w:rsidP="00FB08BD">
      <w:pPr>
        <w:spacing w:line="480" w:lineRule="auto"/>
        <w:ind w:firstLine="720"/>
        <w:jc w:val="both"/>
      </w:pPr>
      <w:r>
        <w:t xml:space="preserve">In this essay, David’s aggression is linked with two theories; genetic predisposition and frustration-aggression. </w:t>
      </w:r>
      <w:r w:rsidR="00E05D70">
        <w:t xml:space="preserve">David has been in a violent environment since his early childhood and he has witnessed an abusive relationship between his parents. According to genetic predisposition theory, David's aggression has been a result of his growth in a negative environment. </w:t>
      </w:r>
      <w:r w:rsidR="00825FAD">
        <w:t>Also,</w:t>
      </w:r>
      <w:r w:rsidR="00E05D70">
        <w:t xml:space="preserve"> according to the frustration-aggression theory, David has been keeping his emotions locked inside for a long period. Upon his freedom form the negative environment his oppressed emotion results in to aggressive. </w:t>
      </w:r>
      <w:r w:rsidR="003679EE">
        <w:t>Genetic predisposition offers a complete explanation of David's process of aggression. David's aggression is a result of a negative environment in which he has been raised.</w:t>
      </w:r>
    </w:p>
    <w:p w14:paraId="28564A9D" w14:textId="77777777" w:rsidR="003679EE" w:rsidRDefault="003679EE" w:rsidP="00FB08BD">
      <w:pPr>
        <w:spacing w:line="480" w:lineRule="auto"/>
        <w:ind w:firstLine="720"/>
        <w:jc w:val="both"/>
      </w:pPr>
    </w:p>
    <w:p w14:paraId="1179437A" w14:textId="77777777" w:rsidR="00676345" w:rsidRDefault="00B26463" w:rsidP="00676345">
      <w:pPr>
        <w:spacing w:line="480" w:lineRule="auto"/>
        <w:rPr>
          <w:i/>
        </w:rPr>
      </w:pPr>
      <w:r>
        <w:rPr>
          <w:i/>
        </w:rPr>
        <w:t>Part 2: Strategy to overcome aggression (300)</w:t>
      </w:r>
    </w:p>
    <w:p w14:paraId="741E5C02" w14:textId="77777777" w:rsidR="00676345" w:rsidRDefault="00676345" w:rsidP="00676345">
      <w:pPr>
        <w:spacing w:line="480" w:lineRule="auto"/>
        <w:ind w:firstLine="720"/>
      </w:pPr>
    </w:p>
    <w:tbl>
      <w:tblPr>
        <w:tblStyle w:val="TableGrid"/>
        <w:tblW w:w="9463" w:type="dxa"/>
        <w:tblLook w:val="04A0" w:firstRow="1" w:lastRow="0" w:firstColumn="1" w:lastColumn="0" w:noHBand="0" w:noVBand="1"/>
      </w:tblPr>
      <w:tblGrid>
        <w:gridCol w:w="1023"/>
        <w:gridCol w:w="2337"/>
        <w:gridCol w:w="3205"/>
        <w:gridCol w:w="2898"/>
      </w:tblGrid>
      <w:tr w:rsidR="00FD622D" w14:paraId="0152E190" w14:textId="77777777" w:rsidTr="008D1394">
        <w:trPr>
          <w:trHeight w:val="1007"/>
        </w:trPr>
        <w:tc>
          <w:tcPr>
            <w:tcW w:w="1023" w:type="dxa"/>
            <w:shd w:val="clear" w:color="auto" w:fill="D0CECE" w:themeFill="background2" w:themeFillShade="E6"/>
            <w:vAlign w:val="center"/>
          </w:tcPr>
          <w:p w14:paraId="4BBCBDE0" w14:textId="77777777" w:rsidR="003679EE" w:rsidRPr="00DF76ED" w:rsidRDefault="00B26463" w:rsidP="008D1394">
            <w:pPr>
              <w:spacing w:line="480" w:lineRule="auto"/>
              <w:jc w:val="center"/>
              <w:rPr>
                <w:b/>
              </w:rPr>
            </w:pPr>
            <w:r w:rsidRPr="00DF76ED">
              <w:rPr>
                <w:b/>
              </w:rPr>
              <w:t>Sr. No.</w:t>
            </w:r>
          </w:p>
        </w:tc>
        <w:tc>
          <w:tcPr>
            <w:tcW w:w="2337" w:type="dxa"/>
            <w:shd w:val="clear" w:color="auto" w:fill="D0CECE" w:themeFill="background2" w:themeFillShade="E6"/>
            <w:vAlign w:val="center"/>
          </w:tcPr>
          <w:p w14:paraId="22CD0BAD" w14:textId="77777777" w:rsidR="003679EE" w:rsidRPr="00DF76ED" w:rsidRDefault="00B26463" w:rsidP="008D1394">
            <w:pPr>
              <w:spacing w:line="480" w:lineRule="auto"/>
              <w:jc w:val="center"/>
              <w:rPr>
                <w:b/>
              </w:rPr>
            </w:pPr>
            <w:r w:rsidRPr="00DF76ED">
              <w:rPr>
                <w:b/>
              </w:rPr>
              <w:t>Theory of aggression</w:t>
            </w:r>
          </w:p>
        </w:tc>
        <w:tc>
          <w:tcPr>
            <w:tcW w:w="3205" w:type="dxa"/>
            <w:shd w:val="clear" w:color="auto" w:fill="D0CECE" w:themeFill="background2" w:themeFillShade="E6"/>
            <w:vAlign w:val="center"/>
          </w:tcPr>
          <w:p w14:paraId="2F45A266" w14:textId="77777777" w:rsidR="003679EE" w:rsidRPr="00DF76ED" w:rsidRDefault="00B26463" w:rsidP="008D1394">
            <w:pPr>
              <w:spacing w:line="480" w:lineRule="auto"/>
              <w:jc w:val="center"/>
              <w:rPr>
                <w:b/>
              </w:rPr>
            </w:pPr>
            <w:r w:rsidRPr="00DF76ED">
              <w:rPr>
                <w:b/>
              </w:rPr>
              <w:t>Name and a brief description of a strategy</w:t>
            </w:r>
          </w:p>
        </w:tc>
        <w:tc>
          <w:tcPr>
            <w:tcW w:w="2898" w:type="dxa"/>
            <w:shd w:val="clear" w:color="auto" w:fill="D0CECE" w:themeFill="background2" w:themeFillShade="E6"/>
            <w:vAlign w:val="center"/>
          </w:tcPr>
          <w:p w14:paraId="1D73DF86" w14:textId="77777777" w:rsidR="003679EE" w:rsidRPr="00DF76ED" w:rsidRDefault="00B26463" w:rsidP="008D1394">
            <w:pPr>
              <w:spacing w:line="480" w:lineRule="auto"/>
              <w:jc w:val="center"/>
              <w:rPr>
                <w:b/>
              </w:rPr>
            </w:pPr>
            <w:r w:rsidRPr="00DF76ED">
              <w:rPr>
                <w:b/>
              </w:rPr>
              <w:t>Application to the case study</w:t>
            </w:r>
          </w:p>
        </w:tc>
      </w:tr>
      <w:tr w:rsidR="00FD622D" w14:paraId="3799BC82" w14:textId="77777777" w:rsidTr="008D1394">
        <w:tc>
          <w:tcPr>
            <w:tcW w:w="1023" w:type="dxa"/>
          </w:tcPr>
          <w:p w14:paraId="63A40888" w14:textId="77777777" w:rsidR="003679EE" w:rsidRDefault="00B26463" w:rsidP="00676345">
            <w:pPr>
              <w:spacing w:line="480" w:lineRule="auto"/>
            </w:pPr>
            <w:r>
              <w:t>1.</w:t>
            </w:r>
          </w:p>
        </w:tc>
        <w:tc>
          <w:tcPr>
            <w:tcW w:w="2337" w:type="dxa"/>
          </w:tcPr>
          <w:p w14:paraId="26E84497" w14:textId="77777777" w:rsidR="003679EE" w:rsidRDefault="00B26463" w:rsidP="00676345">
            <w:pPr>
              <w:spacing w:line="480" w:lineRule="auto"/>
            </w:pPr>
            <w:r>
              <w:t xml:space="preserve">Genetic predisposition aggression </w:t>
            </w:r>
          </w:p>
        </w:tc>
        <w:tc>
          <w:tcPr>
            <w:tcW w:w="3205" w:type="dxa"/>
          </w:tcPr>
          <w:p w14:paraId="379C2B79" w14:textId="77777777" w:rsidR="003679EE" w:rsidRDefault="00B26463" w:rsidP="00676345">
            <w:pPr>
              <w:spacing w:line="480" w:lineRule="auto"/>
              <w:rPr>
                <w:i/>
              </w:rPr>
            </w:pPr>
            <w:r w:rsidRPr="003679EE">
              <w:rPr>
                <w:i/>
              </w:rPr>
              <w:t>Cognitive therapy</w:t>
            </w:r>
          </w:p>
          <w:p w14:paraId="7D3C99E5" w14:textId="0186D8B0" w:rsidR="003679EE" w:rsidRPr="003679EE" w:rsidRDefault="00B26463" w:rsidP="00825FAD">
            <w:pPr>
              <w:spacing w:line="480" w:lineRule="auto"/>
            </w:pPr>
            <w:r>
              <w:t>It focuses on present communication, behavior, and present thinking of the patient</w:t>
            </w:r>
            <w:r w:rsidR="008D1394">
              <w:t xml:space="preserve"> </w:t>
            </w:r>
            <w:r w:rsidR="00825FAD">
              <w:rPr>
                <w:noProof/>
              </w:rPr>
              <w:t>(AT 1979)</w:t>
            </w:r>
            <w:r w:rsidR="008D1394">
              <w:t>.</w:t>
            </w:r>
          </w:p>
        </w:tc>
        <w:tc>
          <w:tcPr>
            <w:tcW w:w="2898" w:type="dxa"/>
          </w:tcPr>
          <w:p w14:paraId="18E8D756" w14:textId="77777777" w:rsidR="003679EE" w:rsidRDefault="00B26463" w:rsidP="00676345">
            <w:pPr>
              <w:spacing w:line="480" w:lineRule="auto"/>
            </w:pPr>
            <w:r>
              <w:t xml:space="preserve">David's cognitive skills will be improved using cognitive therapy. The relation between his behavior thoughts and emotion will be recognized and then strategy to </w:t>
            </w:r>
            <w:r>
              <w:lastRenderedPageBreak/>
              <w:t>overcome his behavior will be devised.</w:t>
            </w:r>
          </w:p>
        </w:tc>
      </w:tr>
      <w:tr w:rsidR="00FD622D" w14:paraId="2A81D954" w14:textId="77777777" w:rsidTr="008D1394">
        <w:tc>
          <w:tcPr>
            <w:tcW w:w="1023" w:type="dxa"/>
          </w:tcPr>
          <w:p w14:paraId="1FE19EE5" w14:textId="77777777" w:rsidR="003679EE" w:rsidRDefault="00B26463" w:rsidP="00676345">
            <w:pPr>
              <w:spacing w:line="480" w:lineRule="auto"/>
            </w:pPr>
            <w:r>
              <w:lastRenderedPageBreak/>
              <w:t>2.</w:t>
            </w:r>
          </w:p>
        </w:tc>
        <w:tc>
          <w:tcPr>
            <w:tcW w:w="2337" w:type="dxa"/>
          </w:tcPr>
          <w:p w14:paraId="2D997E99" w14:textId="77777777" w:rsidR="003679EE" w:rsidRDefault="00B26463" w:rsidP="00676345">
            <w:pPr>
              <w:spacing w:line="480" w:lineRule="auto"/>
            </w:pPr>
            <w:r>
              <w:t>Frustration- aggression theory</w:t>
            </w:r>
          </w:p>
        </w:tc>
        <w:tc>
          <w:tcPr>
            <w:tcW w:w="3205" w:type="dxa"/>
          </w:tcPr>
          <w:p w14:paraId="749A9164" w14:textId="77777777" w:rsidR="003679EE" w:rsidRPr="008D1394" w:rsidRDefault="00B26463" w:rsidP="00676345">
            <w:pPr>
              <w:spacing w:line="480" w:lineRule="auto"/>
              <w:rPr>
                <w:i/>
              </w:rPr>
            </w:pPr>
            <w:r w:rsidRPr="008D1394">
              <w:rPr>
                <w:i/>
              </w:rPr>
              <w:t>Behavior therapy</w:t>
            </w:r>
          </w:p>
          <w:p w14:paraId="68C8930D" w14:textId="36FC62CB" w:rsidR="00DF76ED" w:rsidRDefault="00B26463" w:rsidP="00676345">
            <w:pPr>
              <w:spacing w:line="480" w:lineRule="auto"/>
            </w:pPr>
            <w:r>
              <w:t>It helps change the unhealthy behavior of an individual</w:t>
            </w:r>
            <w:r w:rsidR="008D1394">
              <w:t xml:space="preserve"> </w:t>
            </w:r>
            <w:r w:rsidR="00825FAD">
              <w:rPr>
                <w:noProof/>
              </w:rPr>
              <w:t>(MR Goldfried 1994)</w:t>
            </w:r>
          </w:p>
        </w:tc>
        <w:tc>
          <w:tcPr>
            <w:tcW w:w="2898" w:type="dxa"/>
          </w:tcPr>
          <w:p w14:paraId="71BE3EF3" w14:textId="77777777" w:rsidR="003679EE" w:rsidRDefault="00B26463" w:rsidP="00676345">
            <w:pPr>
              <w:spacing w:line="480" w:lineRule="auto"/>
            </w:pPr>
            <w:r>
              <w:t>Through training and acceptance of David behavior, a new set of skills will be developed to overcome his aggression</w:t>
            </w:r>
          </w:p>
        </w:tc>
      </w:tr>
      <w:tr w:rsidR="00FD622D" w14:paraId="5A8F0A6B" w14:textId="77777777" w:rsidTr="008D1394">
        <w:tc>
          <w:tcPr>
            <w:tcW w:w="1023" w:type="dxa"/>
          </w:tcPr>
          <w:p w14:paraId="527B3877" w14:textId="77777777" w:rsidR="003679EE" w:rsidRDefault="003679EE" w:rsidP="00676345">
            <w:pPr>
              <w:spacing w:line="480" w:lineRule="auto"/>
            </w:pPr>
          </w:p>
        </w:tc>
        <w:tc>
          <w:tcPr>
            <w:tcW w:w="2337" w:type="dxa"/>
          </w:tcPr>
          <w:p w14:paraId="5C321BF9" w14:textId="77777777" w:rsidR="003679EE" w:rsidRDefault="00B26463" w:rsidP="00676345">
            <w:pPr>
              <w:spacing w:line="480" w:lineRule="auto"/>
            </w:pPr>
            <w:r>
              <w:t>Learning theory</w:t>
            </w:r>
          </w:p>
        </w:tc>
        <w:tc>
          <w:tcPr>
            <w:tcW w:w="3205" w:type="dxa"/>
          </w:tcPr>
          <w:p w14:paraId="09680B22" w14:textId="77777777" w:rsidR="003679EE" w:rsidRDefault="00B26463" w:rsidP="00676345">
            <w:pPr>
              <w:spacing w:line="480" w:lineRule="auto"/>
              <w:rPr>
                <w:i/>
              </w:rPr>
            </w:pPr>
            <w:r w:rsidRPr="008D1394">
              <w:rPr>
                <w:i/>
              </w:rPr>
              <w:t>Person-centered therapy</w:t>
            </w:r>
          </w:p>
          <w:p w14:paraId="777FCB80" w14:textId="53302E60" w:rsidR="008D1394" w:rsidRPr="008D1394" w:rsidRDefault="00B26463" w:rsidP="00825FAD">
            <w:pPr>
              <w:spacing w:line="480" w:lineRule="auto"/>
              <w:rPr>
                <w:i/>
              </w:rPr>
            </w:pPr>
            <w:r w:rsidRPr="008D1394">
              <w:t xml:space="preserve">A person is an expert of himself/herself  </w:t>
            </w:r>
            <w:r w:rsidR="00825FAD">
              <w:rPr>
                <w:noProof/>
              </w:rPr>
              <w:t>(CR 2001)</w:t>
            </w:r>
          </w:p>
        </w:tc>
        <w:tc>
          <w:tcPr>
            <w:tcW w:w="2898" w:type="dxa"/>
          </w:tcPr>
          <w:p w14:paraId="7CAED785" w14:textId="77777777" w:rsidR="003679EE" w:rsidRDefault="00B26463" w:rsidP="00676345">
            <w:pPr>
              <w:spacing w:line="480" w:lineRule="auto"/>
            </w:pPr>
            <w:r>
              <w:t>The healthy bond between David and the therapist will result in gaining David's confidence. Once the confidence is gained, the therapist will encourage David to evaluate himself</w:t>
            </w:r>
          </w:p>
        </w:tc>
      </w:tr>
    </w:tbl>
    <w:p w14:paraId="3C8F8383" w14:textId="77777777" w:rsidR="00676345" w:rsidRDefault="00676345" w:rsidP="00676345">
      <w:pPr>
        <w:spacing w:line="480" w:lineRule="auto"/>
        <w:ind w:firstLine="720"/>
      </w:pPr>
    </w:p>
    <w:p w14:paraId="68B50DDB" w14:textId="77777777" w:rsidR="00B277AB" w:rsidRDefault="00B277AB">
      <w:pPr>
        <w:sectPr w:rsidR="00B277AB" w:rsidSect="006D5E78">
          <w:headerReference w:type="default" r:id="rId19"/>
          <w:pgSz w:w="12240" w:h="15840"/>
          <w:pgMar w:top="1440" w:right="1440" w:bottom="1440" w:left="1440" w:header="720" w:footer="720" w:gutter="0"/>
          <w:cols w:space="720"/>
          <w:titlePg/>
          <w:docGrid w:linePitch="360"/>
        </w:sectPr>
      </w:pPr>
    </w:p>
    <w:sdt>
      <w:sdtPr>
        <w:rPr>
          <w:rFonts w:ascii="Times New Roman" w:eastAsia="Times New Roman" w:hAnsi="Times New Roman" w:cs="Times New Roman"/>
          <w:color w:val="auto"/>
          <w:sz w:val="24"/>
          <w:szCs w:val="24"/>
        </w:rPr>
        <w:id w:val="2076782544"/>
        <w:docPartObj>
          <w:docPartGallery w:val="Bibliographies"/>
          <w:docPartUnique/>
        </w:docPartObj>
      </w:sdtPr>
      <w:sdtEndPr/>
      <w:sdtContent>
        <w:p w14:paraId="04E17F87" w14:textId="77777777" w:rsidR="00B277AB" w:rsidRPr="00B277AB" w:rsidRDefault="00B277AB" w:rsidP="00B277AB">
          <w:pPr>
            <w:pStyle w:val="Heading1"/>
            <w:spacing w:line="480" w:lineRule="auto"/>
            <w:jc w:val="center"/>
            <w:rPr>
              <w:rFonts w:ascii="Times New Roman" w:hAnsi="Times New Roman" w:cs="Times New Roman"/>
              <w:b/>
              <w:color w:val="000000" w:themeColor="text1"/>
              <w:sz w:val="24"/>
              <w:szCs w:val="24"/>
            </w:rPr>
          </w:pPr>
          <w:r w:rsidRPr="00B277AB">
            <w:rPr>
              <w:rFonts w:ascii="Times New Roman" w:hAnsi="Times New Roman" w:cs="Times New Roman"/>
              <w:b/>
              <w:color w:val="000000" w:themeColor="text1"/>
              <w:sz w:val="24"/>
              <w:szCs w:val="24"/>
            </w:rPr>
            <w:t>References</w:t>
          </w:r>
        </w:p>
        <w:sdt>
          <w:sdtPr>
            <w:rPr>
              <w:color w:val="000000" w:themeColor="text1"/>
            </w:rPr>
            <w:id w:val="-573587230"/>
            <w:bibliography/>
          </w:sdtPr>
          <w:sdtEndPr>
            <w:rPr>
              <w:color w:val="auto"/>
            </w:rPr>
          </w:sdtEndPr>
          <w:sdtContent>
            <w:p w14:paraId="7D506CAB" w14:textId="77777777" w:rsidR="00825FAD" w:rsidRDefault="00B277AB" w:rsidP="004A6AF8">
              <w:pPr>
                <w:pStyle w:val="Bibliography"/>
                <w:spacing w:line="480" w:lineRule="auto"/>
                <w:ind w:left="1080" w:hanging="720"/>
                <w:rPr>
                  <w:noProof/>
                </w:rPr>
              </w:pPr>
              <w:r w:rsidRPr="00B277AB">
                <w:rPr>
                  <w:color w:val="000000" w:themeColor="text1"/>
                </w:rPr>
                <w:fldChar w:fldCharType="begin"/>
              </w:r>
              <w:r w:rsidRPr="00B277AB">
                <w:rPr>
                  <w:color w:val="000000" w:themeColor="text1"/>
                </w:rPr>
                <w:instrText xml:space="preserve"> BIBLIOGRAPHY </w:instrText>
              </w:r>
              <w:r w:rsidRPr="00B277AB">
                <w:rPr>
                  <w:color w:val="000000" w:themeColor="text1"/>
                </w:rPr>
                <w:fldChar w:fldCharType="separate"/>
              </w:r>
              <w:r w:rsidR="00825FAD">
                <w:rPr>
                  <w:noProof/>
                </w:rPr>
                <w:t xml:space="preserve">AF Patenaude, A. G. F. C., 2002. Genetic testing and psychology: new roles, new responsibilities.. </w:t>
              </w:r>
              <w:r w:rsidR="00825FAD">
                <w:rPr>
                  <w:i/>
                  <w:iCs/>
                  <w:noProof/>
                </w:rPr>
                <w:t>American Psychologist.</w:t>
              </w:r>
            </w:p>
            <w:p w14:paraId="1165CD1E" w14:textId="77777777" w:rsidR="00825FAD" w:rsidRDefault="00825FAD" w:rsidP="004A6AF8">
              <w:pPr>
                <w:pStyle w:val="Bibliography"/>
                <w:spacing w:line="480" w:lineRule="auto"/>
                <w:ind w:left="1080" w:hanging="720"/>
                <w:rPr>
                  <w:noProof/>
                </w:rPr>
              </w:pPr>
              <w:r>
                <w:rPr>
                  <w:noProof/>
                </w:rPr>
                <w:t xml:space="preserve">Beck, A., 1979. </w:t>
              </w:r>
              <w:r>
                <w:rPr>
                  <w:i/>
                  <w:iCs/>
                  <w:noProof/>
                </w:rPr>
                <w:t xml:space="preserve">Cognitive therapy of depression, </w:t>
              </w:r>
              <w:r>
                <w:rPr>
                  <w:noProof/>
                </w:rPr>
                <w:t>s.l.: s.n.</w:t>
              </w:r>
            </w:p>
            <w:p w14:paraId="097AA815" w14:textId="77777777" w:rsidR="00825FAD" w:rsidRDefault="00825FAD" w:rsidP="004A6AF8">
              <w:pPr>
                <w:pStyle w:val="Bibliography"/>
                <w:spacing w:line="480" w:lineRule="auto"/>
                <w:ind w:left="1080" w:hanging="720"/>
                <w:rPr>
                  <w:noProof/>
                </w:rPr>
              </w:pPr>
              <w:r>
                <w:rPr>
                  <w:noProof/>
                </w:rPr>
                <w:t xml:space="preserve">Berkowitz, L., 1989. Frustration-aggression hypothesis: Examination and reformulation.. </w:t>
              </w:r>
              <w:r>
                <w:rPr>
                  <w:i/>
                  <w:iCs/>
                  <w:noProof/>
                </w:rPr>
                <w:t>Psychological bulletin.</w:t>
              </w:r>
            </w:p>
            <w:p w14:paraId="418ED93D" w14:textId="77777777" w:rsidR="00825FAD" w:rsidRDefault="00825FAD" w:rsidP="004A6AF8">
              <w:pPr>
                <w:pStyle w:val="Bibliography"/>
                <w:spacing w:line="480" w:lineRule="auto"/>
                <w:ind w:left="1080" w:hanging="720"/>
                <w:rPr>
                  <w:noProof/>
                </w:rPr>
              </w:pPr>
              <w:r>
                <w:rPr>
                  <w:noProof/>
                </w:rPr>
                <w:t xml:space="preserve">D Olweus, Å. M. D. S., 1980. Testosterone, aggression, physical, and personality dimensions in normal adolescent males.. </w:t>
              </w:r>
              <w:r>
                <w:rPr>
                  <w:i/>
                  <w:iCs/>
                  <w:noProof/>
                </w:rPr>
                <w:t>Psychosomatic.</w:t>
              </w:r>
            </w:p>
            <w:p w14:paraId="2030C810" w14:textId="77777777" w:rsidR="00825FAD" w:rsidRDefault="00825FAD" w:rsidP="004A6AF8">
              <w:pPr>
                <w:pStyle w:val="Bibliography"/>
                <w:spacing w:line="480" w:lineRule="auto"/>
                <w:ind w:left="1080" w:hanging="720"/>
                <w:rPr>
                  <w:noProof/>
                </w:rPr>
              </w:pPr>
              <w:r>
                <w:rPr>
                  <w:noProof/>
                </w:rPr>
                <w:t xml:space="preserve">EH Cook Jr, M. S. T. E. A. U., 1995. Attention deficit hyperactivity disorder and whole-blood serotonin levels: effects of comorbidity. </w:t>
              </w:r>
              <w:r>
                <w:rPr>
                  <w:i/>
                  <w:iCs/>
                  <w:noProof/>
                </w:rPr>
                <w:t>Psychiatry.</w:t>
              </w:r>
            </w:p>
            <w:p w14:paraId="0A77CB8F" w14:textId="77777777" w:rsidR="00825FAD" w:rsidRDefault="00825FAD" w:rsidP="004A6AF8">
              <w:pPr>
                <w:pStyle w:val="Bibliography"/>
                <w:spacing w:line="480" w:lineRule="auto"/>
                <w:ind w:left="1080" w:hanging="720"/>
                <w:rPr>
                  <w:noProof/>
                </w:rPr>
              </w:pPr>
              <w:r>
                <w:rPr>
                  <w:noProof/>
                </w:rPr>
                <w:t xml:space="preserve">Goldstein, M., 1974. Brain research and violent behavior: A summary and evaluation of the status of biomedical research on brain and aggressive violent behavior. </w:t>
              </w:r>
              <w:r>
                <w:rPr>
                  <w:i/>
                  <w:iCs/>
                  <w:noProof/>
                </w:rPr>
                <w:t>Archives of neurology.</w:t>
              </w:r>
            </w:p>
            <w:p w14:paraId="30C8D3D7" w14:textId="77777777" w:rsidR="00825FAD" w:rsidRDefault="00825FAD" w:rsidP="004A6AF8">
              <w:pPr>
                <w:pStyle w:val="Bibliography"/>
                <w:spacing w:line="480" w:lineRule="auto"/>
                <w:ind w:left="1080" w:hanging="720"/>
                <w:rPr>
                  <w:noProof/>
                </w:rPr>
              </w:pPr>
              <w:r>
                <w:rPr>
                  <w:noProof/>
                </w:rPr>
                <w:t xml:space="preserve">MR Goldfried, G. D., 1994. </w:t>
              </w:r>
              <w:r>
                <w:rPr>
                  <w:i/>
                  <w:iCs/>
                  <w:noProof/>
                </w:rPr>
                <w:t xml:space="preserve">Clinical behavior therapy, Exp. </w:t>
              </w:r>
              <w:r>
                <w:rPr>
                  <w:noProof/>
                </w:rPr>
                <w:t>s.l.:s.n.</w:t>
              </w:r>
            </w:p>
            <w:p w14:paraId="23739D00" w14:textId="77777777" w:rsidR="00825FAD" w:rsidRDefault="00825FAD" w:rsidP="004A6AF8">
              <w:pPr>
                <w:pStyle w:val="Bibliography"/>
                <w:spacing w:line="480" w:lineRule="auto"/>
                <w:ind w:left="1080" w:hanging="720"/>
                <w:rPr>
                  <w:noProof/>
                </w:rPr>
              </w:pPr>
              <w:r>
                <w:rPr>
                  <w:noProof/>
                </w:rPr>
                <w:t xml:space="preserve">Rogers, C., 2001. Client-centered/person-centered approach to therapy. </w:t>
              </w:r>
              <w:r>
                <w:rPr>
                  <w:i/>
                  <w:iCs/>
                  <w:noProof/>
                </w:rPr>
                <w:t>Voprosy Psikhologii.</w:t>
              </w:r>
            </w:p>
            <w:p w14:paraId="59C0789E" w14:textId="411945FA" w:rsidR="00B277AB" w:rsidRDefault="00B277AB" w:rsidP="004A6AF8">
              <w:pPr>
                <w:spacing w:line="480" w:lineRule="auto"/>
                <w:ind w:left="1080" w:hanging="720"/>
              </w:pPr>
              <w:r w:rsidRPr="00B277AB">
                <w:rPr>
                  <w:b/>
                  <w:bCs/>
                  <w:noProof/>
                  <w:color w:val="000000" w:themeColor="text1"/>
                </w:rPr>
                <w:fldChar w:fldCharType="end"/>
              </w:r>
            </w:p>
          </w:sdtContent>
        </w:sdt>
      </w:sdtContent>
    </w:sdt>
    <w:p w14:paraId="47E036D7" w14:textId="77777777" w:rsidR="00CC7117" w:rsidRDefault="00CC7117" w:rsidP="004A6AF8">
      <w:pPr>
        <w:spacing w:line="480" w:lineRule="auto"/>
      </w:pPr>
    </w:p>
    <w:sectPr w:rsidR="00CC7117" w:rsidSect="006D5E7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85BCE" w16cid:durableId="20EACB21"/>
  <w16cid:commentId w16cid:paraId="46880CAA" w16cid:durableId="20EACC29"/>
  <w16cid:commentId w16cid:paraId="64B49762" w16cid:durableId="20EACC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8C32" w14:textId="77777777" w:rsidR="003B6915" w:rsidRDefault="003B6915">
      <w:r>
        <w:separator/>
      </w:r>
    </w:p>
  </w:endnote>
  <w:endnote w:type="continuationSeparator" w:id="0">
    <w:p w14:paraId="1C74BF03" w14:textId="77777777" w:rsidR="003B6915" w:rsidRDefault="003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30D0" w14:textId="77777777" w:rsidR="004A6AF8" w:rsidRDefault="004A6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646CD" w14:textId="77777777" w:rsidR="004A6AF8" w:rsidRDefault="004A6A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1965" w14:textId="77777777" w:rsidR="004A6AF8" w:rsidRDefault="004A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0100" w14:textId="77777777" w:rsidR="003B6915" w:rsidRDefault="003B6915">
      <w:r>
        <w:separator/>
      </w:r>
    </w:p>
  </w:footnote>
  <w:footnote w:type="continuationSeparator" w:id="0">
    <w:p w14:paraId="288036B9" w14:textId="77777777" w:rsidR="003B6915" w:rsidRDefault="003B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FFB7A" w14:textId="77777777" w:rsidR="004A6AF8" w:rsidRDefault="004A6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361F" w14:textId="4CECA252" w:rsidR="00BC283E" w:rsidRPr="004A6AF8" w:rsidRDefault="00BC283E" w:rsidP="004A6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C5AA" w14:textId="697093CB" w:rsidR="004A6AF8" w:rsidRDefault="004A6AF8">
    <w:pPr>
      <w:pStyle w:val="Header"/>
      <w:jc w:val="right"/>
    </w:pPr>
    <w:r>
      <w:t xml:space="preserve">Tutor Assessed Question     </w:t>
    </w:r>
  </w:p>
  <w:sdt>
    <w:sdtPr>
      <w:id w:val="-1502113021"/>
      <w:docPartObj>
        <w:docPartGallery w:val="Page Numbers (Top of Page)"/>
        <w:docPartUnique/>
      </w:docPartObj>
    </w:sdtPr>
    <w:sdtEndPr>
      <w:rPr>
        <w:noProof/>
      </w:rPr>
    </w:sdtEndPr>
    <w:sdtContent>
      <w:p w14:paraId="0D20C5AA" w14:textId="697093CB" w:rsidR="004A6AF8" w:rsidRDefault="004A6AF8">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603B572D" w14:textId="105AF975" w:rsidR="00494DC9" w:rsidRDefault="00494D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62406" w14:textId="23E6698B" w:rsidR="004A6AF8" w:rsidRDefault="004A6AF8">
    <w:pPr>
      <w:pStyle w:val="Header"/>
      <w:jc w:val="right"/>
    </w:pPr>
    <w:bookmarkStart w:id="0" w:name="_GoBack"/>
    <w:r>
      <w:t xml:space="preserve">Tutor Assessed Question </w:t>
    </w:r>
  </w:p>
  <w:bookmarkEnd w:id="0" w:displacedByCustomXml="next"/>
  <w:sdt>
    <w:sdtPr>
      <w:id w:val="-758829426"/>
      <w:docPartObj>
        <w:docPartGallery w:val="Page Numbers (Top of Page)"/>
        <w:docPartUnique/>
      </w:docPartObj>
    </w:sdtPr>
    <w:sdtEndPr>
      <w:rPr>
        <w:noProof/>
      </w:rPr>
    </w:sdtEndPr>
    <w:sdtContent>
      <w:p w14:paraId="46C62406" w14:textId="23E6698B" w:rsidR="004A6AF8" w:rsidRDefault="004A6AF8">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C97CDFC" w14:textId="77777777" w:rsidR="004A6AF8" w:rsidRPr="004A6AF8" w:rsidRDefault="004A6AF8" w:rsidP="004A6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72D40"/>
    <w:multiLevelType w:val="hybridMultilevel"/>
    <w:tmpl w:val="E10E9522"/>
    <w:lvl w:ilvl="0" w:tplc="164CB1E6">
      <w:start w:val="1"/>
      <w:numFmt w:val="lowerLetter"/>
      <w:lvlText w:val="%1)"/>
      <w:lvlJc w:val="left"/>
      <w:pPr>
        <w:ind w:left="720" w:hanging="360"/>
      </w:pPr>
    </w:lvl>
    <w:lvl w:ilvl="1" w:tplc="3B9AFB70" w:tentative="1">
      <w:start w:val="1"/>
      <w:numFmt w:val="lowerLetter"/>
      <w:lvlText w:val="%2."/>
      <w:lvlJc w:val="left"/>
      <w:pPr>
        <w:ind w:left="1440" w:hanging="360"/>
      </w:pPr>
    </w:lvl>
    <w:lvl w:ilvl="2" w:tplc="B782798C" w:tentative="1">
      <w:start w:val="1"/>
      <w:numFmt w:val="lowerRoman"/>
      <w:lvlText w:val="%3."/>
      <w:lvlJc w:val="right"/>
      <w:pPr>
        <w:ind w:left="2160" w:hanging="180"/>
      </w:pPr>
    </w:lvl>
    <w:lvl w:ilvl="3" w:tplc="58460AEA" w:tentative="1">
      <w:start w:val="1"/>
      <w:numFmt w:val="decimal"/>
      <w:lvlText w:val="%4."/>
      <w:lvlJc w:val="left"/>
      <w:pPr>
        <w:ind w:left="2880" w:hanging="360"/>
      </w:pPr>
    </w:lvl>
    <w:lvl w:ilvl="4" w:tplc="F716CCAA" w:tentative="1">
      <w:start w:val="1"/>
      <w:numFmt w:val="lowerLetter"/>
      <w:lvlText w:val="%5."/>
      <w:lvlJc w:val="left"/>
      <w:pPr>
        <w:ind w:left="3600" w:hanging="360"/>
      </w:pPr>
    </w:lvl>
    <w:lvl w:ilvl="5" w:tplc="3B4AE19C" w:tentative="1">
      <w:start w:val="1"/>
      <w:numFmt w:val="lowerRoman"/>
      <w:lvlText w:val="%6."/>
      <w:lvlJc w:val="right"/>
      <w:pPr>
        <w:ind w:left="4320" w:hanging="180"/>
      </w:pPr>
    </w:lvl>
    <w:lvl w:ilvl="6" w:tplc="BECE62CA" w:tentative="1">
      <w:start w:val="1"/>
      <w:numFmt w:val="decimal"/>
      <w:lvlText w:val="%7."/>
      <w:lvlJc w:val="left"/>
      <w:pPr>
        <w:ind w:left="5040" w:hanging="360"/>
      </w:pPr>
    </w:lvl>
    <w:lvl w:ilvl="7" w:tplc="6AB62206" w:tentative="1">
      <w:start w:val="1"/>
      <w:numFmt w:val="lowerLetter"/>
      <w:lvlText w:val="%8."/>
      <w:lvlJc w:val="left"/>
      <w:pPr>
        <w:ind w:left="5760" w:hanging="360"/>
      </w:pPr>
    </w:lvl>
    <w:lvl w:ilvl="8" w:tplc="8D406EA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wMDAxMDE2NDU1NDFR0lEKTi0uzszPAykwrgUAYBrESSwAAAA="/>
  </w:docVars>
  <w:rsids>
    <w:rsidRoot w:val="00676345"/>
    <w:rsid w:val="000301A9"/>
    <w:rsid w:val="00050744"/>
    <w:rsid w:val="000532A5"/>
    <w:rsid w:val="000A131A"/>
    <w:rsid w:val="000A5011"/>
    <w:rsid w:val="000D122A"/>
    <w:rsid w:val="000E0BE1"/>
    <w:rsid w:val="000F37FB"/>
    <w:rsid w:val="000F7ACA"/>
    <w:rsid w:val="00105DF2"/>
    <w:rsid w:val="0014690C"/>
    <w:rsid w:val="00156C8C"/>
    <w:rsid w:val="001F5B52"/>
    <w:rsid w:val="00225CEE"/>
    <w:rsid w:val="00233F3B"/>
    <w:rsid w:val="002407C7"/>
    <w:rsid w:val="002915B7"/>
    <w:rsid w:val="0029675F"/>
    <w:rsid w:val="0031029E"/>
    <w:rsid w:val="0031723E"/>
    <w:rsid w:val="003334D5"/>
    <w:rsid w:val="00357E09"/>
    <w:rsid w:val="00360F7F"/>
    <w:rsid w:val="003679EE"/>
    <w:rsid w:val="003960FC"/>
    <w:rsid w:val="003A66A7"/>
    <w:rsid w:val="003B6915"/>
    <w:rsid w:val="004312D7"/>
    <w:rsid w:val="0046416F"/>
    <w:rsid w:val="00473003"/>
    <w:rsid w:val="004777DE"/>
    <w:rsid w:val="00494DC9"/>
    <w:rsid w:val="004A6AF8"/>
    <w:rsid w:val="004C4A15"/>
    <w:rsid w:val="004C623F"/>
    <w:rsid w:val="00535BB4"/>
    <w:rsid w:val="0059048D"/>
    <w:rsid w:val="00597AC3"/>
    <w:rsid w:val="005B3E9C"/>
    <w:rsid w:val="00617EBC"/>
    <w:rsid w:val="00676345"/>
    <w:rsid w:val="006B0419"/>
    <w:rsid w:val="006E2EA2"/>
    <w:rsid w:val="00757776"/>
    <w:rsid w:val="00765C61"/>
    <w:rsid w:val="007B3130"/>
    <w:rsid w:val="007E5831"/>
    <w:rsid w:val="007F6CC2"/>
    <w:rsid w:val="00804B3E"/>
    <w:rsid w:val="00825FAD"/>
    <w:rsid w:val="008A4CA3"/>
    <w:rsid w:val="008D1394"/>
    <w:rsid w:val="008E2192"/>
    <w:rsid w:val="009538BB"/>
    <w:rsid w:val="0096617E"/>
    <w:rsid w:val="00967E6A"/>
    <w:rsid w:val="009973A7"/>
    <w:rsid w:val="009B0B1E"/>
    <w:rsid w:val="009B4139"/>
    <w:rsid w:val="009D028A"/>
    <w:rsid w:val="00A56B1C"/>
    <w:rsid w:val="00AE1F7F"/>
    <w:rsid w:val="00B25A5E"/>
    <w:rsid w:val="00B26463"/>
    <w:rsid w:val="00B277AB"/>
    <w:rsid w:val="00B73D3F"/>
    <w:rsid w:val="00BC283E"/>
    <w:rsid w:val="00BC62BA"/>
    <w:rsid w:val="00C74EA8"/>
    <w:rsid w:val="00CB26B7"/>
    <w:rsid w:val="00CC206B"/>
    <w:rsid w:val="00CC7117"/>
    <w:rsid w:val="00CD7A3D"/>
    <w:rsid w:val="00CD7A69"/>
    <w:rsid w:val="00D30CA9"/>
    <w:rsid w:val="00D52891"/>
    <w:rsid w:val="00DA4BB0"/>
    <w:rsid w:val="00DF76ED"/>
    <w:rsid w:val="00E0597F"/>
    <w:rsid w:val="00E05D70"/>
    <w:rsid w:val="00E14D5D"/>
    <w:rsid w:val="00E4350D"/>
    <w:rsid w:val="00E83014"/>
    <w:rsid w:val="00E9086E"/>
    <w:rsid w:val="00EA67BA"/>
    <w:rsid w:val="00EC5458"/>
    <w:rsid w:val="00EE1C73"/>
    <w:rsid w:val="00F336B9"/>
    <w:rsid w:val="00F455EC"/>
    <w:rsid w:val="00F73D73"/>
    <w:rsid w:val="00F839E6"/>
    <w:rsid w:val="00FA487A"/>
    <w:rsid w:val="00FB08BD"/>
    <w:rsid w:val="00FB4671"/>
    <w:rsid w:val="00FB628F"/>
    <w:rsid w:val="00FD622D"/>
    <w:rsid w:val="00FE1D28"/>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1552"/>
  <w15:chartTrackingRefBased/>
  <w15:docId w15:val="{F560ECC6-4055-4391-8599-91AA01D8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77A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345"/>
    <w:pPr>
      <w:tabs>
        <w:tab w:val="center" w:pos="4320"/>
        <w:tab w:val="right" w:pos="8640"/>
      </w:tabs>
    </w:pPr>
  </w:style>
  <w:style w:type="character" w:customStyle="1" w:styleId="HeaderChar">
    <w:name w:val="Header Char"/>
    <w:basedOn w:val="DefaultParagraphFont"/>
    <w:link w:val="Header"/>
    <w:uiPriority w:val="99"/>
    <w:rsid w:val="00676345"/>
    <w:rPr>
      <w:rFonts w:ascii="Times New Roman" w:eastAsia="Times New Roman" w:hAnsi="Times New Roman" w:cs="Times New Roman"/>
      <w:sz w:val="24"/>
      <w:szCs w:val="24"/>
    </w:rPr>
  </w:style>
  <w:style w:type="character" w:styleId="PageNumber">
    <w:name w:val="page number"/>
    <w:basedOn w:val="DefaultParagraphFont"/>
    <w:rsid w:val="00676345"/>
  </w:style>
  <w:style w:type="paragraph" w:styleId="Footer">
    <w:name w:val="footer"/>
    <w:basedOn w:val="Normal"/>
    <w:link w:val="FooterChar"/>
    <w:uiPriority w:val="99"/>
    <w:unhideWhenUsed/>
    <w:rsid w:val="000E0BE1"/>
    <w:pPr>
      <w:tabs>
        <w:tab w:val="center" w:pos="4680"/>
        <w:tab w:val="right" w:pos="9360"/>
      </w:tabs>
    </w:pPr>
  </w:style>
  <w:style w:type="character" w:customStyle="1" w:styleId="FooterChar">
    <w:name w:val="Footer Char"/>
    <w:basedOn w:val="DefaultParagraphFont"/>
    <w:link w:val="Footer"/>
    <w:uiPriority w:val="99"/>
    <w:rsid w:val="000E0BE1"/>
    <w:rPr>
      <w:rFonts w:ascii="Times New Roman" w:eastAsia="Times New Roman" w:hAnsi="Times New Roman" w:cs="Times New Roman"/>
      <w:sz w:val="24"/>
      <w:szCs w:val="24"/>
    </w:rPr>
  </w:style>
  <w:style w:type="table" w:styleId="TableGrid">
    <w:name w:val="Table Grid"/>
    <w:basedOn w:val="TableNormal"/>
    <w:uiPriority w:val="39"/>
    <w:rsid w:val="00367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8D1394"/>
    <w:rPr>
      <w:sz w:val="20"/>
      <w:szCs w:val="20"/>
    </w:rPr>
  </w:style>
  <w:style w:type="character" w:customStyle="1" w:styleId="EndnoteTextChar">
    <w:name w:val="Endnote Text Char"/>
    <w:basedOn w:val="DefaultParagraphFont"/>
    <w:link w:val="EndnoteText"/>
    <w:uiPriority w:val="99"/>
    <w:semiHidden/>
    <w:rsid w:val="008D139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D1394"/>
    <w:rPr>
      <w:vertAlign w:val="superscript"/>
    </w:rPr>
  </w:style>
  <w:style w:type="character" w:customStyle="1" w:styleId="Heading1Char">
    <w:name w:val="Heading 1 Char"/>
    <w:basedOn w:val="DefaultParagraphFont"/>
    <w:link w:val="Heading1"/>
    <w:uiPriority w:val="9"/>
    <w:rsid w:val="00B277A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277AB"/>
  </w:style>
  <w:style w:type="character" w:styleId="CommentReference">
    <w:name w:val="annotation reference"/>
    <w:basedOn w:val="DefaultParagraphFont"/>
    <w:uiPriority w:val="99"/>
    <w:semiHidden/>
    <w:unhideWhenUsed/>
    <w:rsid w:val="004C4A15"/>
    <w:rPr>
      <w:sz w:val="16"/>
      <w:szCs w:val="16"/>
    </w:rPr>
  </w:style>
  <w:style w:type="paragraph" w:styleId="CommentText">
    <w:name w:val="annotation text"/>
    <w:basedOn w:val="Normal"/>
    <w:link w:val="CommentTextChar"/>
    <w:uiPriority w:val="99"/>
    <w:semiHidden/>
    <w:unhideWhenUsed/>
    <w:rsid w:val="004C4A15"/>
    <w:rPr>
      <w:sz w:val="20"/>
      <w:szCs w:val="20"/>
    </w:rPr>
  </w:style>
  <w:style w:type="character" w:customStyle="1" w:styleId="CommentTextChar">
    <w:name w:val="Comment Text Char"/>
    <w:basedOn w:val="DefaultParagraphFont"/>
    <w:link w:val="CommentText"/>
    <w:uiPriority w:val="99"/>
    <w:semiHidden/>
    <w:rsid w:val="004C4A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4A15"/>
    <w:rPr>
      <w:b/>
      <w:bCs/>
    </w:rPr>
  </w:style>
  <w:style w:type="character" w:customStyle="1" w:styleId="CommentSubjectChar">
    <w:name w:val="Comment Subject Char"/>
    <w:basedOn w:val="CommentTextChar"/>
    <w:link w:val="CommentSubject"/>
    <w:uiPriority w:val="99"/>
    <w:semiHidden/>
    <w:rsid w:val="004C4A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4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A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815">
      <w:bodyDiv w:val="1"/>
      <w:marLeft w:val="0"/>
      <w:marRight w:val="0"/>
      <w:marTop w:val="0"/>
      <w:marBottom w:val="0"/>
      <w:divBdr>
        <w:top w:val="none" w:sz="0" w:space="0" w:color="auto"/>
        <w:left w:val="none" w:sz="0" w:space="0" w:color="auto"/>
        <w:bottom w:val="none" w:sz="0" w:space="0" w:color="auto"/>
        <w:right w:val="none" w:sz="0" w:space="0" w:color="auto"/>
      </w:divBdr>
    </w:div>
    <w:div w:id="22874433">
      <w:bodyDiv w:val="1"/>
      <w:marLeft w:val="0"/>
      <w:marRight w:val="0"/>
      <w:marTop w:val="0"/>
      <w:marBottom w:val="0"/>
      <w:divBdr>
        <w:top w:val="none" w:sz="0" w:space="0" w:color="auto"/>
        <w:left w:val="none" w:sz="0" w:space="0" w:color="auto"/>
        <w:bottom w:val="none" w:sz="0" w:space="0" w:color="auto"/>
        <w:right w:val="none" w:sz="0" w:space="0" w:color="auto"/>
      </w:divBdr>
    </w:div>
    <w:div w:id="48652982">
      <w:bodyDiv w:val="1"/>
      <w:marLeft w:val="0"/>
      <w:marRight w:val="0"/>
      <w:marTop w:val="0"/>
      <w:marBottom w:val="0"/>
      <w:divBdr>
        <w:top w:val="none" w:sz="0" w:space="0" w:color="auto"/>
        <w:left w:val="none" w:sz="0" w:space="0" w:color="auto"/>
        <w:bottom w:val="none" w:sz="0" w:space="0" w:color="auto"/>
        <w:right w:val="none" w:sz="0" w:space="0" w:color="auto"/>
      </w:divBdr>
    </w:div>
    <w:div w:id="95903980">
      <w:bodyDiv w:val="1"/>
      <w:marLeft w:val="0"/>
      <w:marRight w:val="0"/>
      <w:marTop w:val="0"/>
      <w:marBottom w:val="0"/>
      <w:divBdr>
        <w:top w:val="none" w:sz="0" w:space="0" w:color="auto"/>
        <w:left w:val="none" w:sz="0" w:space="0" w:color="auto"/>
        <w:bottom w:val="none" w:sz="0" w:space="0" w:color="auto"/>
        <w:right w:val="none" w:sz="0" w:space="0" w:color="auto"/>
      </w:divBdr>
    </w:div>
    <w:div w:id="149567631">
      <w:bodyDiv w:val="1"/>
      <w:marLeft w:val="0"/>
      <w:marRight w:val="0"/>
      <w:marTop w:val="0"/>
      <w:marBottom w:val="0"/>
      <w:divBdr>
        <w:top w:val="none" w:sz="0" w:space="0" w:color="auto"/>
        <w:left w:val="none" w:sz="0" w:space="0" w:color="auto"/>
        <w:bottom w:val="none" w:sz="0" w:space="0" w:color="auto"/>
        <w:right w:val="none" w:sz="0" w:space="0" w:color="auto"/>
      </w:divBdr>
    </w:div>
    <w:div w:id="155609139">
      <w:bodyDiv w:val="1"/>
      <w:marLeft w:val="0"/>
      <w:marRight w:val="0"/>
      <w:marTop w:val="0"/>
      <w:marBottom w:val="0"/>
      <w:divBdr>
        <w:top w:val="none" w:sz="0" w:space="0" w:color="auto"/>
        <w:left w:val="none" w:sz="0" w:space="0" w:color="auto"/>
        <w:bottom w:val="none" w:sz="0" w:space="0" w:color="auto"/>
        <w:right w:val="none" w:sz="0" w:space="0" w:color="auto"/>
      </w:divBdr>
    </w:div>
    <w:div w:id="192765956">
      <w:bodyDiv w:val="1"/>
      <w:marLeft w:val="0"/>
      <w:marRight w:val="0"/>
      <w:marTop w:val="0"/>
      <w:marBottom w:val="0"/>
      <w:divBdr>
        <w:top w:val="none" w:sz="0" w:space="0" w:color="auto"/>
        <w:left w:val="none" w:sz="0" w:space="0" w:color="auto"/>
        <w:bottom w:val="none" w:sz="0" w:space="0" w:color="auto"/>
        <w:right w:val="none" w:sz="0" w:space="0" w:color="auto"/>
      </w:divBdr>
    </w:div>
    <w:div w:id="201330751">
      <w:bodyDiv w:val="1"/>
      <w:marLeft w:val="0"/>
      <w:marRight w:val="0"/>
      <w:marTop w:val="0"/>
      <w:marBottom w:val="0"/>
      <w:divBdr>
        <w:top w:val="none" w:sz="0" w:space="0" w:color="auto"/>
        <w:left w:val="none" w:sz="0" w:space="0" w:color="auto"/>
        <w:bottom w:val="none" w:sz="0" w:space="0" w:color="auto"/>
        <w:right w:val="none" w:sz="0" w:space="0" w:color="auto"/>
      </w:divBdr>
    </w:div>
    <w:div w:id="234632491">
      <w:bodyDiv w:val="1"/>
      <w:marLeft w:val="0"/>
      <w:marRight w:val="0"/>
      <w:marTop w:val="0"/>
      <w:marBottom w:val="0"/>
      <w:divBdr>
        <w:top w:val="none" w:sz="0" w:space="0" w:color="auto"/>
        <w:left w:val="none" w:sz="0" w:space="0" w:color="auto"/>
        <w:bottom w:val="none" w:sz="0" w:space="0" w:color="auto"/>
        <w:right w:val="none" w:sz="0" w:space="0" w:color="auto"/>
      </w:divBdr>
    </w:div>
    <w:div w:id="284116168">
      <w:bodyDiv w:val="1"/>
      <w:marLeft w:val="0"/>
      <w:marRight w:val="0"/>
      <w:marTop w:val="0"/>
      <w:marBottom w:val="0"/>
      <w:divBdr>
        <w:top w:val="none" w:sz="0" w:space="0" w:color="auto"/>
        <w:left w:val="none" w:sz="0" w:space="0" w:color="auto"/>
        <w:bottom w:val="none" w:sz="0" w:space="0" w:color="auto"/>
        <w:right w:val="none" w:sz="0" w:space="0" w:color="auto"/>
      </w:divBdr>
    </w:div>
    <w:div w:id="286132832">
      <w:bodyDiv w:val="1"/>
      <w:marLeft w:val="0"/>
      <w:marRight w:val="0"/>
      <w:marTop w:val="0"/>
      <w:marBottom w:val="0"/>
      <w:divBdr>
        <w:top w:val="none" w:sz="0" w:space="0" w:color="auto"/>
        <w:left w:val="none" w:sz="0" w:space="0" w:color="auto"/>
        <w:bottom w:val="none" w:sz="0" w:space="0" w:color="auto"/>
        <w:right w:val="none" w:sz="0" w:space="0" w:color="auto"/>
      </w:divBdr>
    </w:div>
    <w:div w:id="334841047">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347410651">
      <w:bodyDiv w:val="1"/>
      <w:marLeft w:val="0"/>
      <w:marRight w:val="0"/>
      <w:marTop w:val="0"/>
      <w:marBottom w:val="0"/>
      <w:divBdr>
        <w:top w:val="none" w:sz="0" w:space="0" w:color="auto"/>
        <w:left w:val="none" w:sz="0" w:space="0" w:color="auto"/>
        <w:bottom w:val="none" w:sz="0" w:space="0" w:color="auto"/>
        <w:right w:val="none" w:sz="0" w:space="0" w:color="auto"/>
      </w:divBdr>
    </w:div>
    <w:div w:id="398135673">
      <w:bodyDiv w:val="1"/>
      <w:marLeft w:val="0"/>
      <w:marRight w:val="0"/>
      <w:marTop w:val="0"/>
      <w:marBottom w:val="0"/>
      <w:divBdr>
        <w:top w:val="none" w:sz="0" w:space="0" w:color="auto"/>
        <w:left w:val="none" w:sz="0" w:space="0" w:color="auto"/>
        <w:bottom w:val="none" w:sz="0" w:space="0" w:color="auto"/>
        <w:right w:val="none" w:sz="0" w:space="0" w:color="auto"/>
      </w:divBdr>
    </w:div>
    <w:div w:id="401216316">
      <w:bodyDiv w:val="1"/>
      <w:marLeft w:val="0"/>
      <w:marRight w:val="0"/>
      <w:marTop w:val="0"/>
      <w:marBottom w:val="0"/>
      <w:divBdr>
        <w:top w:val="none" w:sz="0" w:space="0" w:color="auto"/>
        <w:left w:val="none" w:sz="0" w:space="0" w:color="auto"/>
        <w:bottom w:val="none" w:sz="0" w:space="0" w:color="auto"/>
        <w:right w:val="none" w:sz="0" w:space="0" w:color="auto"/>
      </w:divBdr>
    </w:div>
    <w:div w:id="412826058">
      <w:bodyDiv w:val="1"/>
      <w:marLeft w:val="0"/>
      <w:marRight w:val="0"/>
      <w:marTop w:val="0"/>
      <w:marBottom w:val="0"/>
      <w:divBdr>
        <w:top w:val="none" w:sz="0" w:space="0" w:color="auto"/>
        <w:left w:val="none" w:sz="0" w:space="0" w:color="auto"/>
        <w:bottom w:val="none" w:sz="0" w:space="0" w:color="auto"/>
        <w:right w:val="none" w:sz="0" w:space="0" w:color="auto"/>
      </w:divBdr>
    </w:div>
    <w:div w:id="418791160">
      <w:bodyDiv w:val="1"/>
      <w:marLeft w:val="0"/>
      <w:marRight w:val="0"/>
      <w:marTop w:val="0"/>
      <w:marBottom w:val="0"/>
      <w:divBdr>
        <w:top w:val="none" w:sz="0" w:space="0" w:color="auto"/>
        <w:left w:val="none" w:sz="0" w:space="0" w:color="auto"/>
        <w:bottom w:val="none" w:sz="0" w:space="0" w:color="auto"/>
        <w:right w:val="none" w:sz="0" w:space="0" w:color="auto"/>
      </w:divBdr>
    </w:div>
    <w:div w:id="433866904">
      <w:bodyDiv w:val="1"/>
      <w:marLeft w:val="0"/>
      <w:marRight w:val="0"/>
      <w:marTop w:val="0"/>
      <w:marBottom w:val="0"/>
      <w:divBdr>
        <w:top w:val="none" w:sz="0" w:space="0" w:color="auto"/>
        <w:left w:val="none" w:sz="0" w:space="0" w:color="auto"/>
        <w:bottom w:val="none" w:sz="0" w:space="0" w:color="auto"/>
        <w:right w:val="none" w:sz="0" w:space="0" w:color="auto"/>
      </w:divBdr>
    </w:div>
    <w:div w:id="476804008">
      <w:bodyDiv w:val="1"/>
      <w:marLeft w:val="0"/>
      <w:marRight w:val="0"/>
      <w:marTop w:val="0"/>
      <w:marBottom w:val="0"/>
      <w:divBdr>
        <w:top w:val="none" w:sz="0" w:space="0" w:color="auto"/>
        <w:left w:val="none" w:sz="0" w:space="0" w:color="auto"/>
        <w:bottom w:val="none" w:sz="0" w:space="0" w:color="auto"/>
        <w:right w:val="none" w:sz="0" w:space="0" w:color="auto"/>
      </w:divBdr>
    </w:div>
    <w:div w:id="505899498">
      <w:bodyDiv w:val="1"/>
      <w:marLeft w:val="0"/>
      <w:marRight w:val="0"/>
      <w:marTop w:val="0"/>
      <w:marBottom w:val="0"/>
      <w:divBdr>
        <w:top w:val="none" w:sz="0" w:space="0" w:color="auto"/>
        <w:left w:val="none" w:sz="0" w:space="0" w:color="auto"/>
        <w:bottom w:val="none" w:sz="0" w:space="0" w:color="auto"/>
        <w:right w:val="none" w:sz="0" w:space="0" w:color="auto"/>
      </w:divBdr>
    </w:div>
    <w:div w:id="542982772">
      <w:bodyDiv w:val="1"/>
      <w:marLeft w:val="0"/>
      <w:marRight w:val="0"/>
      <w:marTop w:val="0"/>
      <w:marBottom w:val="0"/>
      <w:divBdr>
        <w:top w:val="none" w:sz="0" w:space="0" w:color="auto"/>
        <w:left w:val="none" w:sz="0" w:space="0" w:color="auto"/>
        <w:bottom w:val="none" w:sz="0" w:space="0" w:color="auto"/>
        <w:right w:val="none" w:sz="0" w:space="0" w:color="auto"/>
      </w:divBdr>
    </w:div>
    <w:div w:id="555161691">
      <w:bodyDiv w:val="1"/>
      <w:marLeft w:val="0"/>
      <w:marRight w:val="0"/>
      <w:marTop w:val="0"/>
      <w:marBottom w:val="0"/>
      <w:divBdr>
        <w:top w:val="none" w:sz="0" w:space="0" w:color="auto"/>
        <w:left w:val="none" w:sz="0" w:space="0" w:color="auto"/>
        <w:bottom w:val="none" w:sz="0" w:space="0" w:color="auto"/>
        <w:right w:val="none" w:sz="0" w:space="0" w:color="auto"/>
      </w:divBdr>
    </w:div>
    <w:div w:id="579675554">
      <w:bodyDiv w:val="1"/>
      <w:marLeft w:val="0"/>
      <w:marRight w:val="0"/>
      <w:marTop w:val="0"/>
      <w:marBottom w:val="0"/>
      <w:divBdr>
        <w:top w:val="none" w:sz="0" w:space="0" w:color="auto"/>
        <w:left w:val="none" w:sz="0" w:space="0" w:color="auto"/>
        <w:bottom w:val="none" w:sz="0" w:space="0" w:color="auto"/>
        <w:right w:val="none" w:sz="0" w:space="0" w:color="auto"/>
      </w:divBdr>
    </w:div>
    <w:div w:id="588537609">
      <w:bodyDiv w:val="1"/>
      <w:marLeft w:val="0"/>
      <w:marRight w:val="0"/>
      <w:marTop w:val="0"/>
      <w:marBottom w:val="0"/>
      <w:divBdr>
        <w:top w:val="none" w:sz="0" w:space="0" w:color="auto"/>
        <w:left w:val="none" w:sz="0" w:space="0" w:color="auto"/>
        <w:bottom w:val="none" w:sz="0" w:space="0" w:color="auto"/>
        <w:right w:val="none" w:sz="0" w:space="0" w:color="auto"/>
      </w:divBdr>
    </w:div>
    <w:div w:id="605649822">
      <w:bodyDiv w:val="1"/>
      <w:marLeft w:val="0"/>
      <w:marRight w:val="0"/>
      <w:marTop w:val="0"/>
      <w:marBottom w:val="0"/>
      <w:divBdr>
        <w:top w:val="none" w:sz="0" w:space="0" w:color="auto"/>
        <w:left w:val="none" w:sz="0" w:space="0" w:color="auto"/>
        <w:bottom w:val="none" w:sz="0" w:space="0" w:color="auto"/>
        <w:right w:val="none" w:sz="0" w:space="0" w:color="auto"/>
      </w:divBdr>
    </w:div>
    <w:div w:id="624583333">
      <w:bodyDiv w:val="1"/>
      <w:marLeft w:val="0"/>
      <w:marRight w:val="0"/>
      <w:marTop w:val="0"/>
      <w:marBottom w:val="0"/>
      <w:divBdr>
        <w:top w:val="none" w:sz="0" w:space="0" w:color="auto"/>
        <w:left w:val="none" w:sz="0" w:space="0" w:color="auto"/>
        <w:bottom w:val="none" w:sz="0" w:space="0" w:color="auto"/>
        <w:right w:val="none" w:sz="0" w:space="0" w:color="auto"/>
      </w:divBdr>
    </w:div>
    <w:div w:id="631247699">
      <w:bodyDiv w:val="1"/>
      <w:marLeft w:val="0"/>
      <w:marRight w:val="0"/>
      <w:marTop w:val="0"/>
      <w:marBottom w:val="0"/>
      <w:divBdr>
        <w:top w:val="none" w:sz="0" w:space="0" w:color="auto"/>
        <w:left w:val="none" w:sz="0" w:space="0" w:color="auto"/>
        <w:bottom w:val="none" w:sz="0" w:space="0" w:color="auto"/>
        <w:right w:val="none" w:sz="0" w:space="0" w:color="auto"/>
      </w:divBdr>
    </w:div>
    <w:div w:id="665013885">
      <w:bodyDiv w:val="1"/>
      <w:marLeft w:val="0"/>
      <w:marRight w:val="0"/>
      <w:marTop w:val="0"/>
      <w:marBottom w:val="0"/>
      <w:divBdr>
        <w:top w:val="none" w:sz="0" w:space="0" w:color="auto"/>
        <w:left w:val="none" w:sz="0" w:space="0" w:color="auto"/>
        <w:bottom w:val="none" w:sz="0" w:space="0" w:color="auto"/>
        <w:right w:val="none" w:sz="0" w:space="0" w:color="auto"/>
      </w:divBdr>
    </w:div>
    <w:div w:id="665062331">
      <w:bodyDiv w:val="1"/>
      <w:marLeft w:val="0"/>
      <w:marRight w:val="0"/>
      <w:marTop w:val="0"/>
      <w:marBottom w:val="0"/>
      <w:divBdr>
        <w:top w:val="none" w:sz="0" w:space="0" w:color="auto"/>
        <w:left w:val="none" w:sz="0" w:space="0" w:color="auto"/>
        <w:bottom w:val="none" w:sz="0" w:space="0" w:color="auto"/>
        <w:right w:val="none" w:sz="0" w:space="0" w:color="auto"/>
      </w:divBdr>
    </w:div>
    <w:div w:id="675419185">
      <w:bodyDiv w:val="1"/>
      <w:marLeft w:val="0"/>
      <w:marRight w:val="0"/>
      <w:marTop w:val="0"/>
      <w:marBottom w:val="0"/>
      <w:divBdr>
        <w:top w:val="none" w:sz="0" w:space="0" w:color="auto"/>
        <w:left w:val="none" w:sz="0" w:space="0" w:color="auto"/>
        <w:bottom w:val="none" w:sz="0" w:space="0" w:color="auto"/>
        <w:right w:val="none" w:sz="0" w:space="0" w:color="auto"/>
      </w:divBdr>
    </w:div>
    <w:div w:id="684672986">
      <w:bodyDiv w:val="1"/>
      <w:marLeft w:val="0"/>
      <w:marRight w:val="0"/>
      <w:marTop w:val="0"/>
      <w:marBottom w:val="0"/>
      <w:divBdr>
        <w:top w:val="none" w:sz="0" w:space="0" w:color="auto"/>
        <w:left w:val="none" w:sz="0" w:space="0" w:color="auto"/>
        <w:bottom w:val="none" w:sz="0" w:space="0" w:color="auto"/>
        <w:right w:val="none" w:sz="0" w:space="0" w:color="auto"/>
      </w:divBdr>
    </w:div>
    <w:div w:id="717751503">
      <w:bodyDiv w:val="1"/>
      <w:marLeft w:val="0"/>
      <w:marRight w:val="0"/>
      <w:marTop w:val="0"/>
      <w:marBottom w:val="0"/>
      <w:divBdr>
        <w:top w:val="none" w:sz="0" w:space="0" w:color="auto"/>
        <w:left w:val="none" w:sz="0" w:space="0" w:color="auto"/>
        <w:bottom w:val="none" w:sz="0" w:space="0" w:color="auto"/>
        <w:right w:val="none" w:sz="0" w:space="0" w:color="auto"/>
      </w:divBdr>
    </w:div>
    <w:div w:id="729111055">
      <w:bodyDiv w:val="1"/>
      <w:marLeft w:val="0"/>
      <w:marRight w:val="0"/>
      <w:marTop w:val="0"/>
      <w:marBottom w:val="0"/>
      <w:divBdr>
        <w:top w:val="none" w:sz="0" w:space="0" w:color="auto"/>
        <w:left w:val="none" w:sz="0" w:space="0" w:color="auto"/>
        <w:bottom w:val="none" w:sz="0" w:space="0" w:color="auto"/>
        <w:right w:val="none" w:sz="0" w:space="0" w:color="auto"/>
      </w:divBdr>
    </w:div>
    <w:div w:id="742990192">
      <w:bodyDiv w:val="1"/>
      <w:marLeft w:val="0"/>
      <w:marRight w:val="0"/>
      <w:marTop w:val="0"/>
      <w:marBottom w:val="0"/>
      <w:divBdr>
        <w:top w:val="none" w:sz="0" w:space="0" w:color="auto"/>
        <w:left w:val="none" w:sz="0" w:space="0" w:color="auto"/>
        <w:bottom w:val="none" w:sz="0" w:space="0" w:color="auto"/>
        <w:right w:val="none" w:sz="0" w:space="0" w:color="auto"/>
      </w:divBdr>
    </w:div>
    <w:div w:id="770857516">
      <w:bodyDiv w:val="1"/>
      <w:marLeft w:val="0"/>
      <w:marRight w:val="0"/>
      <w:marTop w:val="0"/>
      <w:marBottom w:val="0"/>
      <w:divBdr>
        <w:top w:val="none" w:sz="0" w:space="0" w:color="auto"/>
        <w:left w:val="none" w:sz="0" w:space="0" w:color="auto"/>
        <w:bottom w:val="none" w:sz="0" w:space="0" w:color="auto"/>
        <w:right w:val="none" w:sz="0" w:space="0" w:color="auto"/>
      </w:divBdr>
    </w:div>
    <w:div w:id="800268333">
      <w:bodyDiv w:val="1"/>
      <w:marLeft w:val="0"/>
      <w:marRight w:val="0"/>
      <w:marTop w:val="0"/>
      <w:marBottom w:val="0"/>
      <w:divBdr>
        <w:top w:val="none" w:sz="0" w:space="0" w:color="auto"/>
        <w:left w:val="none" w:sz="0" w:space="0" w:color="auto"/>
        <w:bottom w:val="none" w:sz="0" w:space="0" w:color="auto"/>
        <w:right w:val="none" w:sz="0" w:space="0" w:color="auto"/>
      </w:divBdr>
    </w:div>
    <w:div w:id="809128241">
      <w:bodyDiv w:val="1"/>
      <w:marLeft w:val="0"/>
      <w:marRight w:val="0"/>
      <w:marTop w:val="0"/>
      <w:marBottom w:val="0"/>
      <w:divBdr>
        <w:top w:val="none" w:sz="0" w:space="0" w:color="auto"/>
        <w:left w:val="none" w:sz="0" w:space="0" w:color="auto"/>
        <w:bottom w:val="none" w:sz="0" w:space="0" w:color="auto"/>
        <w:right w:val="none" w:sz="0" w:space="0" w:color="auto"/>
      </w:divBdr>
    </w:div>
    <w:div w:id="831481167">
      <w:bodyDiv w:val="1"/>
      <w:marLeft w:val="0"/>
      <w:marRight w:val="0"/>
      <w:marTop w:val="0"/>
      <w:marBottom w:val="0"/>
      <w:divBdr>
        <w:top w:val="none" w:sz="0" w:space="0" w:color="auto"/>
        <w:left w:val="none" w:sz="0" w:space="0" w:color="auto"/>
        <w:bottom w:val="none" w:sz="0" w:space="0" w:color="auto"/>
        <w:right w:val="none" w:sz="0" w:space="0" w:color="auto"/>
      </w:divBdr>
    </w:div>
    <w:div w:id="833187178">
      <w:bodyDiv w:val="1"/>
      <w:marLeft w:val="0"/>
      <w:marRight w:val="0"/>
      <w:marTop w:val="0"/>
      <w:marBottom w:val="0"/>
      <w:divBdr>
        <w:top w:val="none" w:sz="0" w:space="0" w:color="auto"/>
        <w:left w:val="none" w:sz="0" w:space="0" w:color="auto"/>
        <w:bottom w:val="none" w:sz="0" w:space="0" w:color="auto"/>
        <w:right w:val="none" w:sz="0" w:space="0" w:color="auto"/>
      </w:divBdr>
    </w:div>
    <w:div w:id="845100228">
      <w:bodyDiv w:val="1"/>
      <w:marLeft w:val="0"/>
      <w:marRight w:val="0"/>
      <w:marTop w:val="0"/>
      <w:marBottom w:val="0"/>
      <w:divBdr>
        <w:top w:val="none" w:sz="0" w:space="0" w:color="auto"/>
        <w:left w:val="none" w:sz="0" w:space="0" w:color="auto"/>
        <w:bottom w:val="none" w:sz="0" w:space="0" w:color="auto"/>
        <w:right w:val="none" w:sz="0" w:space="0" w:color="auto"/>
      </w:divBdr>
    </w:div>
    <w:div w:id="879367512">
      <w:bodyDiv w:val="1"/>
      <w:marLeft w:val="0"/>
      <w:marRight w:val="0"/>
      <w:marTop w:val="0"/>
      <w:marBottom w:val="0"/>
      <w:divBdr>
        <w:top w:val="none" w:sz="0" w:space="0" w:color="auto"/>
        <w:left w:val="none" w:sz="0" w:space="0" w:color="auto"/>
        <w:bottom w:val="none" w:sz="0" w:space="0" w:color="auto"/>
        <w:right w:val="none" w:sz="0" w:space="0" w:color="auto"/>
      </w:divBdr>
    </w:div>
    <w:div w:id="884223456">
      <w:bodyDiv w:val="1"/>
      <w:marLeft w:val="0"/>
      <w:marRight w:val="0"/>
      <w:marTop w:val="0"/>
      <w:marBottom w:val="0"/>
      <w:divBdr>
        <w:top w:val="none" w:sz="0" w:space="0" w:color="auto"/>
        <w:left w:val="none" w:sz="0" w:space="0" w:color="auto"/>
        <w:bottom w:val="none" w:sz="0" w:space="0" w:color="auto"/>
        <w:right w:val="none" w:sz="0" w:space="0" w:color="auto"/>
      </w:divBdr>
    </w:div>
    <w:div w:id="955796659">
      <w:bodyDiv w:val="1"/>
      <w:marLeft w:val="0"/>
      <w:marRight w:val="0"/>
      <w:marTop w:val="0"/>
      <w:marBottom w:val="0"/>
      <w:divBdr>
        <w:top w:val="none" w:sz="0" w:space="0" w:color="auto"/>
        <w:left w:val="none" w:sz="0" w:space="0" w:color="auto"/>
        <w:bottom w:val="none" w:sz="0" w:space="0" w:color="auto"/>
        <w:right w:val="none" w:sz="0" w:space="0" w:color="auto"/>
      </w:divBdr>
    </w:div>
    <w:div w:id="1022439645">
      <w:bodyDiv w:val="1"/>
      <w:marLeft w:val="0"/>
      <w:marRight w:val="0"/>
      <w:marTop w:val="0"/>
      <w:marBottom w:val="0"/>
      <w:divBdr>
        <w:top w:val="none" w:sz="0" w:space="0" w:color="auto"/>
        <w:left w:val="none" w:sz="0" w:space="0" w:color="auto"/>
        <w:bottom w:val="none" w:sz="0" w:space="0" w:color="auto"/>
        <w:right w:val="none" w:sz="0" w:space="0" w:color="auto"/>
      </w:divBdr>
    </w:div>
    <w:div w:id="1034236000">
      <w:bodyDiv w:val="1"/>
      <w:marLeft w:val="0"/>
      <w:marRight w:val="0"/>
      <w:marTop w:val="0"/>
      <w:marBottom w:val="0"/>
      <w:divBdr>
        <w:top w:val="none" w:sz="0" w:space="0" w:color="auto"/>
        <w:left w:val="none" w:sz="0" w:space="0" w:color="auto"/>
        <w:bottom w:val="none" w:sz="0" w:space="0" w:color="auto"/>
        <w:right w:val="none" w:sz="0" w:space="0" w:color="auto"/>
      </w:divBdr>
    </w:div>
    <w:div w:id="1037585709">
      <w:bodyDiv w:val="1"/>
      <w:marLeft w:val="0"/>
      <w:marRight w:val="0"/>
      <w:marTop w:val="0"/>
      <w:marBottom w:val="0"/>
      <w:divBdr>
        <w:top w:val="none" w:sz="0" w:space="0" w:color="auto"/>
        <w:left w:val="none" w:sz="0" w:space="0" w:color="auto"/>
        <w:bottom w:val="none" w:sz="0" w:space="0" w:color="auto"/>
        <w:right w:val="none" w:sz="0" w:space="0" w:color="auto"/>
      </w:divBdr>
    </w:div>
    <w:div w:id="1046177605">
      <w:bodyDiv w:val="1"/>
      <w:marLeft w:val="0"/>
      <w:marRight w:val="0"/>
      <w:marTop w:val="0"/>
      <w:marBottom w:val="0"/>
      <w:divBdr>
        <w:top w:val="none" w:sz="0" w:space="0" w:color="auto"/>
        <w:left w:val="none" w:sz="0" w:space="0" w:color="auto"/>
        <w:bottom w:val="none" w:sz="0" w:space="0" w:color="auto"/>
        <w:right w:val="none" w:sz="0" w:space="0" w:color="auto"/>
      </w:divBdr>
    </w:div>
    <w:div w:id="1110397270">
      <w:bodyDiv w:val="1"/>
      <w:marLeft w:val="0"/>
      <w:marRight w:val="0"/>
      <w:marTop w:val="0"/>
      <w:marBottom w:val="0"/>
      <w:divBdr>
        <w:top w:val="none" w:sz="0" w:space="0" w:color="auto"/>
        <w:left w:val="none" w:sz="0" w:space="0" w:color="auto"/>
        <w:bottom w:val="none" w:sz="0" w:space="0" w:color="auto"/>
        <w:right w:val="none" w:sz="0" w:space="0" w:color="auto"/>
      </w:divBdr>
    </w:div>
    <w:div w:id="1208681844">
      <w:bodyDiv w:val="1"/>
      <w:marLeft w:val="0"/>
      <w:marRight w:val="0"/>
      <w:marTop w:val="0"/>
      <w:marBottom w:val="0"/>
      <w:divBdr>
        <w:top w:val="none" w:sz="0" w:space="0" w:color="auto"/>
        <w:left w:val="none" w:sz="0" w:space="0" w:color="auto"/>
        <w:bottom w:val="none" w:sz="0" w:space="0" w:color="auto"/>
        <w:right w:val="none" w:sz="0" w:space="0" w:color="auto"/>
      </w:divBdr>
    </w:div>
    <w:div w:id="1261334457">
      <w:bodyDiv w:val="1"/>
      <w:marLeft w:val="0"/>
      <w:marRight w:val="0"/>
      <w:marTop w:val="0"/>
      <w:marBottom w:val="0"/>
      <w:divBdr>
        <w:top w:val="none" w:sz="0" w:space="0" w:color="auto"/>
        <w:left w:val="none" w:sz="0" w:space="0" w:color="auto"/>
        <w:bottom w:val="none" w:sz="0" w:space="0" w:color="auto"/>
        <w:right w:val="none" w:sz="0" w:space="0" w:color="auto"/>
      </w:divBdr>
    </w:div>
    <w:div w:id="1298342206">
      <w:bodyDiv w:val="1"/>
      <w:marLeft w:val="0"/>
      <w:marRight w:val="0"/>
      <w:marTop w:val="0"/>
      <w:marBottom w:val="0"/>
      <w:divBdr>
        <w:top w:val="none" w:sz="0" w:space="0" w:color="auto"/>
        <w:left w:val="none" w:sz="0" w:space="0" w:color="auto"/>
        <w:bottom w:val="none" w:sz="0" w:space="0" w:color="auto"/>
        <w:right w:val="none" w:sz="0" w:space="0" w:color="auto"/>
      </w:divBdr>
    </w:div>
    <w:div w:id="1327129105">
      <w:bodyDiv w:val="1"/>
      <w:marLeft w:val="0"/>
      <w:marRight w:val="0"/>
      <w:marTop w:val="0"/>
      <w:marBottom w:val="0"/>
      <w:divBdr>
        <w:top w:val="none" w:sz="0" w:space="0" w:color="auto"/>
        <w:left w:val="none" w:sz="0" w:space="0" w:color="auto"/>
        <w:bottom w:val="none" w:sz="0" w:space="0" w:color="auto"/>
        <w:right w:val="none" w:sz="0" w:space="0" w:color="auto"/>
      </w:divBdr>
    </w:div>
    <w:div w:id="1328286926">
      <w:bodyDiv w:val="1"/>
      <w:marLeft w:val="0"/>
      <w:marRight w:val="0"/>
      <w:marTop w:val="0"/>
      <w:marBottom w:val="0"/>
      <w:divBdr>
        <w:top w:val="none" w:sz="0" w:space="0" w:color="auto"/>
        <w:left w:val="none" w:sz="0" w:space="0" w:color="auto"/>
        <w:bottom w:val="none" w:sz="0" w:space="0" w:color="auto"/>
        <w:right w:val="none" w:sz="0" w:space="0" w:color="auto"/>
      </w:divBdr>
    </w:div>
    <w:div w:id="1330870362">
      <w:bodyDiv w:val="1"/>
      <w:marLeft w:val="0"/>
      <w:marRight w:val="0"/>
      <w:marTop w:val="0"/>
      <w:marBottom w:val="0"/>
      <w:divBdr>
        <w:top w:val="none" w:sz="0" w:space="0" w:color="auto"/>
        <w:left w:val="none" w:sz="0" w:space="0" w:color="auto"/>
        <w:bottom w:val="none" w:sz="0" w:space="0" w:color="auto"/>
        <w:right w:val="none" w:sz="0" w:space="0" w:color="auto"/>
      </w:divBdr>
    </w:div>
    <w:div w:id="1381713023">
      <w:bodyDiv w:val="1"/>
      <w:marLeft w:val="0"/>
      <w:marRight w:val="0"/>
      <w:marTop w:val="0"/>
      <w:marBottom w:val="0"/>
      <w:divBdr>
        <w:top w:val="none" w:sz="0" w:space="0" w:color="auto"/>
        <w:left w:val="none" w:sz="0" w:space="0" w:color="auto"/>
        <w:bottom w:val="none" w:sz="0" w:space="0" w:color="auto"/>
        <w:right w:val="none" w:sz="0" w:space="0" w:color="auto"/>
      </w:divBdr>
    </w:div>
    <w:div w:id="1386101803">
      <w:bodyDiv w:val="1"/>
      <w:marLeft w:val="0"/>
      <w:marRight w:val="0"/>
      <w:marTop w:val="0"/>
      <w:marBottom w:val="0"/>
      <w:divBdr>
        <w:top w:val="none" w:sz="0" w:space="0" w:color="auto"/>
        <w:left w:val="none" w:sz="0" w:space="0" w:color="auto"/>
        <w:bottom w:val="none" w:sz="0" w:space="0" w:color="auto"/>
        <w:right w:val="none" w:sz="0" w:space="0" w:color="auto"/>
      </w:divBdr>
    </w:div>
    <w:div w:id="1388843414">
      <w:bodyDiv w:val="1"/>
      <w:marLeft w:val="0"/>
      <w:marRight w:val="0"/>
      <w:marTop w:val="0"/>
      <w:marBottom w:val="0"/>
      <w:divBdr>
        <w:top w:val="none" w:sz="0" w:space="0" w:color="auto"/>
        <w:left w:val="none" w:sz="0" w:space="0" w:color="auto"/>
        <w:bottom w:val="none" w:sz="0" w:space="0" w:color="auto"/>
        <w:right w:val="none" w:sz="0" w:space="0" w:color="auto"/>
      </w:divBdr>
    </w:div>
    <w:div w:id="1395081975">
      <w:bodyDiv w:val="1"/>
      <w:marLeft w:val="0"/>
      <w:marRight w:val="0"/>
      <w:marTop w:val="0"/>
      <w:marBottom w:val="0"/>
      <w:divBdr>
        <w:top w:val="none" w:sz="0" w:space="0" w:color="auto"/>
        <w:left w:val="none" w:sz="0" w:space="0" w:color="auto"/>
        <w:bottom w:val="none" w:sz="0" w:space="0" w:color="auto"/>
        <w:right w:val="none" w:sz="0" w:space="0" w:color="auto"/>
      </w:divBdr>
    </w:div>
    <w:div w:id="1397783788">
      <w:bodyDiv w:val="1"/>
      <w:marLeft w:val="0"/>
      <w:marRight w:val="0"/>
      <w:marTop w:val="0"/>
      <w:marBottom w:val="0"/>
      <w:divBdr>
        <w:top w:val="none" w:sz="0" w:space="0" w:color="auto"/>
        <w:left w:val="none" w:sz="0" w:space="0" w:color="auto"/>
        <w:bottom w:val="none" w:sz="0" w:space="0" w:color="auto"/>
        <w:right w:val="none" w:sz="0" w:space="0" w:color="auto"/>
      </w:divBdr>
    </w:div>
    <w:div w:id="1400131287">
      <w:bodyDiv w:val="1"/>
      <w:marLeft w:val="0"/>
      <w:marRight w:val="0"/>
      <w:marTop w:val="0"/>
      <w:marBottom w:val="0"/>
      <w:divBdr>
        <w:top w:val="none" w:sz="0" w:space="0" w:color="auto"/>
        <w:left w:val="none" w:sz="0" w:space="0" w:color="auto"/>
        <w:bottom w:val="none" w:sz="0" w:space="0" w:color="auto"/>
        <w:right w:val="none" w:sz="0" w:space="0" w:color="auto"/>
      </w:divBdr>
    </w:div>
    <w:div w:id="1438986081">
      <w:bodyDiv w:val="1"/>
      <w:marLeft w:val="0"/>
      <w:marRight w:val="0"/>
      <w:marTop w:val="0"/>
      <w:marBottom w:val="0"/>
      <w:divBdr>
        <w:top w:val="none" w:sz="0" w:space="0" w:color="auto"/>
        <w:left w:val="none" w:sz="0" w:space="0" w:color="auto"/>
        <w:bottom w:val="none" w:sz="0" w:space="0" w:color="auto"/>
        <w:right w:val="none" w:sz="0" w:space="0" w:color="auto"/>
      </w:divBdr>
    </w:div>
    <w:div w:id="1453550100">
      <w:bodyDiv w:val="1"/>
      <w:marLeft w:val="0"/>
      <w:marRight w:val="0"/>
      <w:marTop w:val="0"/>
      <w:marBottom w:val="0"/>
      <w:divBdr>
        <w:top w:val="none" w:sz="0" w:space="0" w:color="auto"/>
        <w:left w:val="none" w:sz="0" w:space="0" w:color="auto"/>
        <w:bottom w:val="none" w:sz="0" w:space="0" w:color="auto"/>
        <w:right w:val="none" w:sz="0" w:space="0" w:color="auto"/>
      </w:divBdr>
    </w:div>
    <w:div w:id="1461994582">
      <w:bodyDiv w:val="1"/>
      <w:marLeft w:val="0"/>
      <w:marRight w:val="0"/>
      <w:marTop w:val="0"/>
      <w:marBottom w:val="0"/>
      <w:divBdr>
        <w:top w:val="none" w:sz="0" w:space="0" w:color="auto"/>
        <w:left w:val="none" w:sz="0" w:space="0" w:color="auto"/>
        <w:bottom w:val="none" w:sz="0" w:space="0" w:color="auto"/>
        <w:right w:val="none" w:sz="0" w:space="0" w:color="auto"/>
      </w:divBdr>
    </w:div>
    <w:div w:id="1506895990">
      <w:bodyDiv w:val="1"/>
      <w:marLeft w:val="0"/>
      <w:marRight w:val="0"/>
      <w:marTop w:val="0"/>
      <w:marBottom w:val="0"/>
      <w:divBdr>
        <w:top w:val="none" w:sz="0" w:space="0" w:color="auto"/>
        <w:left w:val="none" w:sz="0" w:space="0" w:color="auto"/>
        <w:bottom w:val="none" w:sz="0" w:space="0" w:color="auto"/>
        <w:right w:val="none" w:sz="0" w:space="0" w:color="auto"/>
      </w:divBdr>
    </w:div>
    <w:div w:id="1534421582">
      <w:bodyDiv w:val="1"/>
      <w:marLeft w:val="0"/>
      <w:marRight w:val="0"/>
      <w:marTop w:val="0"/>
      <w:marBottom w:val="0"/>
      <w:divBdr>
        <w:top w:val="none" w:sz="0" w:space="0" w:color="auto"/>
        <w:left w:val="none" w:sz="0" w:space="0" w:color="auto"/>
        <w:bottom w:val="none" w:sz="0" w:space="0" w:color="auto"/>
        <w:right w:val="none" w:sz="0" w:space="0" w:color="auto"/>
      </w:divBdr>
    </w:div>
    <w:div w:id="1600022996">
      <w:bodyDiv w:val="1"/>
      <w:marLeft w:val="0"/>
      <w:marRight w:val="0"/>
      <w:marTop w:val="0"/>
      <w:marBottom w:val="0"/>
      <w:divBdr>
        <w:top w:val="none" w:sz="0" w:space="0" w:color="auto"/>
        <w:left w:val="none" w:sz="0" w:space="0" w:color="auto"/>
        <w:bottom w:val="none" w:sz="0" w:space="0" w:color="auto"/>
        <w:right w:val="none" w:sz="0" w:space="0" w:color="auto"/>
      </w:divBdr>
    </w:div>
    <w:div w:id="1647398537">
      <w:bodyDiv w:val="1"/>
      <w:marLeft w:val="0"/>
      <w:marRight w:val="0"/>
      <w:marTop w:val="0"/>
      <w:marBottom w:val="0"/>
      <w:divBdr>
        <w:top w:val="none" w:sz="0" w:space="0" w:color="auto"/>
        <w:left w:val="none" w:sz="0" w:space="0" w:color="auto"/>
        <w:bottom w:val="none" w:sz="0" w:space="0" w:color="auto"/>
        <w:right w:val="none" w:sz="0" w:space="0" w:color="auto"/>
      </w:divBdr>
    </w:div>
    <w:div w:id="1662005085">
      <w:bodyDiv w:val="1"/>
      <w:marLeft w:val="0"/>
      <w:marRight w:val="0"/>
      <w:marTop w:val="0"/>
      <w:marBottom w:val="0"/>
      <w:divBdr>
        <w:top w:val="none" w:sz="0" w:space="0" w:color="auto"/>
        <w:left w:val="none" w:sz="0" w:space="0" w:color="auto"/>
        <w:bottom w:val="none" w:sz="0" w:space="0" w:color="auto"/>
        <w:right w:val="none" w:sz="0" w:space="0" w:color="auto"/>
      </w:divBdr>
    </w:div>
    <w:div w:id="1736128354">
      <w:bodyDiv w:val="1"/>
      <w:marLeft w:val="0"/>
      <w:marRight w:val="0"/>
      <w:marTop w:val="0"/>
      <w:marBottom w:val="0"/>
      <w:divBdr>
        <w:top w:val="none" w:sz="0" w:space="0" w:color="auto"/>
        <w:left w:val="none" w:sz="0" w:space="0" w:color="auto"/>
        <w:bottom w:val="none" w:sz="0" w:space="0" w:color="auto"/>
        <w:right w:val="none" w:sz="0" w:space="0" w:color="auto"/>
      </w:divBdr>
    </w:div>
    <w:div w:id="1736976498">
      <w:bodyDiv w:val="1"/>
      <w:marLeft w:val="0"/>
      <w:marRight w:val="0"/>
      <w:marTop w:val="0"/>
      <w:marBottom w:val="0"/>
      <w:divBdr>
        <w:top w:val="none" w:sz="0" w:space="0" w:color="auto"/>
        <w:left w:val="none" w:sz="0" w:space="0" w:color="auto"/>
        <w:bottom w:val="none" w:sz="0" w:space="0" w:color="auto"/>
        <w:right w:val="none" w:sz="0" w:space="0" w:color="auto"/>
      </w:divBdr>
    </w:div>
    <w:div w:id="1749888891">
      <w:bodyDiv w:val="1"/>
      <w:marLeft w:val="0"/>
      <w:marRight w:val="0"/>
      <w:marTop w:val="0"/>
      <w:marBottom w:val="0"/>
      <w:divBdr>
        <w:top w:val="none" w:sz="0" w:space="0" w:color="auto"/>
        <w:left w:val="none" w:sz="0" w:space="0" w:color="auto"/>
        <w:bottom w:val="none" w:sz="0" w:space="0" w:color="auto"/>
        <w:right w:val="none" w:sz="0" w:space="0" w:color="auto"/>
      </w:divBdr>
    </w:div>
    <w:div w:id="1766539086">
      <w:bodyDiv w:val="1"/>
      <w:marLeft w:val="0"/>
      <w:marRight w:val="0"/>
      <w:marTop w:val="0"/>
      <w:marBottom w:val="0"/>
      <w:divBdr>
        <w:top w:val="none" w:sz="0" w:space="0" w:color="auto"/>
        <w:left w:val="none" w:sz="0" w:space="0" w:color="auto"/>
        <w:bottom w:val="none" w:sz="0" w:space="0" w:color="auto"/>
        <w:right w:val="none" w:sz="0" w:space="0" w:color="auto"/>
      </w:divBdr>
    </w:div>
    <w:div w:id="1785998260">
      <w:bodyDiv w:val="1"/>
      <w:marLeft w:val="0"/>
      <w:marRight w:val="0"/>
      <w:marTop w:val="0"/>
      <w:marBottom w:val="0"/>
      <w:divBdr>
        <w:top w:val="none" w:sz="0" w:space="0" w:color="auto"/>
        <w:left w:val="none" w:sz="0" w:space="0" w:color="auto"/>
        <w:bottom w:val="none" w:sz="0" w:space="0" w:color="auto"/>
        <w:right w:val="none" w:sz="0" w:space="0" w:color="auto"/>
      </w:divBdr>
    </w:div>
    <w:div w:id="1824543890">
      <w:bodyDiv w:val="1"/>
      <w:marLeft w:val="0"/>
      <w:marRight w:val="0"/>
      <w:marTop w:val="0"/>
      <w:marBottom w:val="0"/>
      <w:divBdr>
        <w:top w:val="none" w:sz="0" w:space="0" w:color="auto"/>
        <w:left w:val="none" w:sz="0" w:space="0" w:color="auto"/>
        <w:bottom w:val="none" w:sz="0" w:space="0" w:color="auto"/>
        <w:right w:val="none" w:sz="0" w:space="0" w:color="auto"/>
      </w:divBdr>
    </w:div>
    <w:div w:id="1847473584">
      <w:bodyDiv w:val="1"/>
      <w:marLeft w:val="0"/>
      <w:marRight w:val="0"/>
      <w:marTop w:val="0"/>
      <w:marBottom w:val="0"/>
      <w:divBdr>
        <w:top w:val="none" w:sz="0" w:space="0" w:color="auto"/>
        <w:left w:val="none" w:sz="0" w:space="0" w:color="auto"/>
        <w:bottom w:val="none" w:sz="0" w:space="0" w:color="auto"/>
        <w:right w:val="none" w:sz="0" w:space="0" w:color="auto"/>
      </w:divBdr>
    </w:div>
    <w:div w:id="1848323508">
      <w:bodyDiv w:val="1"/>
      <w:marLeft w:val="0"/>
      <w:marRight w:val="0"/>
      <w:marTop w:val="0"/>
      <w:marBottom w:val="0"/>
      <w:divBdr>
        <w:top w:val="none" w:sz="0" w:space="0" w:color="auto"/>
        <w:left w:val="none" w:sz="0" w:space="0" w:color="auto"/>
        <w:bottom w:val="none" w:sz="0" w:space="0" w:color="auto"/>
        <w:right w:val="none" w:sz="0" w:space="0" w:color="auto"/>
      </w:divBdr>
    </w:div>
    <w:div w:id="1855849400">
      <w:bodyDiv w:val="1"/>
      <w:marLeft w:val="0"/>
      <w:marRight w:val="0"/>
      <w:marTop w:val="0"/>
      <w:marBottom w:val="0"/>
      <w:divBdr>
        <w:top w:val="none" w:sz="0" w:space="0" w:color="auto"/>
        <w:left w:val="none" w:sz="0" w:space="0" w:color="auto"/>
        <w:bottom w:val="none" w:sz="0" w:space="0" w:color="auto"/>
        <w:right w:val="none" w:sz="0" w:space="0" w:color="auto"/>
      </w:divBdr>
    </w:div>
    <w:div w:id="1869876562">
      <w:bodyDiv w:val="1"/>
      <w:marLeft w:val="0"/>
      <w:marRight w:val="0"/>
      <w:marTop w:val="0"/>
      <w:marBottom w:val="0"/>
      <w:divBdr>
        <w:top w:val="none" w:sz="0" w:space="0" w:color="auto"/>
        <w:left w:val="none" w:sz="0" w:space="0" w:color="auto"/>
        <w:bottom w:val="none" w:sz="0" w:space="0" w:color="auto"/>
        <w:right w:val="none" w:sz="0" w:space="0" w:color="auto"/>
      </w:divBdr>
    </w:div>
    <w:div w:id="1923097508">
      <w:bodyDiv w:val="1"/>
      <w:marLeft w:val="0"/>
      <w:marRight w:val="0"/>
      <w:marTop w:val="0"/>
      <w:marBottom w:val="0"/>
      <w:divBdr>
        <w:top w:val="none" w:sz="0" w:space="0" w:color="auto"/>
        <w:left w:val="none" w:sz="0" w:space="0" w:color="auto"/>
        <w:bottom w:val="none" w:sz="0" w:space="0" w:color="auto"/>
        <w:right w:val="none" w:sz="0" w:space="0" w:color="auto"/>
      </w:divBdr>
    </w:div>
    <w:div w:id="1929725187">
      <w:bodyDiv w:val="1"/>
      <w:marLeft w:val="0"/>
      <w:marRight w:val="0"/>
      <w:marTop w:val="0"/>
      <w:marBottom w:val="0"/>
      <w:divBdr>
        <w:top w:val="none" w:sz="0" w:space="0" w:color="auto"/>
        <w:left w:val="none" w:sz="0" w:space="0" w:color="auto"/>
        <w:bottom w:val="none" w:sz="0" w:space="0" w:color="auto"/>
        <w:right w:val="none" w:sz="0" w:space="0" w:color="auto"/>
      </w:divBdr>
    </w:div>
    <w:div w:id="1937907553">
      <w:bodyDiv w:val="1"/>
      <w:marLeft w:val="0"/>
      <w:marRight w:val="0"/>
      <w:marTop w:val="0"/>
      <w:marBottom w:val="0"/>
      <w:divBdr>
        <w:top w:val="none" w:sz="0" w:space="0" w:color="auto"/>
        <w:left w:val="none" w:sz="0" w:space="0" w:color="auto"/>
        <w:bottom w:val="none" w:sz="0" w:space="0" w:color="auto"/>
        <w:right w:val="none" w:sz="0" w:space="0" w:color="auto"/>
      </w:divBdr>
    </w:div>
    <w:div w:id="1961374617">
      <w:bodyDiv w:val="1"/>
      <w:marLeft w:val="0"/>
      <w:marRight w:val="0"/>
      <w:marTop w:val="0"/>
      <w:marBottom w:val="0"/>
      <w:divBdr>
        <w:top w:val="none" w:sz="0" w:space="0" w:color="auto"/>
        <w:left w:val="none" w:sz="0" w:space="0" w:color="auto"/>
        <w:bottom w:val="none" w:sz="0" w:space="0" w:color="auto"/>
        <w:right w:val="none" w:sz="0" w:space="0" w:color="auto"/>
      </w:divBdr>
    </w:div>
    <w:div w:id="1966111869">
      <w:bodyDiv w:val="1"/>
      <w:marLeft w:val="0"/>
      <w:marRight w:val="0"/>
      <w:marTop w:val="0"/>
      <w:marBottom w:val="0"/>
      <w:divBdr>
        <w:top w:val="none" w:sz="0" w:space="0" w:color="auto"/>
        <w:left w:val="none" w:sz="0" w:space="0" w:color="auto"/>
        <w:bottom w:val="none" w:sz="0" w:space="0" w:color="auto"/>
        <w:right w:val="none" w:sz="0" w:space="0" w:color="auto"/>
      </w:divBdr>
    </w:div>
    <w:div w:id="1988703711">
      <w:bodyDiv w:val="1"/>
      <w:marLeft w:val="0"/>
      <w:marRight w:val="0"/>
      <w:marTop w:val="0"/>
      <w:marBottom w:val="0"/>
      <w:divBdr>
        <w:top w:val="none" w:sz="0" w:space="0" w:color="auto"/>
        <w:left w:val="none" w:sz="0" w:space="0" w:color="auto"/>
        <w:bottom w:val="none" w:sz="0" w:space="0" w:color="auto"/>
        <w:right w:val="none" w:sz="0" w:space="0" w:color="auto"/>
      </w:divBdr>
    </w:div>
    <w:div w:id="1999535422">
      <w:bodyDiv w:val="1"/>
      <w:marLeft w:val="0"/>
      <w:marRight w:val="0"/>
      <w:marTop w:val="0"/>
      <w:marBottom w:val="0"/>
      <w:divBdr>
        <w:top w:val="none" w:sz="0" w:space="0" w:color="auto"/>
        <w:left w:val="none" w:sz="0" w:space="0" w:color="auto"/>
        <w:bottom w:val="none" w:sz="0" w:space="0" w:color="auto"/>
        <w:right w:val="none" w:sz="0" w:space="0" w:color="auto"/>
      </w:divBdr>
    </w:div>
    <w:div w:id="2000617916">
      <w:bodyDiv w:val="1"/>
      <w:marLeft w:val="0"/>
      <w:marRight w:val="0"/>
      <w:marTop w:val="0"/>
      <w:marBottom w:val="0"/>
      <w:divBdr>
        <w:top w:val="none" w:sz="0" w:space="0" w:color="auto"/>
        <w:left w:val="none" w:sz="0" w:space="0" w:color="auto"/>
        <w:bottom w:val="none" w:sz="0" w:space="0" w:color="auto"/>
        <w:right w:val="none" w:sz="0" w:space="0" w:color="auto"/>
      </w:divBdr>
    </w:div>
    <w:div w:id="20612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microsoft.com/office/2016/09/relationships/commentsIds" Target="commentsId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FB5FE1-63AA-4E02-BD7A-C1481FADAA8F}"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en-US"/>
        </a:p>
      </dgm:t>
    </dgm:pt>
    <dgm:pt modelId="{31377508-E6E1-45D5-A81E-270A7025FE3E}">
      <dgm:prSet phldrT="[Text]"/>
      <dgm:spPr/>
      <dgm:t>
        <a:bodyPr/>
        <a:lstStyle/>
        <a:p>
          <a:r>
            <a:rPr lang="en-US" dirty="0"/>
            <a:t>Aggression</a:t>
          </a:r>
          <a:endParaRPr lang="en-US"/>
        </a:p>
      </dgm:t>
    </dgm:pt>
    <dgm:pt modelId="{5500EAEB-3534-4C26-9613-5C5B4403ADDE}" type="parTrans" cxnId="{691D0803-3773-40AD-907F-2A803B3082ED}">
      <dgm:prSet/>
      <dgm:spPr/>
      <dgm:t>
        <a:bodyPr/>
        <a:lstStyle/>
        <a:p>
          <a:endParaRPr lang="en-US"/>
        </a:p>
      </dgm:t>
    </dgm:pt>
    <dgm:pt modelId="{2C7C8E72-F787-41C0-9A88-5E9903B8FCB1}" type="sibTrans" cxnId="{691D0803-3773-40AD-907F-2A803B3082ED}">
      <dgm:prSet/>
      <dgm:spPr/>
      <dgm:t>
        <a:bodyPr/>
        <a:lstStyle/>
        <a:p>
          <a:endParaRPr lang="en-US"/>
        </a:p>
      </dgm:t>
    </dgm:pt>
    <dgm:pt modelId="{DB7DF09F-B977-4C67-AFE6-14E2FD1D8504}">
      <dgm:prSet phldrT="[Text]"/>
      <dgm:spPr/>
      <dgm:t>
        <a:bodyPr/>
        <a:lstStyle/>
        <a:p>
          <a:r>
            <a:rPr lang="en-US" dirty="0"/>
            <a:t>Hypothalamus AVP neurons</a:t>
          </a:r>
          <a:endParaRPr lang="en-US"/>
        </a:p>
      </dgm:t>
    </dgm:pt>
    <dgm:pt modelId="{145110E5-F247-49D9-BB43-632FB2CF9F53}" type="parTrans" cxnId="{EAFAE163-9614-4472-B561-E81F0F1260FE}">
      <dgm:prSet/>
      <dgm:spPr/>
      <dgm:t>
        <a:bodyPr/>
        <a:lstStyle/>
        <a:p>
          <a:endParaRPr lang="en-US"/>
        </a:p>
      </dgm:t>
    </dgm:pt>
    <dgm:pt modelId="{3739FB31-6856-48A1-BBC8-DB72DEA53F69}" type="sibTrans" cxnId="{EAFAE163-9614-4472-B561-E81F0F1260FE}">
      <dgm:prSet/>
      <dgm:spPr/>
      <dgm:t>
        <a:bodyPr/>
        <a:lstStyle/>
        <a:p>
          <a:endParaRPr lang="en-US"/>
        </a:p>
      </dgm:t>
    </dgm:pt>
    <dgm:pt modelId="{DBB538EC-4277-4B5B-8A33-D379A8B2B2A3}">
      <dgm:prSet phldrT="[Text]"/>
      <dgm:spPr/>
      <dgm:t>
        <a:bodyPr/>
        <a:lstStyle/>
        <a:p>
          <a:r>
            <a:rPr lang="en-US" dirty="0"/>
            <a:t>Brain stem Raphe neurons stimulation of 5-HTreceptors</a:t>
          </a:r>
          <a:endParaRPr lang="en-US"/>
        </a:p>
      </dgm:t>
    </dgm:pt>
    <dgm:pt modelId="{3A7FF1C6-5031-4617-B0F1-C24171A92CAE}" type="parTrans" cxnId="{093E7A2C-28C6-47F4-9FF6-ABD7956A1E0C}">
      <dgm:prSet/>
      <dgm:spPr/>
      <dgm:t>
        <a:bodyPr/>
        <a:lstStyle/>
        <a:p>
          <a:endParaRPr lang="en-US"/>
        </a:p>
      </dgm:t>
    </dgm:pt>
    <dgm:pt modelId="{74A58CFF-BB6C-4F7D-B41F-EAC028FDEF4D}" type="sibTrans" cxnId="{093E7A2C-28C6-47F4-9FF6-ABD7956A1E0C}">
      <dgm:prSet/>
      <dgm:spPr/>
      <dgm:t>
        <a:bodyPr/>
        <a:lstStyle/>
        <a:p>
          <a:endParaRPr lang="en-US"/>
        </a:p>
      </dgm:t>
    </dgm:pt>
    <dgm:pt modelId="{E83976B5-8FE7-43B3-B3B9-A30B181291E1}">
      <dgm:prSet/>
      <dgm:spPr/>
      <dgm:t>
        <a:bodyPr/>
        <a:lstStyle/>
        <a:p>
          <a:r>
            <a:rPr lang="en-US" dirty="0"/>
            <a:t>BNSR Glutamatergic</a:t>
          </a:r>
          <a:endParaRPr lang="en-US"/>
        </a:p>
      </dgm:t>
    </dgm:pt>
    <dgm:pt modelId="{67DA9674-449B-4DEF-891B-60C748E87632}" type="parTrans" cxnId="{3FEC1D22-D806-45BD-9008-E14AC308241C}">
      <dgm:prSet/>
      <dgm:spPr/>
      <dgm:t>
        <a:bodyPr/>
        <a:lstStyle/>
        <a:p>
          <a:endParaRPr lang="en-US"/>
        </a:p>
      </dgm:t>
    </dgm:pt>
    <dgm:pt modelId="{647601C7-1BA4-4DC7-B380-6160DFFD64EF}" type="sibTrans" cxnId="{3FEC1D22-D806-45BD-9008-E14AC308241C}">
      <dgm:prSet/>
      <dgm:spPr/>
      <dgm:t>
        <a:bodyPr/>
        <a:lstStyle/>
        <a:p>
          <a:endParaRPr lang="en-US"/>
        </a:p>
      </dgm:t>
    </dgm:pt>
    <dgm:pt modelId="{206CF206-2C65-4695-811E-35FC72D25A3C}">
      <dgm:prSet/>
      <dgm:spPr/>
      <dgm:t>
        <a:bodyPr/>
        <a:lstStyle/>
        <a:p>
          <a:r>
            <a:rPr lang="en-US" dirty="0"/>
            <a:t>α </a:t>
          </a:r>
          <a:r>
            <a:rPr lang="en-US" dirty="0" err="1"/>
            <a:t>CaMKII</a:t>
          </a:r>
          <a:r>
            <a:rPr lang="en-US" dirty="0"/>
            <a:t> system</a:t>
          </a:r>
          <a:endParaRPr lang="en-US"/>
        </a:p>
      </dgm:t>
    </dgm:pt>
    <dgm:pt modelId="{BF918800-A20D-4E74-AAB1-C41C2E4B240B}" type="parTrans" cxnId="{D13E100D-60F5-4D6E-9FB0-9ABAC08D65A1}">
      <dgm:prSet/>
      <dgm:spPr/>
      <dgm:t>
        <a:bodyPr/>
        <a:lstStyle/>
        <a:p>
          <a:endParaRPr lang="en-US"/>
        </a:p>
      </dgm:t>
    </dgm:pt>
    <dgm:pt modelId="{4D11D9D3-9430-4017-B8A2-C29896DCE9CF}" type="sibTrans" cxnId="{D13E100D-60F5-4D6E-9FB0-9ABAC08D65A1}">
      <dgm:prSet/>
      <dgm:spPr/>
      <dgm:t>
        <a:bodyPr/>
        <a:lstStyle/>
        <a:p>
          <a:endParaRPr lang="en-US"/>
        </a:p>
      </dgm:t>
    </dgm:pt>
    <dgm:pt modelId="{E9B415F4-193D-4BFD-9BA2-8D9B997C4A06}">
      <dgm:prSet/>
      <dgm:spPr/>
      <dgm:t>
        <a:bodyPr/>
        <a:lstStyle/>
        <a:p>
          <a:r>
            <a:rPr lang="en-US" dirty="0"/>
            <a:t>Increased phosphorylation of tryptophan hydroxylase</a:t>
          </a:r>
          <a:endParaRPr lang="en-US"/>
        </a:p>
      </dgm:t>
    </dgm:pt>
    <dgm:pt modelId="{40CAC986-9115-46D1-9F6D-F6129682546F}" type="parTrans" cxnId="{B2B49C9E-6890-4B54-B89D-09CFD66E7340}">
      <dgm:prSet/>
      <dgm:spPr/>
      <dgm:t>
        <a:bodyPr/>
        <a:lstStyle/>
        <a:p>
          <a:endParaRPr lang="en-US"/>
        </a:p>
      </dgm:t>
    </dgm:pt>
    <dgm:pt modelId="{4257F2FB-A798-4B6A-9133-E04C7EABA4A2}" type="sibTrans" cxnId="{B2B49C9E-6890-4B54-B89D-09CFD66E7340}">
      <dgm:prSet/>
      <dgm:spPr/>
      <dgm:t>
        <a:bodyPr/>
        <a:lstStyle/>
        <a:p>
          <a:endParaRPr lang="en-US"/>
        </a:p>
      </dgm:t>
    </dgm:pt>
    <dgm:pt modelId="{80C128F6-EF75-4F75-8AA8-8562182F0C24}">
      <dgm:prSet/>
      <dgm:spPr/>
      <dgm:t>
        <a:bodyPr/>
        <a:lstStyle/>
        <a:p>
          <a:r>
            <a:rPr lang="en-US" dirty="0"/>
            <a:t>Increased 5-HT </a:t>
          </a:r>
          <a:r>
            <a:rPr lang="en-US" dirty="0" err="1"/>
            <a:t>synthesis</a:t>
          </a:r>
          <a:endParaRPr lang="en-US"/>
        </a:p>
      </dgm:t>
    </dgm:pt>
    <dgm:pt modelId="{C0A8F7DA-358E-4FF0-BCEF-AABA002C5ECC}" type="parTrans" cxnId="{23783F7A-16B3-445C-BDBE-559BDA619F0D}">
      <dgm:prSet/>
      <dgm:spPr/>
      <dgm:t>
        <a:bodyPr/>
        <a:lstStyle/>
        <a:p>
          <a:endParaRPr lang="en-US"/>
        </a:p>
      </dgm:t>
    </dgm:pt>
    <dgm:pt modelId="{8C7AA9B4-4C91-4E73-BEFF-6840D978503D}" type="sibTrans" cxnId="{23783F7A-16B3-445C-BDBE-559BDA619F0D}">
      <dgm:prSet/>
      <dgm:spPr/>
      <dgm:t>
        <a:bodyPr/>
        <a:lstStyle/>
        <a:p>
          <a:endParaRPr lang="en-US"/>
        </a:p>
      </dgm:t>
    </dgm:pt>
    <dgm:pt modelId="{AAB22149-BC2C-4C71-9BFB-53DE056FB041}">
      <dgm:prSet/>
      <dgm:spPr/>
      <dgm:t>
        <a:bodyPr/>
        <a:lstStyle/>
        <a:p>
          <a:r>
            <a:rPr lang="en-US" dirty="0"/>
            <a:t>Decreased aggression</a:t>
          </a:r>
          <a:endParaRPr lang="en-US"/>
        </a:p>
      </dgm:t>
    </dgm:pt>
    <dgm:pt modelId="{EF523E15-D090-49C6-80D3-01D70D301FEE}" type="parTrans" cxnId="{D54B745F-DB7D-4FC9-8406-2D5698C1E452}">
      <dgm:prSet/>
      <dgm:spPr/>
      <dgm:t>
        <a:bodyPr/>
        <a:lstStyle/>
        <a:p>
          <a:endParaRPr lang="en-US"/>
        </a:p>
      </dgm:t>
    </dgm:pt>
    <dgm:pt modelId="{5C985E51-6349-4310-9E02-42E0361EDC58}" type="sibTrans" cxnId="{D54B745F-DB7D-4FC9-8406-2D5698C1E452}">
      <dgm:prSet/>
      <dgm:spPr/>
      <dgm:t>
        <a:bodyPr/>
        <a:lstStyle/>
        <a:p>
          <a:endParaRPr lang="en-US"/>
        </a:p>
      </dgm:t>
    </dgm:pt>
    <dgm:pt modelId="{0FAC18AF-DF37-4EDF-A63A-8A88DE2782D5}">
      <dgm:prSet/>
      <dgm:spPr/>
      <dgm:t>
        <a:bodyPr/>
        <a:lstStyle/>
        <a:p>
          <a:r>
            <a:rPr lang="en-US" dirty="0"/>
            <a:t>Increase </a:t>
          </a:r>
          <a:r>
            <a:rPr lang="en-US" dirty="0" err="1"/>
            <a:t>aggression</a:t>
          </a:r>
          <a:endParaRPr lang="en-US"/>
        </a:p>
      </dgm:t>
    </dgm:pt>
    <dgm:pt modelId="{E31C3671-F901-4BB8-A07E-C2314BF72D57}" type="sibTrans" cxnId="{654159F8-9971-4BB4-91BE-4887F443E5F7}">
      <dgm:prSet/>
      <dgm:spPr/>
      <dgm:t>
        <a:bodyPr/>
        <a:lstStyle/>
        <a:p>
          <a:endParaRPr lang="en-US"/>
        </a:p>
      </dgm:t>
    </dgm:pt>
    <dgm:pt modelId="{372271BD-510C-4054-8E66-EA27F1B0BA99}" type="parTrans" cxnId="{654159F8-9971-4BB4-91BE-4887F443E5F7}">
      <dgm:prSet/>
      <dgm:spPr/>
      <dgm:t>
        <a:bodyPr/>
        <a:lstStyle/>
        <a:p>
          <a:endParaRPr lang="en-US"/>
        </a:p>
      </dgm:t>
    </dgm:pt>
    <dgm:pt modelId="{F06A5324-B287-4893-A9D7-7F868DC172F3}" type="pres">
      <dgm:prSet presAssocID="{D2FB5FE1-63AA-4E02-BD7A-C1481FADAA8F}" presName="hierChild1" presStyleCnt="0">
        <dgm:presLayoutVars>
          <dgm:orgChart val="1"/>
          <dgm:chPref val="1"/>
          <dgm:dir/>
          <dgm:animOne val="branch"/>
          <dgm:animLvl val="lvl"/>
          <dgm:resizeHandles/>
        </dgm:presLayoutVars>
      </dgm:prSet>
      <dgm:spPr/>
      <dgm:t>
        <a:bodyPr/>
        <a:lstStyle/>
        <a:p>
          <a:endParaRPr lang="en-US"/>
        </a:p>
      </dgm:t>
    </dgm:pt>
    <dgm:pt modelId="{C89C7ADE-95C6-4EDE-84B2-CF1092664765}" type="pres">
      <dgm:prSet presAssocID="{31377508-E6E1-45D5-A81E-270A7025FE3E}" presName="hierRoot1" presStyleCnt="0">
        <dgm:presLayoutVars>
          <dgm:hierBranch val="init"/>
        </dgm:presLayoutVars>
      </dgm:prSet>
      <dgm:spPr/>
    </dgm:pt>
    <dgm:pt modelId="{DCF2D206-5BC7-4002-979C-E1374CC1AC02}" type="pres">
      <dgm:prSet presAssocID="{31377508-E6E1-45D5-A81E-270A7025FE3E}" presName="rootComposite1" presStyleCnt="0"/>
      <dgm:spPr/>
    </dgm:pt>
    <dgm:pt modelId="{6A8CC1AE-1787-4CF4-9971-C1B47AF761FA}" type="pres">
      <dgm:prSet presAssocID="{31377508-E6E1-45D5-A81E-270A7025FE3E}" presName="rootText1" presStyleLbl="node0" presStyleIdx="0" presStyleCnt="1" custScaleY="56448">
        <dgm:presLayoutVars>
          <dgm:chPref val="3"/>
        </dgm:presLayoutVars>
      </dgm:prSet>
      <dgm:spPr/>
      <dgm:t>
        <a:bodyPr/>
        <a:lstStyle/>
        <a:p>
          <a:endParaRPr lang="en-US"/>
        </a:p>
      </dgm:t>
    </dgm:pt>
    <dgm:pt modelId="{26F4E5D4-0BE7-4445-A926-8F05726EB634}" type="pres">
      <dgm:prSet presAssocID="{31377508-E6E1-45D5-A81E-270A7025FE3E}" presName="rootConnector1" presStyleLbl="node1" presStyleIdx="0" presStyleCnt="0"/>
      <dgm:spPr/>
      <dgm:t>
        <a:bodyPr/>
        <a:lstStyle/>
        <a:p>
          <a:endParaRPr lang="en-US"/>
        </a:p>
      </dgm:t>
    </dgm:pt>
    <dgm:pt modelId="{B61DDDE4-EAE7-47E2-BC7E-7A371EC5F8DB}" type="pres">
      <dgm:prSet presAssocID="{31377508-E6E1-45D5-A81E-270A7025FE3E}" presName="hierChild2" presStyleCnt="0"/>
      <dgm:spPr/>
    </dgm:pt>
    <dgm:pt modelId="{68833E1F-0CEA-4009-8E45-6CE2629FF783}" type="pres">
      <dgm:prSet presAssocID="{145110E5-F247-49D9-BB43-632FB2CF9F53}" presName="Name37" presStyleLbl="parChTrans1D2" presStyleIdx="0" presStyleCnt="2"/>
      <dgm:spPr/>
      <dgm:t>
        <a:bodyPr/>
        <a:lstStyle/>
        <a:p>
          <a:endParaRPr lang="en-US"/>
        </a:p>
      </dgm:t>
    </dgm:pt>
    <dgm:pt modelId="{3D6538F5-EB41-4053-A4CF-FB3557BFC65F}" type="pres">
      <dgm:prSet presAssocID="{DB7DF09F-B977-4C67-AFE6-14E2FD1D8504}" presName="hierRoot2" presStyleCnt="0">
        <dgm:presLayoutVars>
          <dgm:hierBranch val="init"/>
        </dgm:presLayoutVars>
      </dgm:prSet>
      <dgm:spPr/>
    </dgm:pt>
    <dgm:pt modelId="{AB0B2709-FA57-4BEE-BBE2-40708B68A9D4}" type="pres">
      <dgm:prSet presAssocID="{DB7DF09F-B977-4C67-AFE6-14E2FD1D8504}" presName="rootComposite" presStyleCnt="0"/>
      <dgm:spPr/>
    </dgm:pt>
    <dgm:pt modelId="{DA786DAF-7E80-4CA4-B334-8057825C8902}" type="pres">
      <dgm:prSet presAssocID="{DB7DF09F-B977-4C67-AFE6-14E2FD1D8504}" presName="rootText" presStyleLbl="node2" presStyleIdx="0" presStyleCnt="2" custScaleY="82645">
        <dgm:presLayoutVars>
          <dgm:chPref val="3"/>
        </dgm:presLayoutVars>
      </dgm:prSet>
      <dgm:spPr/>
      <dgm:t>
        <a:bodyPr/>
        <a:lstStyle/>
        <a:p>
          <a:endParaRPr lang="en-US"/>
        </a:p>
      </dgm:t>
    </dgm:pt>
    <dgm:pt modelId="{0A58F56F-93BE-407A-8933-745E791AD75D}" type="pres">
      <dgm:prSet presAssocID="{DB7DF09F-B977-4C67-AFE6-14E2FD1D8504}" presName="rootConnector" presStyleLbl="node2" presStyleIdx="0" presStyleCnt="2"/>
      <dgm:spPr/>
      <dgm:t>
        <a:bodyPr/>
        <a:lstStyle/>
        <a:p>
          <a:endParaRPr lang="en-US"/>
        </a:p>
      </dgm:t>
    </dgm:pt>
    <dgm:pt modelId="{0C0B7000-EA3E-48E4-AEDD-B3F824F133DA}" type="pres">
      <dgm:prSet presAssocID="{DB7DF09F-B977-4C67-AFE6-14E2FD1D8504}" presName="hierChild4" presStyleCnt="0"/>
      <dgm:spPr/>
    </dgm:pt>
    <dgm:pt modelId="{8EFE16C0-73A4-484C-A349-EF4088071564}" type="pres">
      <dgm:prSet presAssocID="{67DA9674-449B-4DEF-891B-60C748E87632}" presName="Name37" presStyleLbl="parChTrans1D3" presStyleIdx="0" presStyleCnt="2"/>
      <dgm:spPr/>
      <dgm:t>
        <a:bodyPr/>
        <a:lstStyle/>
        <a:p>
          <a:endParaRPr lang="en-US"/>
        </a:p>
      </dgm:t>
    </dgm:pt>
    <dgm:pt modelId="{15E94A78-0889-40E1-BC91-0358E62770A2}" type="pres">
      <dgm:prSet presAssocID="{E83976B5-8FE7-43B3-B3B9-A30B181291E1}" presName="hierRoot2" presStyleCnt="0">
        <dgm:presLayoutVars>
          <dgm:hierBranch val="init"/>
        </dgm:presLayoutVars>
      </dgm:prSet>
      <dgm:spPr/>
    </dgm:pt>
    <dgm:pt modelId="{B89D723A-83AE-44A2-8A0C-1F97D0C208BD}" type="pres">
      <dgm:prSet presAssocID="{E83976B5-8FE7-43B3-B3B9-A30B181291E1}" presName="rootComposite" presStyleCnt="0"/>
      <dgm:spPr/>
    </dgm:pt>
    <dgm:pt modelId="{A34C794E-CD5D-4D51-87F2-D644D2843198}" type="pres">
      <dgm:prSet presAssocID="{E83976B5-8FE7-43B3-B3B9-A30B181291E1}" presName="rootText" presStyleLbl="node3" presStyleIdx="0" presStyleCnt="2" custScaleY="51316" custLinFactY="38562" custLinFactNeighborY="100000">
        <dgm:presLayoutVars>
          <dgm:chPref val="3"/>
        </dgm:presLayoutVars>
      </dgm:prSet>
      <dgm:spPr/>
      <dgm:t>
        <a:bodyPr/>
        <a:lstStyle/>
        <a:p>
          <a:endParaRPr lang="en-US"/>
        </a:p>
      </dgm:t>
    </dgm:pt>
    <dgm:pt modelId="{A3016886-A335-4C68-9E81-87199811BC0F}" type="pres">
      <dgm:prSet presAssocID="{E83976B5-8FE7-43B3-B3B9-A30B181291E1}" presName="rootConnector" presStyleLbl="node3" presStyleIdx="0" presStyleCnt="2"/>
      <dgm:spPr/>
      <dgm:t>
        <a:bodyPr/>
        <a:lstStyle/>
        <a:p>
          <a:endParaRPr lang="en-US"/>
        </a:p>
      </dgm:t>
    </dgm:pt>
    <dgm:pt modelId="{E133600D-8BF2-4E8D-93B7-2CDCFDCC58D3}" type="pres">
      <dgm:prSet presAssocID="{E83976B5-8FE7-43B3-B3B9-A30B181291E1}" presName="hierChild4" presStyleCnt="0"/>
      <dgm:spPr/>
    </dgm:pt>
    <dgm:pt modelId="{C7283946-98AB-46B1-ACF4-E78BC8E2D455}" type="pres">
      <dgm:prSet presAssocID="{372271BD-510C-4054-8E66-EA27F1B0BA99}" presName="Name37" presStyleLbl="parChTrans1D4" presStyleIdx="0" presStyleCnt="4"/>
      <dgm:spPr/>
      <dgm:t>
        <a:bodyPr/>
        <a:lstStyle/>
        <a:p>
          <a:endParaRPr lang="en-US"/>
        </a:p>
      </dgm:t>
    </dgm:pt>
    <dgm:pt modelId="{745CE13E-06CE-4549-97AB-0247B29F8684}" type="pres">
      <dgm:prSet presAssocID="{0FAC18AF-DF37-4EDF-A63A-8A88DE2782D5}" presName="hierRoot2" presStyleCnt="0">
        <dgm:presLayoutVars>
          <dgm:hierBranch val="init"/>
        </dgm:presLayoutVars>
      </dgm:prSet>
      <dgm:spPr/>
    </dgm:pt>
    <dgm:pt modelId="{049A24FF-00DF-46E6-8159-17D50484FF52}" type="pres">
      <dgm:prSet presAssocID="{0FAC18AF-DF37-4EDF-A63A-8A88DE2782D5}" presName="rootComposite" presStyleCnt="0"/>
      <dgm:spPr/>
    </dgm:pt>
    <dgm:pt modelId="{8C6DE967-E4C6-46F6-B3B3-6DBFFD80931E}" type="pres">
      <dgm:prSet presAssocID="{0FAC18AF-DF37-4EDF-A63A-8A88DE2782D5}" presName="rootText" presStyleLbl="node4" presStyleIdx="0" presStyleCnt="4" custScaleY="56448" custLinFactY="100000" custLinFactNeighborX="-4542" custLinFactNeighborY="133735">
        <dgm:presLayoutVars>
          <dgm:chPref val="3"/>
        </dgm:presLayoutVars>
      </dgm:prSet>
      <dgm:spPr/>
      <dgm:t>
        <a:bodyPr/>
        <a:lstStyle/>
        <a:p>
          <a:endParaRPr lang="en-US"/>
        </a:p>
      </dgm:t>
    </dgm:pt>
    <dgm:pt modelId="{0303AE3B-B9D2-403E-AE95-1976B63D73BB}" type="pres">
      <dgm:prSet presAssocID="{0FAC18AF-DF37-4EDF-A63A-8A88DE2782D5}" presName="rootConnector" presStyleLbl="node4" presStyleIdx="0" presStyleCnt="4"/>
      <dgm:spPr/>
      <dgm:t>
        <a:bodyPr/>
        <a:lstStyle/>
        <a:p>
          <a:endParaRPr lang="en-US"/>
        </a:p>
      </dgm:t>
    </dgm:pt>
    <dgm:pt modelId="{7A521AE9-5D62-4F8A-85BB-093FE51EDE56}" type="pres">
      <dgm:prSet presAssocID="{0FAC18AF-DF37-4EDF-A63A-8A88DE2782D5}" presName="hierChild4" presStyleCnt="0"/>
      <dgm:spPr/>
    </dgm:pt>
    <dgm:pt modelId="{00F026A9-00BB-4C14-99BB-E09D37D9CE8B}" type="pres">
      <dgm:prSet presAssocID="{0FAC18AF-DF37-4EDF-A63A-8A88DE2782D5}" presName="hierChild5" presStyleCnt="0"/>
      <dgm:spPr/>
    </dgm:pt>
    <dgm:pt modelId="{B64D83C4-17A7-4F72-8B96-10A77D751B21}" type="pres">
      <dgm:prSet presAssocID="{E83976B5-8FE7-43B3-B3B9-A30B181291E1}" presName="hierChild5" presStyleCnt="0"/>
      <dgm:spPr/>
    </dgm:pt>
    <dgm:pt modelId="{64D6A686-0FFC-4793-839E-44625E5D5BC0}" type="pres">
      <dgm:prSet presAssocID="{DB7DF09F-B977-4C67-AFE6-14E2FD1D8504}" presName="hierChild5" presStyleCnt="0"/>
      <dgm:spPr/>
    </dgm:pt>
    <dgm:pt modelId="{C82556E7-A99A-4356-9E5C-6A8AC8C00CA4}" type="pres">
      <dgm:prSet presAssocID="{3A7FF1C6-5031-4617-B0F1-C24171A92CAE}" presName="Name37" presStyleLbl="parChTrans1D2" presStyleIdx="1" presStyleCnt="2"/>
      <dgm:spPr/>
      <dgm:t>
        <a:bodyPr/>
        <a:lstStyle/>
        <a:p>
          <a:endParaRPr lang="en-US"/>
        </a:p>
      </dgm:t>
    </dgm:pt>
    <dgm:pt modelId="{038E9DBA-809F-40A6-BF32-0DE1203D85AC}" type="pres">
      <dgm:prSet presAssocID="{DBB538EC-4277-4B5B-8A33-D379A8B2B2A3}" presName="hierRoot2" presStyleCnt="0">
        <dgm:presLayoutVars>
          <dgm:hierBranch val="init"/>
        </dgm:presLayoutVars>
      </dgm:prSet>
      <dgm:spPr/>
    </dgm:pt>
    <dgm:pt modelId="{5D58DAF1-DB18-4AF4-B864-D62C957E9D8D}" type="pres">
      <dgm:prSet presAssocID="{DBB538EC-4277-4B5B-8A33-D379A8B2B2A3}" presName="rootComposite" presStyleCnt="0"/>
      <dgm:spPr/>
    </dgm:pt>
    <dgm:pt modelId="{7AE2D642-BFA0-4EF8-9638-7D20B05C8069}" type="pres">
      <dgm:prSet presAssocID="{DBB538EC-4277-4B5B-8A33-D379A8B2B2A3}" presName="rootText" presStyleLbl="node2" presStyleIdx="1" presStyleCnt="2" custScaleY="90909">
        <dgm:presLayoutVars>
          <dgm:chPref val="3"/>
        </dgm:presLayoutVars>
      </dgm:prSet>
      <dgm:spPr/>
      <dgm:t>
        <a:bodyPr/>
        <a:lstStyle/>
        <a:p>
          <a:endParaRPr lang="en-US"/>
        </a:p>
      </dgm:t>
    </dgm:pt>
    <dgm:pt modelId="{1CAB86DF-D788-4C7C-B8B0-B6571FF08F7C}" type="pres">
      <dgm:prSet presAssocID="{DBB538EC-4277-4B5B-8A33-D379A8B2B2A3}" presName="rootConnector" presStyleLbl="node2" presStyleIdx="1" presStyleCnt="2"/>
      <dgm:spPr/>
      <dgm:t>
        <a:bodyPr/>
        <a:lstStyle/>
        <a:p>
          <a:endParaRPr lang="en-US"/>
        </a:p>
      </dgm:t>
    </dgm:pt>
    <dgm:pt modelId="{77CA79DB-5A8E-419D-A4C9-4A9FAA488E08}" type="pres">
      <dgm:prSet presAssocID="{DBB538EC-4277-4B5B-8A33-D379A8B2B2A3}" presName="hierChild4" presStyleCnt="0"/>
      <dgm:spPr/>
    </dgm:pt>
    <dgm:pt modelId="{35A32C64-BF7F-45F4-B532-97ABFC76710B}" type="pres">
      <dgm:prSet presAssocID="{BF918800-A20D-4E74-AAB1-C41C2E4B240B}" presName="Name37" presStyleLbl="parChTrans1D3" presStyleIdx="1" presStyleCnt="2"/>
      <dgm:spPr/>
      <dgm:t>
        <a:bodyPr/>
        <a:lstStyle/>
        <a:p>
          <a:endParaRPr lang="en-US"/>
        </a:p>
      </dgm:t>
    </dgm:pt>
    <dgm:pt modelId="{F4084CFC-DB4D-4FC5-BE89-545A139E2314}" type="pres">
      <dgm:prSet presAssocID="{206CF206-2C65-4695-811E-35FC72D25A3C}" presName="hierRoot2" presStyleCnt="0">
        <dgm:presLayoutVars>
          <dgm:hierBranch val="init"/>
        </dgm:presLayoutVars>
      </dgm:prSet>
      <dgm:spPr/>
    </dgm:pt>
    <dgm:pt modelId="{3541DF41-62F8-4723-AF44-1326B977DA93}" type="pres">
      <dgm:prSet presAssocID="{206CF206-2C65-4695-811E-35FC72D25A3C}" presName="rootComposite" presStyleCnt="0"/>
      <dgm:spPr/>
    </dgm:pt>
    <dgm:pt modelId="{56FF6376-1DAE-4531-B518-E8D853C8A986}" type="pres">
      <dgm:prSet presAssocID="{206CF206-2C65-4695-811E-35FC72D25A3C}" presName="rootText" presStyleLbl="node3" presStyleIdx="1" presStyleCnt="2" custScaleY="51316">
        <dgm:presLayoutVars>
          <dgm:chPref val="3"/>
        </dgm:presLayoutVars>
      </dgm:prSet>
      <dgm:spPr/>
      <dgm:t>
        <a:bodyPr/>
        <a:lstStyle/>
        <a:p>
          <a:endParaRPr lang="en-US"/>
        </a:p>
      </dgm:t>
    </dgm:pt>
    <dgm:pt modelId="{D2F6B993-90AB-49BF-A136-71655D0EAF90}" type="pres">
      <dgm:prSet presAssocID="{206CF206-2C65-4695-811E-35FC72D25A3C}" presName="rootConnector" presStyleLbl="node3" presStyleIdx="1" presStyleCnt="2"/>
      <dgm:spPr/>
      <dgm:t>
        <a:bodyPr/>
        <a:lstStyle/>
        <a:p>
          <a:endParaRPr lang="en-US"/>
        </a:p>
      </dgm:t>
    </dgm:pt>
    <dgm:pt modelId="{DC3D5560-A8AC-48C2-B04A-F1553E6D5AC0}" type="pres">
      <dgm:prSet presAssocID="{206CF206-2C65-4695-811E-35FC72D25A3C}" presName="hierChild4" presStyleCnt="0"/>
      <dgm:spPr/>
    </dgm:pt>
    <dgm:pt modelId="{B3ACF440-899E-435B-8713-41645D532D9D}" type="pres">
      <dgm:prSet presAssocID="{40CAC986-9115-46D1-9F6D-F6129682546F}" presName="Name37" presStyleLbl="parChTrans1D4" presStyleIdx="1" presStyleCnt="4"/>
      <dgm:spPr/>
      <dgm:t>
        <a:bodyPr/>
        <a:lstStyle/>
        <a:p>
          <a:endParaRPr lang="en-US"/>
        </a:p>
      </dgm:t>
    </dgm:pt>
    <dgm:pt modelId="{855D6DA9-B167-4D10-85AB-C9E412484BA3}" type="pres">
      <dgm:prSet presAssocID="{E9B415F4-193D-4BFD-9BA2-8D9B997C4A06}" presName="hierRoot2" presStyleCnt="0">
        <dgm:presLayoutVars>
          <dgm:hierBranch val="init"/>
        </dgm:presLayoutVars>
      </dgm:prSet>
      <dgm:spPr/>
    </dgm:pt>
    <dgm:pt modelId="{9CC353E9-D91E-4699-BF11-0C604FE06B07}" type="pres">
      <dgm:prSet presAssocID="{E9B415F4-193D-4BFD-9BA2-8D9B997C4A06}" presName="rootComposite" presStyleCnt="0"/>
      <dgm:spPr/>
    </dgm:pt>
    <dgm:pt modelId="{BEC257DD-C64E-4AB3-A0F9-42E848919ECB}" type="pres">
      <dgm:prSet presAssocID="{E9B415F4-193D-4BFD-9BA2-8D9B997C4A06}" presName="rootText" presStyleLbl="node4" presStyleIdx="1" presStyleCnt="4" custScaleY="82645">
        <dgm:presLayoutVars>
          <dgm:chPref val="3"/>
        </dgm:presLayoutVars>
      </dgm:prSet>
      <dgm:spPr/>
      <dgm:t>
        <a:bodyPr/>
        <a:lstStyle/>
        <a:p>
          <a:endParaRPr lang="en-US"/>
        </a:p>
      </dgm:t>
    </dgm:pt>
    <dgm:pt modelId="{F77A8883-FFB6-424F-98BF-66AC1BB89616}" type="pres">
      <dgm:prSet presAssocID="{E9B415F4-193D-4BFD-9BA2-8D9B997C4A06}" presName="rootConnector" presStyleLbl="node4" presStyleIdx="1" presStyleCnt="4"/>
      <dgm:spPr/>
      <dgm:t>
        <a:bodyPr/>
        <a:lstStyle/>
        <a:p>
          <a:endParaRPr lang="en-US"/>
        </a:p>
      </dgm:t>
    </dgm:pt>
    <dgm:pt modelId="{2879A137-2D0D-4221-A3CB-80D7B1BCDBCE}" type="pres">
      <dgm:prSet presAssocID="{E9B415F4-193D-4BFD-9BA2-8D9B997C4A06}" presName="hierChild4" presStyleCnt="0"/>
      <dgm:spPr/>
    </dgm:pt>
    <dgm:pt modelId="{8E1193CC-B0C5-4449-BFD7-14928CB2F11D}" type="pres">
      <dgm:prSet presAssocID="{C0A8F7DA-358E-4FF0-BCEF-AABA002C5ECC}" presName="Name37" presStyleLbl="parChTrans1D4" presStyleIdx="2" presStyleCnt="4"/>
      <dgm:spPr/>
      <dgm:t>
        <a:bodyPr/>
        <a:lstStyle/>
        <a:p>
          <a:endParaRPr lang="en-US"/>
        </a:p>
      </dgm:t>
    </dgm:pt>
    <dgm:pt modelId="{562A2B83-735F-46BF-9DCC-97E54BF15A7A}" type="pres">
      <dgm:prSet presAssocID="{80C128F6-EF75-4F75-8AA8-8562182F0C24}" presName="hierRoot2" presStyleCnt="0">
        <dgm:presLayoutVars>
          <dgm:hierBranch val="init"/>
        </dgm:presLayoutVars>
      </dgm:prSet>
      <dgm:spPr/>
    </dgm:pt>
    <dgm:pt modelId="{CCC749C6-7272-4B42-8903-E9247A501EC0}" type="pres">
      <dgm:prSet presAssocID="{80C128F6-EF75-4F75-8AA8-8562182F0C24}" presName="rootComposite" presStyleCnt="0"/>
      <dgm:spPr/>
    </dgm:pt>
    <dgm:pt modelId="{6CE25D4C-3256-47CD-A236-ADD6C668FFDD}" type="pres">
      <dgm:prSet presAssocID="{80C128F6-EF75-4F75-8AA8-8562182F0C24}" presName="rootText" presStyleLbl="node4" presStyleIdx="2" presStyleCnt="4" custScaleY="51316">
        <dgm:presLayoutVars>
          <dgm:chPref val="3"/>
        </dgm:presLayoutVars>
      </dgm:prSet>
      <dgm:spPr/>
      <dgm:t>
        <a:bodyPr/>
        <a:lstStyle/>
        <a:p>
          <a:endParaRPr lang="en-US"/>
        </a:p>
      </dgm:t>
    </dgm:pt>
    <dgm:pt modelId="{5319F766-8C88-4E1E-8E8D-1EE6EB64E0D9}" type="pres">
      <dgm:prSet presAssocID="{80C128F6-EF75-4F75-8AA8-8562182F0C24}" presName="rootConnector" presStyleLbl="node4" presStyleIdx="2" presStyleCnt="4"/>
      <dgm:spPr/>
      <dgm:t>
        <a:bodyPr/>
        <a:lstStyle/>
        <a:p>
          <a:endParaRPr lang="en-US"/>
        </a:p>
      </dgm:t>
    </dgm:pt>
    <dgm:pt modelId="{195D1D9E-FA91-4FB3-84AE-1D4B622AE323}" type="pres">
      <dgm:prSet presAssocID="{80C128F6-EF75-4F75-8AA8-8562182F0C24}" presName="hierChild4" presStyleCnt="0"/>
      <dgm:spPr/>
    </dgm:pt>
    <dgm:pt modelId="{4CF4AF86-3B9F-40EB-B85E-6EF8EDD5E4C0}" type="pres">
      <dgm:prSet presAssocID="{EF523E15-D090-49C6-80D3-01D70D301FEE}" presName="Name37" presStyleLbl="parChTrans1D4" presStyleIdx="3" presStyleCnt="4"/>
      <dgm:spPr/>
      <dgm:t>
        <a:bodyPr/>
        <a:lstStyle/>
        <a:p>
          <a:endParaRPr lang="en-US"/>
        </a:p>
      </dgm:t>
    </dgm:pt>
    <dgm:pt modelId="{F90BF618-8586-43BA-A4AA-3D117841FC70}" type="pres">
      <dgm:prSet presAssocID="{AAB22149-BC2C-4C71-9BFB-53DE056FB041}" presName="hierRoot2" presStyleCnt="0">
        <dgm:presLayoutVars>
          <dgm:hierBranch val="init"/>
        </dgm:presLayoutVars>
      </dgm:prSet>
      <dgm:spPr/>
    </dgm:pt>
    <dgm:pt modelId="{9ED4E273-64CB-4391-982C-09AD50B96FD5}" type="pres">
      <dgm:prSet presAssocID="{AAB22149-BC2C-4C71-9BFB-53DE056FB041}" presName="rootComposite" presStyleCnt="0"/>
      <dgm:spPr/>
    </dgm:pt>
    <dgm:pt modelId="{24E13D7F-4D1A-4D6D-A563-EAA49DF41E36}" type="pres">
      <dgm:prSet presAssocID="{AAB22149-BC2C-4C71-9BFB-53DE056FB041}" presName="rootText" presStyleLbl="node4" presStyleIdx="3" presStyleCnt="4" custScaleY="68302">
        <dgm:presLayoutVars>
          <dgm:chPref val="3"/>
        </dgm:presLayoutVars>
      </dgm:prSet>
      <dgm:spPr/>
      <dgm:t>
        <a:bodyPr/>
        <a:lstStyle/>
        <a:p>
          <a:endParaRPr lang="en-US"/>
        </a:p>
      </dgm:t>
    </dgm:pt>
    <dgm:pt modelId="{9A1116E3-C60C-4F7F-AFCD-F335F156CB47}" type="pres">
      <dgm:prSet presAssocID="{AAB22149-BC2C-4C71-9BFB-53DE056FB041}" presName="rootConnector" presStyleLbl="node4" presStyleIdx="3" presStyleCnt="4"/>
      <dgm:spPr/>
      <dgm:t>
        <a:bodyPr/>
        <a:lstStyle/>
        <a:p>
          <a:endParaRPr lang="en-US"/>
        </a:p>
      </dgm:t>
    </dgm:pt>
    <dgm:pt modelId="{DDC4EA66-B351-4108-AF6E-A3D9BF61CEE4}" type="pres">
      <dgm:prSet presAssocID="{AAB22149-BC2C-4C71-9BFB-53DE056FB041}" presName="hierChild4" presStyleCnt="0"/>
      <dgm:spPr/>
    </dgm:pt>
    <dgm:pt modelId="{C68D76DF-DDBC-45C0-8C5C-670EEBB77028}" type="pres">
      <dgm:prSet presAssocID="{AAB22149-BC2C-4C71-9BFB-53DE056FB041}" presName="hierChild5" presStyleCnt="0"/>
      <dgm:spPr/>
    </dgm:pt>
    <dgm:pt modelId="{FEA75898-4634-43B9-A9F5-0CA62080EE1D}" type="pres">
      <dgm:prSet presAssocID="{80C128F6-EF75-4F75-8AA8-8562182F0C24}" presName="hierChild5" presStyleCnt="0"/>
      <dgm:spPr/>
    </dgm:pt>
    <dgm:pt modelId="{06E5413F-253E-40C3-80AE-6025831AB75C}" type="pres">
      <dgm:prSet presAssocID="{E9B415F4-193D-4BFD-9BA2-8D9B997C4A06}" presName="hierChild5" presStyleCnt="0"/>
      <dgm:spPr/>
    </dgm:pt>
    <dgm:pt modelId="{21276041-BF33-4445-81D3-F986056B7EDF}" type="pres">
      <dgm:prSet presAssocID="{206CF206-2C65-4695-811E-35FC72D25A3C}" presName="hierChild5" presStyleCnt="0"/>
      <dgm:spPr/>
    </dgm:pt>
    <dgm:pt modelId="{C853E86A-306C-4CAB-9A7A-CB347F4BE55F}" type="pres">
      <dgm:prSet presAssocID="{DBB538EC-4277-4B5B-8A33-D379A8B2B2A3}" presName="hierChild5" presStyleCnt="0"/>
      <dgm:spPr/>
    </dgm:pt>
    <dgm:pt modelId="{E453C87B-2C79-4EF4-A2AE-25ED37BC03A2}" type="pres">
      <dgm:prSet presAssocID="{31377508-E6E1-45D5-A81E-270A7025FE3E}" presName="hierChild3" presStyleCnt="0"/>
      <dgm:spPr/>
    </dgm:pt>
  </dgm:ptLst>
  <dgm:cxnLst>
    <dgm:cxn modelId="{ED48AE44-B3CE-4139-8E38-2E9993D1A9AF}" type="presOf" srcId="{372271BD-510C-4054-8E66-EA27F1B0BA99}" destId="{C7283946-98AB-46B1-ACF4-E78BC8E2D455}" srcOrd="0" destOrd="0" presId="urn:microsoft.com/office/officeart/2005/8/layout/orgChart1#1"/>
    <dgm:cxn modelId="{6ECABF61-D020-4780-91AC-DA4BD454EAAB}" type="presOf" srcId="{D2FB5FE1-63AA-4E02-BD7A-C1481FADAA8F}" destId="{F06A5324-B287-4893-A9D7-7F868DC172F3}" srcOrd="0" destOrd="0" presId="urn:microsoft.com/office/officeart/2005/8/layout/orgChart1#1"/>
    <dgm:cxn modelId="{4E0C846A-B960-4D8C-8403-68049786923F}" type="presOf" srcId="{0FAC18AF-DF37-4EDF-A63A-8A88DE2782D5}" destId="{8C6DE967-E4C6-46F6-B3B3-6DBFFD80931E}" srcOrd="0" destOrd="0" presId="urn:microsoft.com/office/officeart/2005/8/layout/orgChart1#1"/>
    <dgm:cxn modelId="{3FEC1D22-D806-45BD-9008-E14AC308241C}" srcId="{DB7DF09F-B977-4C67-AFE6-14E2FD1D8504}" destId="{E83976B5-8FE7-43B3-B3B9-A30B181291E1}" srcOrd="0" destOrd="0" parTransId="{67DA9674-449B-4DEF-891B-60C748E87632}" sibTransId="{647601C7-1BA4-4DC7-B380-6160DFFD64EF}"/>
    <dgm:cxn modelId="{CAB2E305-2EDD-4F1D-A0AB-DD36D04D6070}" type="presOf" srcId="{DB7DF09F-B977-4C67-AFE6-14E2FD1D8504}" destId="{0A58F56F-93BE-407A-8933-745E791AD75D}" srcOrd="1" destOrd="0" presId="urn:microsoft.com/office/officeart/2005/8/layout/orgChart1#1"/>
    <dgm:cxn modelId="{31142B83-9F3B-4E55-8AE7-21598CE77335}" type="presOf" srcId="{40CAC986-9115-46D1-9F6D-F6129682546F}" destId="{B3ACF440-899E-435B-8713-41645D532D9D}" srcOrd="0" destOrd="0" presId="urn:microsoft.com/office/officeart/2005/8/layout/orgChart1#1"/>
    <dgm:cxn modelId="{8B516C6E-1328-4C25-BCF0-3E17BA63FB41}" type="presOf" srcId="{E9B415F4-193D-4BFD-9BA2-8D9B997C4A06}" destId="{F77A8883-FFB6-424F-98BF-66AC1BB89616}" srcOrd="1" destOrd="0" presId="urn:microsoft.com/office/officeart/2005/8/layout/orgChart1#1"/>
    <dgm:cxn modelId="{2C9C1536-2774-4AF2-8355-CF401252D594}" type="presOf" srcId="{DBB538EC-4277-4B5B-8A33-D379A8B2B2A3}" destId="{7AE2D642-BFA0-4EF8-9638-7D20B05C8069}" srcOrd="0" destOrd="0" presId="urn:microsoft.com/office/officeart/2005/8/layout/orgChart1#1"/>
    <dgm:cxn modelId="{9FC01883-36F8-4B0D-9096-F79CA3AC3A28}" type="presOf" srcId="{E83976B5-8FE7-43B3-B3B9-A30B181291E1}" destId="{A3016886-A335-4C68-9E81-87199811BC0F}" srcOrd="1" destOrd="0" presId="urn:microsoft.com/office/officeart/2005/8/layout/orgChart1#1"/>
    <dgm:cxn modelId="{521DF091-F86B-43B9-A73B-7FE984008F63}" type="presOf" srcId="{AAB22149-BC2C-4C71-9BFB-53DE056FB041}" destId="{9A1116E3-C60C-4F7F-AFCD-F335F156CB47}" srcOrd="1" destOrd="0" presId="urn:microsoft.com/office/officeart/2005/8/layout/orgChart1#1"/>
    <dgm:cxn modelId="{9455A7C1-F2AC-474E-A874-6C89F7D56A0A}" type="presOf" srcId="{206CF206-2C65-4695-811E-35FC72D25A3C}" destId="{D2F6B993-90AB-49BF-A136-71655D0EAF90}" srcOrd="1" destOrd="0" presId="urn:microsoft.com/office/officeart/2005/8/layout/orgChart1#1"/>
    <dgm:cxn modelId="{34526317-28D4-4048-AA15-6E250B6995A8}" type="presOf" srcId="{206CF206-2C65-4695-811E-35FC72D25A3C}" destId="{56FF6376-1DAE-4531-B518-E8D853C8A986}" srcOrd="0" destOrd="0" presId="urn:microsoft.com/office/officeart/2005/8/layout/orgChart1#1"/>
    <dgm:cxn modelId="{E9774BF9-9759-4A3E-9085-DCC7D9C26E8F}" type="presOf" srcId="{31377508-E6E1-45D5-A81E-270A7025FE3E}" destId="{6A8CC1AE-1787-4CF4-9971-C1B47AF761FA}" srcOrd="0" destOrd="0" presId="urn:microsoft.com/office/officeart/2005/8/layout/orgChart1#1"/>
    <dgm:cxn modelId="{1AA67E44-CA95-45B4-B3E8-083B70D54EF8}" type="presOf" srcId="{EF523E15-D090-49C6-80D3-01D70D301FEE}" destId="{4CF4AF86-3B9F-40EB-B85E-6EF8EDD5E4C0}" srcOrd="0" destOrd="0" presId="urn:microsoft.com/office/officeart/2005/8/layout/orgChart1#1"/>
    <dgm:cxn modelId="{23E0B461-9429-4882-9928-99ADDFB47EC1}" type="presOf" srcId="{E83976B5-8FE7-43B3-B3B9-A30B181291E1}" destId="{A34C794E-CD5D-4D51-87F2-D644D2843198}" srcOrd="0" destOrd="0" presId="urn:microsoft.com/office/officeart/2005/8/layout/orgChart1#1"/>
    <dgm:cxn modelId="{B2B49C9E-6890-4B54-B89D-09CFD66E7340}" srcId="{206CF206-2C65-4695-811E-35FC72D25A3C}" destId="{E9B415F4-193D-4BFD-9BA2-8D9B997C4A06}" srcOrd="0" destOrd="0" parTransId="{40CAC986-9115-46D1-9F6D-F6129682546F}" sibTransId="{4257F2FB-A798-4B6A-9133-E04C7EABA4A2}"/>
    <dgm:cxn modelId="{093E7A2C-28C6-47F4-9FF6-ABD7956A1E0C}" srcId="{31377508-E6E1-45D5-A81E-270A7025FE3E}" destId="{DBB538EC-4277-4B5B-8A33-D379A8B2B2A3}" srcOrd="1" destOrd="0" parTransId="{3A7FF1C6-5031-4617-B0F1-C24171A92CAE}" sibTransId="{74A58CFF-BB6C-4F7D-B41F-EAC028FDEF4D}"/>
    <dgm:cxn modelId="{D54B745F-DB7D-4FC9-8406-2D5698C1E452}" srcId="{80C128F6-EF75-4F75-8AA8-8562182F0C24}" destId="{AAB22149-BC2C-4C71-9BFB-53DE056FB041}" srcOrd="0" destOrd="0" parTransId="{EF523E15-D090-49C6-80D3-01D70D301FEE}" sibTransId="{5C985E51-6349-4310-9E02-42E0361EDC58}"/>
    <dgm:cxn modelId="{E65944B3-FADE-4499-8BB0-08A53CEA3C4C}" type="presOf" srcId="{80C128F6-EF75-4F75-8AA8-8562182F0C24}" destId="{6CE25D4C-3256-47CD-A236-ADD6C668FFDD}" srcOrd="0" destOrd="0" presId="urn:microsoft.com/office/officeart/2005/8/layout/orgChart1#1"/>
    <dgm:cxn modelId="{4F8C96E3-ABF2-41ED-AA5F-3A3DA1981CEC}" type="presOf" srcId="{DB7DF09F-B977-4C67-AFE6-14E2FD1D8504}" destId="{DA786DAF-7E80-4CA4-B334-8057825C8902}" srcOrd="0" destOrd="0" presId="urn:microsoft.com/office/officeart/2005/8/layout/orgChart1#1"/>
    <dgm:cxn modelId="{3ADFF43C-6D14-49F0-A950-EDCAA15E1E48}" type="presOf" srcId="{BF918800-A20D-4E74-AAB1-C41C2E4B240B}" destId="{35A32C64-BF7F-45F4-B532-97ABFC76710B}" srcOrd="0" destOrd="0" presId="urn:microsoft.com/office/officeart/2005/8/layout/orgChart1#1"/>
    <dgm:cxn modelId="{63F5DC77-66DF-4079-BC1B-AC9DA518A1AD}" type="presOf" srcId="{67DA9674-449B-4DEF-891B-60C748E87632}" destId="{8EFE16C0-73A4-484C-A349-EF4088071564}" srcOrd="0" destOrd="0" presId="urn:microsoft.com/office/officeart/2005/8/layout/orgChart1#1"/>
    <dgm:cxn modelId="{D13E100D-60F5-4D6E-9FB0-9ABAC08D65A1}" srcId="{DBB538EC-4277-4B5B-8A33-D379A8B2B2A3}" destId="{206CF206-2C65-4695-811E-35FC72D25A3C}" srcOrd="0" destOrd="0" parTransId="{BF918800-A20D-4E74-AAB1-C41C2E4B240B}" sibTransId="{4D11D9D3-9430-4017-B8A2-C29896DCE9CF}"/>
    <dgm:cxn modelId="{6C9B0599-2492-4AB3-8196-2875B68DF0BC}" type="presOf" srcId="{AAB22149-BC2C-4C71-9BFB-53DE056FB041}" destId="{24E13D7F-4D1A-4D6D-A563-EAA49DF41E36}" srcOrd="0" destOrd="0" presId="urn:microsoft.com/office/officeart/2005/8/layout/orgChart1#1"/>
    <dgm:cxn modelId="{3986414C-974A-4152-BDA8-76421DDA2D14}" type="presOf" srcId="{C0A8F7DA-358E-4FF0-BCEF-AABA002C5ECC}" destId="{8E1193CC-B0C5-4449-BFD7-14928CB2F11D}" srcOrd="0" destOrd="0" presId="urn:microsoft.com/office/officeart/2005/8/layout/orgChart1#1"/>
    <dgm:cxn modelId="{9BDA0C91-3F6D-425D-90F5-6B41E632D6AE}" type="presOf" srcId="{E9B415F4-193D-4BFD-9BA2-8D9B997C4A06}" destId="{BEC257DD-C64E-4AB3-A0F9-42E848919ECB}" srcOrd="0" destOrd="0" presId="urn:microsoft.com/office/officeart/2005/8/layout/orgChart1#1"/>
    <dgm:cxn modelId="{22D14285-A175-49D7-8465-B5BC4295F20C}" type="presOf" srcId="{31377508-E6E1-45D5-A81E-270A7025FE3E}" destId="{26F4E5D4-0BE7-4445-A926-8F05726EB634}" srcOrd="1" destOrd="0" presId="urn:microsoft.com/office/officeart/2005/8/layout/orgChart1#1"/>
    <dgm:cxn modelId="{B7842033-5956-48C3-B068-14149B275762}" type="presOf" srcId="{0FAC18AF-DF37-4EDF-A63A-8A88DE2782D5}" destId="{0303AE3B-B9D2-403E-AE95-1976B63D73BB}" srcOrd="1" destOrd="0" presId="urn:microsoft.com/office/officeart/2005/8/layout/orgChart1#1"/>
    <dgm:cxn modelId="{654159F8-9971-4BB4-91BE-4887F443E5F7}" srcId="{E83976B5-8FE7-43B3-B3B9-A30B181291E1}" destId="{0FAC18AF-DF37-4EDF-A63A-8A88DE2782D5}" srcOrd="0" destOrd="0" parTransId="{372271BD-510C-4054-8E66-EA27F1B0BA99}" sibTransId="{E31C3671-F901-4BB8-A07E-C2314BF72D57}"/>
    <dgm:cxn modelId="{EAFAE163-9614-4472-B561-E81F0F1260FE}" srcId="{31377508-E6E1-45D5-A81E-270A7025FE3E}" destId="{DB7DF09F-B977-4C67-AFE6-14E2FD1D8504}" srcOrd="0" destOrd="0" parTransId="{145110E5-F247-49D9-BB43-632FB2CF9F53}" sibTransId="{3739FB31-6856-48A1-BBC8-DB72DEA53F69}"/>
    <dgm:cxn modelId="{A05960D5-898F-4C66-B605-390898A234EB}" type="presOf" srcId="{145110E5-F247-49D9-BB43-632FB2CF9F53}" destId="{68833E1F-0CEA-4009-8E45-6CE2629FF783}" srcOrd="0" destOrd="0" presId="urn:microsoft.com/office/officeart/2005/8/layout/orgChart1#1"/>
    <dgm:cxn modelId="{23783F7A-16B3-445C-BDBE-559BDA619F0D}" srcId="{E9B415F4-193D-4BFD-9BA2-8D9B997C4A06}" destId="{80C128F6-EF75-4F75-8AA8-8562182F0C24}" srcOrd="0" destOrd="0" parTransId="{C0A8F7DA-358E-4FF0-BCEF-AABA002C5ECC}" sibTransId="{8C7AA9B4-4C91-4E73-BEFF-6840D978503D}"/>
    <dgm:cxn modelId="{1DE1D5E1-0103-4F31-BECB-5F24BF04CF4A}" type="presOf" srcId="{3A7FF1C6-5031-4617-B0F1-C24171A92CAE}" destId="{C82556E7-A99A-4356-9E5C-6A8AC8C00CA4}" srcOrd="0" destOrd="0" presId="urn:microsoft.com/office/officeart/2005/8/layout/orgChart1#1"/>
    <dgm:cxn modelId="{0461F860-E459-43C0-B923-44DC509C5492}" type="presOf" srcId="{80C128F6-EF75-4F75-8AA8-8562182F0C24}" destId="{5319F766-8C88-4E1E-8E8D-1EE6EB64E0D9}" srcOrd="1" destOrd="0" presId="urn:microsoft.com/office/officeart/2005/8/layout/orgChart1#1"/>
    <dgm:cxn modelId="{5E99E0D8-F917-4C41-8E14-425568BE52B8}" type="presOf" srcId="{DBB538EC-4277-4B5B-8A33-D379A8B2B2A3}" destId="{1CAB86DF-D788-4C7C-B8B0-B6571FF08F7C}" srcOrd="1" destOrd="0" presId="urn:microsoft.com/office/officeart/2005/8/layout/orgChart1#1"/>
    <dgm:cxn modelId="{691D0803-3773-40AD-907F-2A803B3082ED}" srcId="{D2FB5FE1-63AA-4E02-BD7A-C1481FADAA8F}" destId="{31377508-E6E1-45D5-A81E-270A7025FE3E}" srcOrd="0" destOrd="0" parTransId="{5500EAEB-3534-4C26-9613-5C5B4403ADDE}" sibTransId="{2C7C8E72-F787-41C0-9A88-5E9903B8FCB1}"/>
    <dgm:cxn modelId="{50B4C7D1-61C9-4DE9-BCA7-A0AEA91EBF13}" type="presParOf" srcId="{F06A5324-B287-4893-A9D7-7F868DC172F3}" destId="{C89C7ADE-95C6-4EDE-84B2-CF1092664765}" srcOrd="0" destOrd="0" presId="urn:microsoft.com/office/officeart/2005/8/layout/orgChart1#1"/>
    <dgm:cxn modelId="{BEE3BE30-1B8B-415B-BCDB-66367551C1A1}" type="presParOf" srcId="{C89C7ADE-95C6-4EDE-84B2-CF1092664765}" destId="{DCF2D206-5BC7-4002-979C-E1374CC1AC02}" srcOrd="0" destOrd="0" presId="urn:microsoft.com/office/officeart/2005/8/layout/orgChart1#1"/>
    <dgm:cxn modelId="{D12E2911-10D2-4F8E-BB23-5D5857550EDF}" type="presParOf" srcId="{DCF2D206-5BC7-4002-979C-E1374CC1AC02}" destId="{6A8CC1AE-1787-4CF4-9971-C1B47AF761FA}" srcOrd="0" destOrd="0" presId="urn:microsoft.com/office/officeart/2005/8/layout/orgChart1#1"/>
    <dgm:cxn modelId="{EBB8803B-D3CD-4123-B843-80C0FACDF0F6}" type="presParOf" srcId="{DCF2D206-5BC7-4002-979C-E1374CC1AC02}" destId="{26F4E5D4-0BE7-4445-A926-8F05726EB634}" srcOrd="1" destOrd="0" presId="urn:microsoft.com/office/officeart/2005/8/layout/orgChart1#1"/>
    <dgm:cxn modelId="{C34A4E46-914E-485C-9C19-2EC3154F5AD4}" type="presParOf" srcId="{C89C7ADE-95C6-4EDE-84B2-CF1092664765}" destId="{B61DDDE4-EAE7-47E2-BC7E-7A371EC5F8DB}" srcOrd="1" destOrd="0" presId="urn:microsoft.com/office/officeart/2005/8/layout/orgChart1#1"/>
    <dgm:cxn modelId="{5F4B982B-75FF-4F7A-82DA-DA4DFA41FD5E}" type="presParOf" srcId="{B61DDDE4-EAE7-47E2-BC7E-7A371EC5F8DB}" destId="{68833E1F-0CEA-4009-8E45-6CE2629FF783}" srcOrd="0" destOrd="0" presId="urn:microsoft.com/office/officeart/2005/8/layout/orgChart1#1"/>
    <dgm:cxn modelId="{BBD5EBC2-6CE5-4E39-9979-E99BF7D93105}" type="presParOf" srcId="{B61DDDE4-EAE7-47E2-BC7E-7A371EC5F8DB}" destId="{3D6538F5-EB41-4053-A4CF-FB3557BFC65F}" srcOrd="1" destOrd="0" presId="urn:microsoft.com/office/officeart/2005/8/layout/orgChart1#1"/>
    <dgm:cxn modelId="{17D082A3-9369-4A8F-8ABD-484228099CFA}" type="presParOf" srcId="{3D6538F5-EB41-4053-A4CF-FB3557BFC65F}" destId="{AB0B2709-FA57-4BEE-BBE2-40708B68A9D4}" srcOrd="0" destOrd="0" presId="urn:microsoft.com/office/officeart/2005/8/layout/orgChart1#1"/>
    <dgm:cxn modelId="{B29337C2-6AD5-4319-851F-E847D8B9809C}" type="presParOf" srcId="{AB0B2709-FA57-4BEE-BBE2-40708B68A9D4}" destId="{DA786DAF-7E80-4CA4-B334-8057825C8902}" srcOrd="0" destOrd="0" presId="urn:microsoft.com/office/officeart/2005/8/layout/orgChart1#1"/>
    <dgm:cxn modelId="{D0ABC2B6-DABE-4F16-A7A3-01F1289A2F62}" type="presParOf" srcId="{AB0B2709-FA57-4BEE-BBE2-40708B68A9D4}" destId="{0A58F56F-93BE-407A-8933-745E791AD75D}" srcOrd="1" destOrd="0" presId="urn:microsoft.com/office/officeart/2005/8/layout/orgChart1#1"/>
    <dgm:cxn modelId="{A8621824-37E3-4D57-A36D-1C294ACC76DA}" type="presParOf" srcId="{3D6538F5-EB41-4053-A4CF-FB3557BFC65F}" destId="{0C0B7000-EA3E-48E4-AEDD-B3F824F133DA}" srcOrd="1" destOrd="0" presId="urn:microsoft.com/office/officeart/2005/8/layout/orgChart1#1"/>
    <dgm:cxn modelId="{030CB2B1-1AB1-48EF-920B-6B9B78246004}" type="presParOf" srcId="{0C0B7000-EA3E-48E4-AEDD-B3F824F133DA}" destId="{8EFE16C0-73A4-484C-A349-EF4088071564}" srcOrd="0" destOrd="0" presId="urn:microsoft.com/office/officeart/2005/8/layout/orgChart1#1"/>
    <dgm:cxn modelId="{14CB22E6-C106-4105-933C-14C33A61B4AF}" type="presParOf" srcId="{0C0B7000-EA3E-48E4-AEDD-B3F824F133DA}" destId="{15E94A78-0889-40E1-BC91-0358E62770A2}" srcOrd="1" destOrd="0" presId="urn:microsoft.com/office/officeart/2005/8/layout/orgChart1#1"/>
    <dgm:cxn modelId="{53ED6C0C-D742-474D-A334-F2677F4C5410}" type="presParOf" srcId="{15E94A78-0889-40E1-BC91-0358E62770A2}" destId="{B89D723A-83AE-44A2-8A0C-1F97D0C208BD}" srcOrd="0" destOrd="0" presId="urn:microsoft.com/office/officeart/2005/8/layout/orgChart1#1"/>
    <dgm:cxn modelId="{AC60B50B-0891-4759-A2D7-2323927AF341}" type="presParOf" srcId="{B89D723A-83AE-44A2-8A0C-1F97D0C208BD}" destId="{A34C794E-CD5D-4D51-87F2-D644D2843198}" srcOrd="0" destOrd="0" presId="urn:microsoft.com/office/officeart/2005/8/layout/orgChart1#1"/>
    <dgm:cxn modelId="{A5CB7ED2-064C-45C0-ABE6-D9D077538CDA}" type="presParOf" srcId="{B89D723A-83AE-44A2-8A0C-1F97D0C208BD}" destId="{A3016886-A335-4C68-9E81-87199811BC0F}" srcOrd="1" destOrd="0" presId="urn:microsoft.com/office/officeart/2005/8/layout/orgChart1#1"/>
    <dgm:cxn modelId="{FA072DF4-11D5-4EA4-9244-BA7F763D3A0D}" type="presParOf" srcId="{15E94A78-0889-40E1-BC91-0358E62770A2}" destId="{E133600D-8BF2-4E8D-93B7-2CDCFDCC58D3}" srcOrd="1" destOrd="0" presId="urn:microsoft.com/office/officeart/2005/8/layout/orgChart1#1"/>
    <dgm:cxn modelId="{71D8108D-D422-4EF4-AE74-DACB37F1FC67}" type="presParOf" srcId="{E133600D-8BF2-4E8D-93B7-2CDCFDCC58D3}" destId="{C7283946-98AB-46B1-ACF4-E78BC8E2D455}" srcOrd="0" destOrd="0" presId="urn:microsoft.com/office/officeart/2005/8/layout/orgChart1#1"/>
    <dgm:cxn modelId="{08692AC4-8B78-4729-9117-3ED45FA94F0C}" type="presParOf" srcId="{E133600D-8BF2-4E8D-93B7-2CDCFDCC58D3}" destId="{745CE13E-06CE-4549-97AB-0247B29F8684}" srcOrd="1" destOrd="0" presId="urn:microsoft.com/office/officeart/2005/8/layout/orgChart1#1"/>
    <dgm:cxn modelId="{55410971-6A23-4548-A357-9936A02F3877}" type="presParOf" srcId="{745CE13E-06CE-4549-97AB-0247B29F8684}" destId="{049A24FF-00DF-46E6-8159-17D50484FF52}" srcOrd="0" destOrd="0" presId="urn:microsoft.com/office/officeart/2005/8/layout/orgChart1#1"/>
    <dgm:cxn modelId="{962C8EE4-0342-44D2-A074-6E5326627512}" type="presParOf" srcId="{049A24FF-00DF-46E6-8159-17D50484FF52}" destId="{8C6DE967-E4C6-46F6-B3B3-6DBFFD80931E}" srcOrd="0" destOrd="0" presId="urn:microsoft.com/office/officeart/2005/8/layout/orgChart1#1"/>
    <dgm:cxn modelId="{C4C7702A-D2EB-4626-BF10-E255E77C5250}" type="presParOf" srcId="{049A24FF-00DF-46E6-8159-17D50484FF52}" destId="{0303AE3B-B9D2-403E-AE95-1976B63D73BB}" srcOrd="1" destOrd="0" presId="urn:microsoft.com/office/officeart/2005/8/layout/orgChart1#1"/>
    <dgm:cxn modelId="{1D3B06F0-1D50-48F2-BDD1-CDF120019ADB}" type="presParOf" srcId="{745CE13E-06CE-4549-97AB-0247B29F8684}" destId="{7A521AE9-5D62-4F8A-85BB-093FE51EDE56}" srcOrd="1" destOrd="0" presId="urn:microsoft.com/office/officeart/2005/8/layout/orgChart1#1"/>
    <dgm:cxn modelId="{1E1D4179-52AF-4FD7-87F0-2E255E9C1C68}" type="presParOf" srcId="{745CE13E-06CE-4549-97AB-0247B29F8684}" destId="{00F026A9-00BB-4C14-99BB-E09D37D9CE8B}" srcOrd="2" destOrd="0" presId="urn:microsoft.com/office/officeart/2005/8/layout/orgChart1#1"/>
    <dgm:cxn modelId="{09657DD1-EF80-44BD-B6B0-F749DE91B1C7}" type="presParOf" srcId="{15E94A78-0889-40E1-BC91-0358E62770A2}" destId="{B64D83C4-17A7-4F72-8B96-10A77D751B21}" srcOrd="2" destOrd="0" presId="urn:microsoft.com/office/officeart/2005/8/layout/orgChart1#1"/>
    <dgm:cxn modelId="{925B8F0C-528F-42AC-8436-6C89AB6C8263}" type="presParOf" srcId="{3D6538F5-EB41-4053-A4CF-FB3557BFC65F}" destId="{64D6A686-0FFC-4793-839E-44625E5D5BC0}" srcOrd="2" destOrd="0" presId="urn:microsoft.com/office/officeart/2005/8/layout/orgChart1#1"/>
    <dgm:cxn modelId="{30AFCF2E-0E76-4A0C-BB7C-46370079CF5E}" type="presParOf" srcId="{B61DDDE4-EAE7-47E2-BC7E-7A371EC5F8DB}" destId="{C82556E7-A99A-4356-9E5C-6A8AC8C00CA4}" srcOrd="2" destOrd="0" presId="urn:microsoft.com/office/officeart/2005/8/layout/orgChart1#1"/>
    <dgm:cxn modelId="{26D57AAA-180E-484C-8D49-CD496EFAA7F7}" type="presParOf" srcId="{B61DDDE4-EAE7-47E2-BC7E-7A371EC5F8DB}" destId="{038E9DBA-809F-40A6-BF32-0DE1203D85AC}" srcOrd="3" destOrd="0" presId="urn:microsoft.com/office/officeart/2005/8/layout/orgChart1#1"/>
    <dgm:cxn modelId="{43E20A10-12EB-41C8-9C15-28CF8C5B6D88}" type="presParOf" srcId="{038E9DBA-809F-40A6-BF32-0DE1203D85AC}" destId="{5D58DAF1-DB18-4AF4-B864-D62C957E9D8D}" srcOrd="0" destOrd="0" presId="urn:microsoft.com/office/officeart/2005/8/layout/orgChart1#1"/>
    <dgm:cxn modelId="{017E2321-5E5B-4066-B78A-E3202BFF7D69}" type="presParOf" srcId="{5D58DAF1-DB18-4AF4-B864-D62C957E9D8D}" destId="{7AE2D642-BFA0-4EF8-9638-7D20B05C8069}" srcOrd="0" destOrd="0" presId="urn:microsoft.com/office/officeart/2005/8/layout/orgChart1#1"/>
    <dgm:cxn modelId="{0DEB8EE1-E2A5-4AF4-B3A7-29593C02A469}" type="presParOf" srcId="{5D58DAF1-DB18-4AF4-B864-D62C957E9D8D}" destId="{1CAB86DF-D788-4C7C-B8B0-B6571FF08F7C}" srcOrd="1" destOrd="0" presId="urn:microsoft.com/office/officeart/2005/8/layout/orgChart1#1"/>
    <dgm:cxn modelId="{6A2FF5E9-EA3B-4407-B9E8-ED8494AFB316}" type="presParOf" srcId="{038E9DBA-809F-40A6-BF32-0DE1203D85AC}" destId="{77CA79DB-5A8E-419D-A4C9-4A9FAA488E08}" srcOrd="1" destOrd="0" presId="urn:microsoft.com/office/officeart/2005/8/layout/orgChart1#1"/>
    <dgm:cxn modelId="{B1F8AF69-627B-429A-9521-89F7917E2186}" type="presParOf" srcId="{77CA79DB-5A8E-419D-A4C9-4A9FAA488E08}" destId="{35A32C64-BF7F-45F4-B532-97ABFC76710B}" srcOrd="0" destOrd="0" presId="urn:microsoft.com/office/officeart/2005/8/layout/orgChart1#1"/>
    <dgm:cxn modelId="{CF01E3D1-C3FB-4FDC-9C4A-73FB1BCA675B}" type="presParOf" srcId="{77CA79DB-5A8E-419D-A4C9-4A9FAA488E08}" destId="{F4084CFC-DB4D-4FC5-BE89-545A139E2314}" srcOrd="1" destOrd="0" presId="urn:microsoft.com/office/officeart/2005/8/layout/orgChart1#1"/>
    <dgm:cxn modelId="{D8ACF2FF-F418-4BDF-8D81-31F134DD7A91}" type="presParOf" srcId="{F4084CFC-DB4D-4FC5-BE89-545A139E2314}" destId="{3541DF41-62F8-4723-AF44-1326B977DA93}" srcOrd="0" destOrd="0" presId="urn:microsoft.com/office/officeart/2005/8/layout/orgChart1#1"/>
    <dgm:cxn modelId="{56E398AD-1A3A-47D0-AAF4-7D781AE7F963}" type="presParOf" srcId="{3541DF41-62F8-4723-AF44-1326B977DA93}" destId="{56FF6376-1DAE-4531-B518-E8D853C8A986}" srcOrd="0" destOrd="0" presId="urn:microsoft.com/office/officeart/2005/8/layout/orgChart1#1"/>
    <dgm:cxn modelId="{7C245B73-434D-4A82-8BC6-36DF09DB3F3A}" type="presParOf" srcId="{3541DF41-62F8-4723-AF44-1326B977DA93}" destId="{D2F6B993-90AB-49BF-A136-71655D0EAF90}" srcOrd="1" destOrd="0" presId="urn:microsoft.com/office/officeart/2005/8/layout/orgChart1#1"/>
    <dgm:cxn modelId="{D965BA9E-EC75-494D-8BB5-E636D533A706}" type="presParOf" srcId="{F4084CFC-DB4D-4FC5-BE89-545A139E2314}" destId="{DC3D5560-A8AC-48C2-B04A-F1553E6D5AC0}" srcOrd="1" destOrd="0" presId="urn:microsoft.com/office/officeart/2005/8/layout/orgChart1#1"/>
    <dgm:cxn modelId="{879F9DA1-4F58-4AB4-8998-0C0BC803288D}" type="presParOf" srcId="{DC3D5560-A8AC-48C2-B04A-F1553E6D5AC0}" destId="{B3ACF440-899E-435B-8713-41645D532D9D}" srcOrd="0" destOrd="0" presId="urn:microsoft.com/office/officeart/2005/8/layout/orgChart1#1"/>
    <dgm:cxn modelId="{BDEFEED5-FB6B-469F-ACB4-83D783CEAF16}" type="presParOf" srcId="{DC3D5560-A8AC-48C2-B04A-F1553E6D5AC0}" destId="{855D6DA9-B167-4D10-85AB-C9E412484BA3}" srcOrd="1" destOrd="0" presId="urn:microsoft.com/office/officeart/2005/8/layout/orgChart1#1"/>
    <dgm:cxn modelId="{D55802AE-A016-4C81-AC46-2E5A9B87953D}" type="presParOf" srcId="{855D6DA9-B167-4D10-85AB-C9E412484BA3}" destId="{9CC353E9-D91E-4699-BF11-0C604FE06B07}" srcOrd="0" destOrd="0" presId="urn:microsoft.com/office/officeart/2005/8/layout/orgChart1#1"/>
    <dgm:cxn modelId="{362E2D08-7231-4FC6-BE00-6CB377E7D5DF}" type="presParOf" srcId="{9CC353E9-D91E-4699-BF11-0C604FE06B07}" destId="{BEC257DD-C64E-4AB3-A0F9-42E848919ECB}" srcOrd="0" destOrd="0" presId="urn:microsoft.com/office/officeart/2005/8/layout/orgChart1#1"/>
    <dgm:cxn modelId="{8B1477DE-1689-4B0D-B05E-C2BA3C1BBFDE}" type="presParOf" srcId="{9CC353E9-D91E-4699-BF11-0C604FE06B07}" destId="{F77A8883-FFB6-424F-98BF-66AC1BB89616}" srcOrd="1" destOrd="0" presId="urn:microsoft.com/office/officeart/2005/8/layout/orgChart1#1"/>
    <dgm:cxn modelId="{74D1315C-A9F2-4706-B157-90FA6BD28CB8}" type="presParOf" srcId="{855D6DA9-B167-4D10-85AB-C9E412484BA3}" destId="{2879A137-2D0D-4221-A3CB-80D7B1BCDBCE}" srcOrd="1" destOrd="0" presId="urn:microsoft.com/office/officeart/2005/8/layout/orgChart1#1"/>
    <dgm:cxn modelId="{A0F59658-2A83-404C-894B-FE463CC818B7}" type="presParOf" srcId="{2879A137-2D0D-4221-A3CB-80D7B1BCDBCE}" destId="{8E1193CC-B0C5-4449-BFD7-14928CB2F11D}" srcOrd="0" destOrd="0" presId="urn:microsoft.com/office/officeart/2005/8/layout/orgChart1#1"/>
    <dgm:cxn modelId="{EC6612AD-5E0E-49CD-A3B0-B1294769E919}" type="presParOf" srcId="{2879A137-2D0D-4221-A3CB-80D7B1BCDBCE}" destId="{562A2B83-735F-46BF-9DCC-97E54BF15A7A}" srcOrd="1" destOrd="0" presId="urn:microsoft.com/office/officeart/2005/8/layout/orgChart1#1"/>
    <dgm:cxn modelId="{597C33CB-4A20-471E-824B-32F382BDB0E7}" type="presParOf" srcId="{562A2B83-735F-46BF-9DCC-97E54BF15A7A}" destId="{CCC749C6-7272-4B42-8903-E9247A501EC0}" srcOrd="0" destOrd="0" presId="urn:microsoft.com/office/officeart/2005/8/layout/orgChart1#1"/>
    <dgm:cxn modelId="{42A85FC0-B4C3-4C18-A6AA-F7C2B57A1B3E}" type="presParOf" srcId="{CCC749C6-7272-4B42-8903-E9247A501EC0}" destId="{6CE25D4C-3256-47CD-A236-ADD6C668FFDD}" srcOrd="0" destOrd="0" presId="urn:microsoft.com/office/officeart/2005/8/layout/orgChart1#1"/>
    <dgm:cxn modelId="{14A7B6A3-54ED-4918-A753-234F9EFEBA88}" type="presParOf" srcId="{CCC749C6-7272-4B42-8903-E9247A501EC0}" destId="{5319F766-8C88-4E1E-8E8D-1EE6EB64E0D9}" srcOrd="1" destOrd="0" presId="urn:microsoft.com/office/officeart/2005/8/layout/orgChart1#1"/>
    <dgm:cxn modelId="{3FB71A9D-678A-49EE-B74A-2E1BED8FC86C}" type="presParOf" srcId="{562A2B83-735F-46BF-9DCC-97E54BF15A7A}" destId="{195D1D9E-FA91-4FB3-84AE-1D4B622AE323}" srcOrd="1" destOrd="0" presId="urn:microsoft.com/office/officeart/2005/8/layout/orgChart1#1"/>
    <dgm:cxn modelId="{81073122-DAC7-4E3B-A3D2-EA30459698C0}" type="presParOf" srcId="{195D1D9E-FA91-4FB3-84AE-1D4B622AE323}" destId="{4CF4AF86-3B9F-40EB-B85E-6EF8EDD5E4C0}" srcOrd="0" destOrd="0" presId="urn:microsoft.com/office/officeart/2005/8/layout/orgChart1#1"/>
    <dgm:cxn modelId="{007D4106-6C8D-4A0A-81F4-A7E770039D03}" type="presParOf" srcId="{195D1D9E-FA91-4FB3-84AE-1D4B622AE323}" destId="{F90BF618-8586-43BA-A4AA-3D117841FC70}" srcOrd="1" destOrd="0" presId="urn:microsoft.com/office/officeart/2005/8/layout/orgChart1#1"/>
    <dgm:cxn modelId="{A645B07A-41B3-4882-BAF8-4BB8055828F1}" type="presParOf" srcId="{F90BF618-8586-43BA-A4AA-3D117841FC70}" destId="{9ED4E273-64CB-4391-982C-09AD50B96FD5}" srcOrd="0" destOrd="0" presId="urn:microsoft.com/office/officeart/2005/8/layout/orgChart1#1"/>
    <dgm:cxn modelId="{FDDB5090-DFFC-420B-925F-1935A7E2CABA}" type="presParOf" srcId="{9ED4E273-64CB-4391-982C-09AD50B96FD5}" destId="{24E13D7F-4D1A-4D6D-A563-EAA49DF41E36}" srcOrd="0" destOrd="0" presId="urn:microsoft.com/office/officeart/2005/8/layout/orgChart1#1"/>
    <dgm:cxn modelId="{C62FB5C0-4EAC-486E-9859-056EBDBBEDF5}" type="presParOf" srcId="{9ED4E273-64CB-4391-982C-09AD50B96FD5}" destId="{9A1116E3-C60C-4F7F-AFCD-F335F156CB47}" srcOrd="1" destOrd="0" presId="urn:microsoft.com/office/officeart/2005/8/layout/orgChart1#1"/>
    <dgm:cxn modelId="{A00BDE37-C48A-422E-8291-BF3724D81CD7}" type="presParOf" srcId="{F90BF618-8586-43BA-A4AA-3D117841FC70}" destId="{DDC4EA66-B351-4108-AF6E-A3D9BF61CEE4}" srcOrd="1" destOrd="0" presId="urn:microsoft.com/office/officeart/2005/8/layout/orgChart1#1"/>
    <dgm:cxn modelId="{8417D566-A990-450D-BB99-7EC4A812EEC4}" type="presParOf" srcId="{F90BF618-8586-43BA-A4AA-3D117841FC70}" destId="{C68D76DF-DDBC-45C0-8C5C-670EEBB77028}" srcOrd="2" destOrd="0" presId="urn:microsoft.com/office/officeart/2005/8/layout/orgChart1#1"/>
    <dgm:cxn modelId="{571CB9A1-468D-47D9-82CB-F785275C1FB0}" type="presParOf" srcId="{562A2B83-735F-46BF-9DCC-97E54BF15A7A}" destId="{FEA75898-4634-43B9-A9F5-0CA62080EE1D}" srcOrd="2" destOrd="0" presId="urn:microsoft.com/office/officeart/2005/8/layout/orgChart1#1"/>
    <dgm:cxn modelId="{FD1A6987-5C89-4DD0-B044-909506DCEE12}" type="presParOf" srcId="{855D6DA9-B167-4D10-85AB-C9E412484BA3}" destId="{06E5413F-253E-40C3-80AE-6025831AB75C}" srcOrd="2" destOrd="0" presId="urn:microsoft.com/office/officeart/2005/8/layout/orgChart1#1"/>
    <dgm:cxn modelId="{1EA23BB7-D220-410D-9277-67D992267459}" type="presParOf" srcId="{F4084CFC-DB4D-4FC5-BE89-545A139E2314}" destId="{21276041-BF33-4445-81D3-F986056B7EDF}" srcOrd="2" destOrd="0" presId="urn:microsoft.com/office/officeart/2005/8/layout/orgChart1#1"/>
    <dgm:cxn modelId="{396ACE76-29FD-401D-AB59-7EA5553ED3FB}" type="presParOf" srcId="{038E9DBA-809F-40A6-BF32-0DE1203D85AC}" destId="{C853E86A-306C-4CAB-9A7A-CB347F4BE55F}" srcOrd="2" destOrd="0" presId="urn:microsoft.com/office/officeart/2005/8/layout/orgChart1#1"/>
    <dgm:cxn modelId="{AC30E9B3-C20B-4F9F-A506-1B5F5020A840}" type="presParOf" srcId="{C89C7ADE-95C6-4EDE-84B2-CF1092664765}" destId="{E453C87B-2C79-4EF4-A2AE-25ED37BC03A2}" srcOrd="2" destOrd="0" presId="urn:microsoft.com/office/officeart/2005/8/layout/orgChart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F4AF86-3B9F-40EB-B85E-6EF8EDD5E4C0}">
      <dsp:nvSpPr>
        <dsp:cNvPr id="0" name=""/>
        <dsp:cNvSpPr/>
      </dsp:nvSpPr>
      <dsp:spPr>
        <a:xfrm>
          <a:off x="2957721" y="2621355"/>
          <a:ext cx="156967" cy="398440"/>
        </a:xfrm>
        <a:custGeom>
          <a:avLst/>
          <a:gdLst/>
          <a:ahLst/>
          <a:cxnLst/>
          <a:rect l="0" t="0" r="0" b="0"/>
          <a:pathLst>
            <a:path>
              <a:moveTo>
                <a:pt x="0" y="0"/>
              </a:moveTo>
              <a:lnTo>
                <a:pt x="0" y="398440"/>
              </a:lnTo>
              <a:lnTo>
                <a:pt x="156967" y="3984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1193CC-B0C5-4449-BFD7-14928CB2F11D}">
      <dsp:nvSpPr>
        <dsp:cNvPr id="0" name=""/>
        <dsp:cNvSpPr/>
      </dsp:nvSpPr>
      <dsp:spPr>
        <a:xfrm>
          <a:off x="3330580" y="2133103"/>
          <a:ext cx="91440" cy="219754"/>
        </a:xfrm>
        <a:custGeom>
          <a:avLst/>
          <a:gdLst/>
          <a:ahLst/>
          <a:cxnLst/>
          <a:rect l="0" t="0" r="0" b="0"/>
          <a:pathLst>
            <a:path>
              <a:moveTo>
                <a:pt x="45720" y="0"/>
              </a:moveTo>
              <a:lnTo>
                <a:pt x="45720" y="219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ACF440-899E-435B-8713-41645D532D9D}">
      <dsp:nvSpPr>
        <dsp:cNvPr id="0" name=""/>
        <dsp:cNvSpPr/>
      </dsp:nvSpPr>
      <dsp:spPr>
        <a:xfrm>
          <a:off x="3330580" y="1480931"/>
          <a:ext cx="91440" cy="219754"/>
        </a:xfrm>
        <a:custGeom>
          <a:avLst/>
          <a:gdLst/>
          <a:ahLst/>
          <a:cxnLst/>
          <a:rect l="0" t="0" r="0" b="0"/>
          <a:pathLst>
            <a:path>
              <a:moveTo>
                <a:pt x="45720" y="0"/>
              </a:moveTo>
              <a:lnTo>
                <a:pt x="45720" y="219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A32C64-BF7F-45F4-B532-97ABFC76710B}">
      <dsp:nvSpPr>
        <dsp:cNvPr id="0" name=""/>
        <dsp:cNvSpPr/>
      </dsp:nvSpPr>
      <dsp:spPr>
        <a:xfrm>
          <a:off x="3330580" y="992679"/>
          <a:ext cx="91440" cy="219754"/>
        </a:xfrm>
        <a:custGeom>
          <a:avLst/>
          <a:gdLst/>
          <a:ahLst/>
          <a:cxnLst/>
          <a:rect l="0" t="0" r="0" b="0"/>
          <a:pathLst>
            <a:path>
              <a:moveTo>
                <a:pt x="45720" y="0"/>
              </a:moveTo>
              <a:lnTo>
                <a:pt x="45720" y="2197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556E7-A99A-4356-9E5C-6A8AC8C00CA4}">
      <dsp:nvSpPr>
        <dsp:cNvPr id="0" name=""/>
        <dsp:cNvSpPr/>
      </dsp:nvSpPr>
      <dsp:spPr>
        <a:xfrm>
          <a:off x="2612394" y="297267"/>
          <a:ext cx="763906" cy="219754"/>
        </a:xfrm>
        <a:custGeom>
          <a:avLst/>
          <a:gdLst/>
          <a:ahLst/>
          <a:cxnLst/>
          <a:rect l="0" t="0" r="0" b="0"/>
          <a:pathLst>
            <a:path>
              <a:moveTo>
                <a:pt x="0" y="0"/>
              </a:moveTo>
              <a:lnTo>
                <a:pt x="0" y="109877"/>
              </a:lnTo>
              <a:lnTo>
                <a:pt x="763906" y="109877"/>
              </a:lnTo>
              <a:lnTo>
                <a:pt x="763906" y="2197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283946-98AB-46B1-ACF4-E78BC8E2D455}">
      <dsp:nvSpPr>
        <dsp:cNvPr id="0" name=""/>
        <dsp:cNvSpPr/>
      </dsp:nvSpPr>
      <dsp:spPr>
        <a:xfrm>
          <a:off x="1429908" y="2162681"/>
          <a:ext cx="109437" cy="865396"/>
        </a:xfrm>
        <a:custGeom>
          <a:avLst/>
          <a:gdLst/>
          <a:ahLst/>
          <a:cxnLst/>
          <a:rect l="0" t="0" r="0" b="0"/>
          <a:pathLst>
            <a:path>
              <a:moveTo>
                <a:pt x="0" y="0"/>
              </a:moveTo>
              <a:lnTo>
                <a:pt x="0" y="865396"/>
              </a:lnTo>
              <a:lnTo>
                <a:pt x="109437" y="8653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FE16C0-73A4-484C-A349-EF4088071564}">
      <dsp:nvSpPr>
        <dsp:cNvPr id="0" name=""/>
        <dsp:cNvSpPr/>
      </dsp:nvSpPr>
      <dsp:spPr>
        <a:xfrm>
          <a:off x="1802767" y="949440"/>
          <a:ext cx="91440" cy="944743"/>
        </a:xfrm>
        <a:custGeom>
          <a:avLst/>
          <a:gdLst/>
          <a:ahLst/>
          <a:cxnLst/>
          <a:rect l="0" t="0" r="0" b="0"/>
          <a:pathLst>
            <a:path>
              <a:moveTo>
                <a:pt x="45720" y="0"/>
              </a:moveTo>
              <a:lnTo>
                <a:pt x="45720" y="94474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833E1F-0CEA-4009-8E45-6CE2629FF783}">
      <dsp:nvSpPr>
        <dsp:cNvPr id="0" name=""/>
        <dsp:cNvSpPr/>
      </dsp:nvSpPr>
      <dsp:spPr>
        <a:xfrm>
          <a:off x="1848487" y="297267"/>
          <a:ext cx="763906" cy="219754"/>
        </a:xfrm>
        <a:custGeom>
          <a:avLst/>
          <a:gdLst/>
          <a:ahLst/>
          <a:cxnLst/>
          <a:rect l="0" t="0" r="0" b="0"/>
          <a:pathLst>
            <a:path>
              <a:moveTo>
                <a:pt x="763906" y="0"/>
              </a:moveTo>
              <a:lnTo>
                <a:pt x="763906" y="109877"/>
              </a:lnTo>
              <a:lnTo>
                <a:pt x="0" y="109877"/>
              </a:lnTo>
              <a:lnTo>
                <a:pt x="0" y="2197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8CC1AE-1787-4CF4-9971-C1B47AF761FA}">
      <dsp:nvSpPr>
        <dsp:cNvPr id="0" name=""/>
        <dsp:cNvSpPr/>
      </dsp:nvSpPr>
      <dsp:spPr>
        <a:xfrm>
          <a:off x="2089170" y="1918"/>
          <a:ext cx="1046447" cy="2953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Aggression</a:t>
          </a:r>
          <a:endParaRPr lang="en-US" sz="800" kern="1200"/>
        </a:p>
      </dsp:txBody>
      <dsp:txXfrm>
        <a:off x="2089170" y="1918"/>
        <a:ext cx="1046447" cy="295349"/>
      </dsp:txXfrm>
    </dsp:sp>
    <dsp:sp modelId="{DA786DAF-7E80-4CA4-B334-8057825C8902}">
      <dsp:nvSpPr>
        <dsp:cNvPr id="0" name=""/>
        <dsp:cNvSpPr/>
      </dsp:nvSpPr>
      <dsp:spPr>
        <a:xfrm>
          <a:off x="1325263" y="517021"/>
          <a:ext cx="1046447" cy="43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Hypothalamus AVP neurons</a:t>
          </a:r>
          <a:endParaRPr lang="en-US" sz="800" kern="1200"/>
        </a:p>
      </dsp:txBody>
      <dsp:txXfrm>
        <a:off x="1325263" y="517021"/>
        <a:ext cx="1046447" cy="432418"/>
      </dsp:txXfrm>
    </dsp:sp>
    <dsp:sp modelId="{A34C794E-CD5D-4D51-87F2-D644D2843198}">
      <dsp:nvSpPr>
        <dsp:cNvPr id="0" name=""/>
        <dsp:cNvSpPr/>
      </dsp:nvSpPr>
      <dsp:spPr>
        <a:xfrm>
          <a:off x="1325263" y="1894183"/>
          <a:ext cx="1046447" cy="268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BNSR Glutamatergic</a:t>
          </a:r>
          <a:endParaRPr lang="en-US" sz="800" kern="1200"/>
        </a:p>
      </dsp:txBody>
      <dsp:txXfrm>
        <a:off x="1325263" y="1894183"/>
        <a:ext cx="1046447" cy="268497"/>
      </dsp:txXfrm>
    </dsp:sp>
    <dsp:sp modelId="{8C6DE967-E4C6-46F6-B3B3-6DBFFD80931E}">
      <dsp:nvSpPr>
        <dsp:cNvPr id="0" name=""/>
        <dsp:cNvSpPr/>
      </dsp:nvSpPr>
      <dsp:spPr>
        <a:xfrm>
          <a:off x="1539345" y="2880403"/>
          <a:ext cx="1046447" cy="2953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Increase </a:t>
          </a:r>
          <a:r>
            <a:rPr lang="en-US" sz="800" kern="1200" dirty="0" err="1"/>
            <a:t>aggression</a:t>
          </a:r>
          <a:endParaRPr lang="en-US" sz="800" kern="1200"/>
        </a:p>
      </dsp:txBody>
      <dsp:txXfrm>
        <a:off x="1539345" y="2880403"/>
        <a:ext cx="1046447" cy="295349"/>
      </dsp:txXfrm>
    </dsp:sp>
    <dsp:sp modelId="{7AE2D642-BFA0-4EF8-9638-7D20B05C8069}">
      <dsp:nvSpPr>
        <dsp:cNvPr id="0" name=""/>
        <dsp:cNvSpPr/>
      </dsp:nvSpPr>
      <dsp:spPr>
        <a:xfrm>
          <a:off x="2853077" y="517021"/>
          <a:ext cx="1046447" cy="4756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Brain stem Raphe neurons stimulation of 5-HTreceptors</a:t>
          </a:r>
          <a:endParaRPr lang="en-US" sz="800" kern="1200"/>
        </a:p>
      </dsp:txBody>
      <dsp:txXfrm>
        <a:off x="2853077" y="517021"/>
        <a:ext cx="1046447" cy="475657"/>
      </dsp:txXfrm>
    </dsp:sp>
    <dsp:sp modelId="{56FF6376-1DAE-4531-B518-E8D853C8A986}">
      <dsp:nvSpPr>
        <dsp:cNvPr id="0" name=""/>
        <dsp:cNvSpPr/>
      </dsp:nvSpPr>
      <dsp:spPr>
        <a:xfrm>
          <a:off x="2853077" y="1212433"/>
          <a:ext cx="1046447" cy="268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α </a:t>
          </a:r>
          <a:r>
            <a:rPr lang="en-US" sz="800" kern="1200" dirty="0" err="1"/>
            <a:t>CaMKII</a:t>
          </a:r>
          <a:r>
            <a:rPr lang="en-US" sz="800" kern="1200" dirty="0"/>
            <a:t> system</a:t>
          </a:r>
          <a:endParaRPr lang="en-US" sz="800" kern="1200"/>
        </a:p>
      </dsp:txBody>
      <dsp:txXfrm>
        <a:off x="2853077" y="1212433"/>
        <a:ext cx="1046447" cy="268497"/>
      </dsp:txXfrm>
    </dsp:sp>
    <dsp:sp modelId="{BEC257DD-C64E-4AB3-A0F9-42E848919ECB}">
      <dsp:nvSpPr>
        <dsp:cNvPr id="0" name=""/>
        <dsp:cNvSpPr/>
      </dsp:nvSpPr>
      <dsp:spPr>
        <a:xfrm>
          <a:off x="2853077" y="1700685"/>
          <a:ext cx="1046447" cy="4324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Increased phosphorylation of tryptophan hydroxylase</a:t>
          </a:r>
          <a:endParaRPr lang="en-US" sz="800" kern="1200"/>
        </a:p>
      </dsp:txBody>
      <dsp:txXfrm>
        <a:off x="2853077" y="1700685"/>
        <a:ext cx="1046447" cy="432418"/>
      </dsp:txXfrm>
    </dsp:sp>
    <dsp:sp modelId="{6CE25D4C-3256-47CD-A236-ADD6C668FFDD}">
      <dsp:nvSpPr>
        <dsp:cNvPr id="0" name=""/>
        <dsp:cNvSpPr/>
      </dsp:nvSpPr>
      <dsp:spPr>
        <a:xfrm>
          <a:off x="2853077" y="2352857"/>
          <a:ext cx="1046447" cy="268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Increased 5-HT </a:t>
          </a:r>
          <a:r>
            <a:rPr lang="en-US" sz="800" kern="1200" dirty="0" err="1"/>
            <a:t>synthesis</a:t>
          </a:r>
          <a:endParaRPr lang="en-US" sz="800" kern="1200"/>
        </a:p>
      </dsp:txBody>
      <dsp:txXfrm>
        <a:off x="2853077" y="2352857"/>
        <a:ext cx="1046447" cy="268497"/>
      </dsp:txXfrm>
    </dsp:sp>
    <dsp:sp modelId="{24E13D7F-4D1A-4D6D-A563-EAA49DF41E36}">
      <dsp:nvSpPr>
        <dsp:cNvPr id="0" name=""/>
        <dsp:cNvSpPr/>
      </dsp:nvSpPr>
      <dsp:spPr>
        <a:xfrm>
          <a:off x="3114688" y="2841109"/>
          <a:ext cx="1046447" cy="3573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a:t>Decreased aggression</a:t>
          </a:r>
          <a:endParaRPr lang="en-US" sz="800" kern="1200"/>
        </a:p>
      </dsp:txBody>
      <dsp:txXfrm>
        <a:off x="3114688" y="2841109"/>
        <a:ext cx="1046447" cy="3573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MRG94</b:Tag>
    <b:SourceType>Book</b:SourceType>
    <b:Guid>{9F1C4759-5412-4A36-99FC-E7530F542989}</b:Guid>
    <b:Title>Clinical behavior therapy, Exp</b:Title>
    <b:Year>1994</b:Year>
    <b:Author>
      <b:Author>
        <b:NameList>
          <b:Person>
            <b:Last>MR Goldfried</b:Last>
            <b:First>GC</b:First>
            <b:Middle>Davison</b:Middle>
          </b:Person>
        </b:NameList>
      </b:Author>
    </b:Author>
    <b:RefOrder>7</b:RefOrder>
  </b:Source>
  <b:Source>
    <b:Tag>AFP02</b:Tag>
    <b:SourceType>JournalArticle</b:SourceType>
    <b:Guid>{6FB6FC38-C69A-433F-B7F9-0427042AEB99}</b:Guid>
    <b:Author>
      <b:Author>
        <b:NameList>
          <b:Person>
            <b:Last>AF Patenaude</b:Last>
            <b:First>AE</b:First>
            <b:Middle>Guttmacher, FS Collins</b:Middle>
          </b:Person>
        </b:NameList>
      </b:Author>
    </b:Author>
    <b:Title>Genetic testing and psychology: new roles, new responsibilities.</b:Title>
    <b:JournalName>American Psychologist</b:JournalName>
    <b:Year>2002</b:Year>
    <b:RefOrder>5</b:RefOrder>
  </b:Source>
  <b:Source>
    <b:Tag>LBe89</b:Tag>
    <b:SourceType>JournalArticle</b:SourceType>
    <b:Guid>{F090B2D0-8C94-4974-AEDC-525FB7EC45B8}</b:Guid>
    <b:Author>
      <b:Author>
        <b:NameList>
          <b:Person>
            <b:Last>Berkowitz</b:Last>
            <b:First>L</b:First>
          </b:Person>
        </b:NameList>
      </b:Author>
    </b:Author>
    <b:Title>Frustration-aggression hypothesis: Examination and reformulation.</b:Title>
    <b:JournalName>Psychological bulletin</b:JournalName>
    <b:Year>1989</b:Year>
    <b:RefOrder>3</b:RefOrder>
  </b:Source>
  <b:Source>
    <b:Tag>DOl80</b:Tag>
    <b:SourceType>JournalArticle</b:SourceType>
    <b:Guid>{2EA597C7-E6EE-44F2-92B9-EA4DB534D4B3}</b:Guid>
    <b:Author>
      <b:Author>
        <b:NameList>
          <b:Person>
            <b:Last>D Olweus</b:Last>
            <b:First>Å</b:First>
            <b:Middle>Mattsson, D Schalling</b:Middle>
          </b:Person>
        </b:NameList>
      </b:Author>
    </b:Author>
    <b:Title>Testosterone, aggression, physical, and personality dimensions in normal adolescent males.</b:Title>
    <b:JournalName> Psychosomatic</b:JournalName>
    <b:Year>1980</b:Year>
    <b:RefOrder>1</b:RefOrder>
  </b:Source>
  <b:Source>
    <b:Tag>EHC95</b:Tag>
    <b:SourceType>JournalArticle</b:SourceType>
    <b:Guid>{0DCE6CDA-2FFE-4304-BBA8-E3CED7F4D353}</b:Guid>
    <b:Author>
      <b:Author>
        <b:NameList>
          <b:Person>
            <b:Last>EH Cook Jr</b:Last>
            <b:First>MA</b:First>
            <b:Middle>Stein, T Ellison, AS Unis</b:Middle>
          </b:Person>
        </b:NameList>
      </b:Author>
    </b:Author>
    <b:Title>Attention deficit hyperactivity disorder and whole-blood serotonin levels: effects of comorbidity</b:Title>
    <b:JournalName>Psychiatry</b:JournalName>
    <b:Year>1995</b:Year>
    <b:RefOrder>2</b:RefOrder>
  </b:Source>
  <b:Source>
    <b:Tag>MGo74</b:Tag>
    <b:SourceType>JournalArticle</b:SourceType>
    <b:Guid>{CE035D71-56CC-49E9-82ED-C9B548B6EE4A}</b:Guid>
    <b:Author>
      <b:Author>
        <b:NameList>
          <b:Person>
            <b:Last>Goldstein</b:Last>
            <b:First>M</b:First>
          </b:Person>
        </b:NameList>
      </b:Author>
    </b:Author>
    <b:Title>Brain research and violent behavior: A summary and evaluation of the status of biomedical research on brain and aggressive violent behavior</b:Title>
    <b:JournalName>Archives of neurology</b:JournalName>
    <b:Year>1974</b:Year>
    <b:RefOrder>4</b:RefOrder>
  </b:Source>
  <b:Source>
    <b:Tag>ATB79</b:Tag>
    <b:SourceType>Report</b:SourceType>
    <b:Guid>{CC097B85-766F-4AA7-A408-7D3D82AC9E67}</b:Guid>
    <b:Author>
      <b:Author>
        <b:NameList>
          <b:Person>
            <b:Last>AT</b:Last>
            <b:First>Beck</b:First>
          </b:Person>
        </b:NameList>
      </b:Author>
    </b:Author>
    <b:Title>Cognitive therapy of depression</b:Title>
    <b:Year>1979</b:Year>
    <b:RefOrder>8</b:RefOrder>
  </b:Source>
  <b:Source>
    <b:Tag>CRR01</b:Tag>
    <b:SourceType>JournalArticle</b:SourceType>
    <b:Guid>{E137A37E-91C3-4D9E-9E32-CF69EE22DEBE}</b:Guid>
    <b:Title>Client-centered/person-centered approach to therapy</b:Title>
    <b:Year>2001</b:Year>
    <b:Author>
      <b:Author>
        <b:NameList>
          <b:Person>
            <b:Last>CR</b:Last>
            <b:First>Rogers</b:First>
          </b:Person>
        </b:NameList>
      </b:Author>
    </b:Author>
    <b:JournalName>Voprosy Psikhologii</b:JournalName>
    <b:RefOrder>6</b:RefOrder>
  </b:Source>
</b:Sources>
</file>

<file path=customXml/itemProps1.xml><?xml version="1.0" encoding="utf-8"?>
<ds:datastoreItem xmlns:ds="http://schemas.openxmlformats.org/officeDocument/2006/customXml" ds:itemID="{41B63087-EE6D-44CC-A96B-12A3EB77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Rammezah</cp:lastModifiedBy>
  <cp:revision>3</cp:revision>
  <dcterms:created xsi:type="dcterms:W3CDTF">2019-07-30T09:03:00Z</dcterms:created>
  <dcterms:modified xsi:type="dcterms:W3CDTF">2019-07-30T09:30:00Z</dcterms:modified>
</cp:coreProperties>
</file>