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E793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BFD275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F9CD75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4C048D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578996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461CC8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CADD9A" w14:textId="77777777" w:rsidR="00C252D3" w:rsidRDefault="004F186B" w:rsidP="004F186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Implementation</w:t>
      </w:r>
    </w:p>
    <w:p w14:paraId="4CA43895" w14:textId="77777777" w:rsidR="004F186B" w:rsidRDefault="004F186B" w:rsidP="004F186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your name here]</w:t>
      </w:r>
    </w:p>
    <w:p w14:paraId="531B8B96" w14:textId="77777777" w:rsidR="004F186B" w:rsidRDefault="004F186B" w:rsidP="004F186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name of your institution here]</w:t>
      </w:r>
    </w:p>
    <w:p w14:paraId="62C6E310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01DA65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2418A6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D28ED7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BECCA9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BE414A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7DBA22E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E98093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F65448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0C0F93" w14:textId="77777777" w:rsidR="00C252D3" w:rsidRDefault="00C252D3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BE1D78" w14:textId="44CD16D8" w:rsidR="000E3900" w:rsidRPr="004C615D" w:rsidRDefault="00B600F8" w:rsidP="004C61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615D">
        <w:rPr>
          <w:rFonts w:ascii="Times New Roman" w:hAnsi="Times New Roman" w:cs="Times New Roman"/>
          <w:sz w:val="24"/>
          <w:szCs w:val="24"/>
        </w:rPr>
        <w:t>I have worked in company X for some time and there had been much to learn es</w:t>
      </w:r>
      <w:r w:rsidR="00B058E4">
        <w:rPr>
          <w:rFonts w:ascii="Times New Roman" w:hAnsi="Times New Roman" w:cs="Times New Roman"/>
          <w:sz w:val="24"/>
          <w:szCs w:val="24"/>
        </w:rPr>
        <w:t>pecially in strategy formulation and implementation</w:t>
      </w:r>
      <w:r w:rsidRPr="004C615D">
        <w:rPr>
          <w:rFonts w:ascii="Times New Roman" w:hAnsi="Times New Roman" w:cs="Times New Roman"/>
          <w:sz w:val="24"/>
          <w:szCs w:val="24"/>
        </w:rPr>
        <w:t xml:space="preserve"> area</w:t>
      </w:r>
      <w:r w:rsidR="00B058E4">
        <w:rPr>
          <w:rFonts w:ascii="Times New Roman" w:hAnsi="Times New Roman" w:cs="Times New Roman"/>
          <w:sz w:val="24"/>
          <w:szCs w:val="24"/>
        </w:rPr>
        <w:t>s</w:t>
      </w:r>
      <w:r w:rsidRPr="004C615D">
        <w:rPr>
          <w:rFonts w:ascii="Times New Roman" w:hAnsi="Times New Roman" w:cs="Times New Roman"/>
          <w:sz w:val="24"/>
          <w:szCs w:val="24"/>
        </w:rPr>
        <w:t>. One particular aspect of interest was strategy implementation in that organization. A good strategy cannot bring positive results if strategy implementation is not effective.</w:t>
      </w:r>
      <w:r w:rsidR="00AA5A49" w:rsidRPr="004C615D">
        <w:rPr>
          <w:rFonts w:ascii="Times New Roman" w:hAnsi="Times New Roman" w:cs="Times New Roman"/>
          <w:sz w:val="24"/>
          <w:szCs w:val="24"/>
        </w:rPr>
        <w:t xml:space="preserve"> The company did not study the </w:t>
      </w:r>
      <w:r w:rsidR="008C19CF" w:rsidRPr="004C615D">
        <w:rPr>
          <w:rFonts w:ascii="Times New Roman" w:hAnsi="Times New Roman" w:cs="Times New Roman"/>
          <w:sz w:val="24"/>
          <w:szCs w:val="24"/>
        </w:rPr>
        <w:t>environment properly and missed some critical factors affecting its strategy</w:t>
      </w:r>
      <w:sdt>
        <w:sdtPr>
          <w:rPr>
            <w:rFonts w:ascii="Times New Roman" w:hAnsi="Times New Roman" w:cs="Times New Roman"/>
            <w:sz w:val="24"/>
            <w:szCs w:val="24"/>
          </w:rPr>
          <w:id w:val="-835000276"/>
          <w:citation/>
        </w:sdtPr>
        <w:sdtEndPr/>
        <w:sdtContent>
          <w:r w:rsidR="000338D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338D4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Mas14 \l 1033 </w:instrText>
          </w:r>
          <w:r w:rsidR="000338D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38D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0338D4" w:rsidRPr="000338D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(Baroto, Arvand, &amp; Ahmed, 2014)</w:t>
          </w:r>
          <w:r w:rsidR="000338D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C19CF" w:rsidRPr="004C615D">
        <w:rPr>
          <w:rFonts w:ascii="Times New Roman" w:hAnsi="Times New Roman" w:cs="Times New Roman"/>
          <w:sz w:val="24"/>
          <w:szCs w:val="24"/>
        </w:rPr>
        <w:t xml:space="preserve">. The company presented itself as a quality provider of goods to its customers and at the same time, it tries to compete with other companies on the basis of price. </w:t>
      </w:r>
      <w:r w:rsidR="008351C3">
        <w:rPr>
          <w:rFonts w:ascii="Times New Roman" w:hAnsi="Times New Roman" w:cs="Times New Roman"/>
          <w:sz w:val="24"/>
          <w:szCs w:val="24"/>
        </w:rPr>
        <w:t>Company is not clear in its strategic approach of high quality or low price.</w:t>
      </w:r>
      <w:r w:rsidR="00EA3E68" w:rsidRPr="004C615D">
        <w:rPr>
          <w:rFonts w:ascii="Times New Roman" w:hAnsi="Times New Roman" w:cs="Times New Roman"/>
          <w:sz w:val="24"/>
          <w:szCs w:val="24"/>
        </w:rPr>
        <w:t xml:space="preserve"> I also learnt that the strategic management process is an</w:t>
      </w:r>
      <w:r w:rsidR="002C767B" w:rsidRPr="004C615D">
        <w:rPr>
          <w:rFonts w:ascii="Times New Roman" w:hAnsi="Times New Roman" w:cs="Times New Roman"/>
          <w:sz w:val="24"/>
          <w:szCs w:val="24"/>
        </w:rPr>
        <w:t xml:space="preserve"> </w:t>
      </w:r>
      <w:r w:rsidR="008351C3">
        <w:rPr>
          <w:rFonts w:ascii="Times New Roman" w:hAnsi="Times New Roman" w:cs="Times New Roman"/>
          <w:sz w:val="24"/>
          <w:szCs w:val="24"/>
        </w:rPr>
        <w:t>ongoing practice</w:t>
      </w:r>
      <w:r w:rsidR="00EA3E68" w:rsidRPr="004C615D">
        <w:rPr>
          <w:rFonts w:ascii="Times New Roman" w:hAnsi="Times New Roman" w:cs="Times New Roman"/>
          <w:sz w:val="24"/>
          <w:szCs w:val="24"/>
        </w:rPr>
        <w:t xml:space="preserve"> </w:t>
      </w:r>
      <w:r w:rsidR="002C767B" w:rsidRPr="004C615D">
        <w:rPr>
          <w:rFonts w:ascii="Times New Roman" w:hAnsi="Times New Roman" w:cs="Times New Roman"/>
          <w:sz w:val="24"/>
          <w:szCs w:val="24"/>
        </w:rPr>
        <w:t xml:space="preserve">in which </w:t>
      </w:r>
      <w:r w:rsidR="005016BE" w:rsidRPr="004C615D">
        <w:rPr>
          <w:rFonts w:ascii="Times New Roman" w:hAnsi="Times New Roman" w:cs="Times New Roman"/>
          <w:sz w:val="24"/>
          <w:szCs w:val="24"/>
        </w:rPr>
        <w:t>company learns over a period of time.</w:t>
      </w:r>
      <w:r w:rsidR="00027D42" w:rsidRPr="004C615D">
        <w:rPr>
          <w:rFonts w:ascii="Times New Roman" w:hAnsi="Times New Roman" w:cs="Times New Roman"/>
          <w:sz w:val="24"/>
          <w:szCs w:val="24"/>
        </w:rPr>
        <w:t xml:space="preserve"> Strategy formulation leads to </w:t>
      </w:r>
      <w:r w:rsidR="008351C3">
        <w:rPr>
          <w:rFonts w:ascii="Times New Roman" w:hAnsi="Times New Roman" w:cs="Times New Roman"/>
          <w:sz w:val="24"/>
          <w:szCs w:val="24"/>
        </w:rPr>
        <w:t>its</w:t>
      </w:r>
      <w:r w:rsidR="00027D42" w:rsidRPr="004C615D">
        <w:rPr>
          <w:rFonts w:ascii="Times New Roman" w:hAnsi="Times New Roman" w:cs="Times New Roman"/>
          <w:sz w:val="24"/>
          <w:szCs w:val="24"/>
        </w:rPr>
        <w:t xml:space="preserve"> implementation so </w:t>
      </w:r>
      <w:r w:rsidR="008351C3">
        <w:rPr>
          <w:rFonts w:ascii="Times New Roman" w:hAnsi="Times New Roman" w:cs="Times New Roman"/>
          <w:sz w:val="24"/>
          <w:szCs w:val="24"/>
        </w:rPr>
        <w:t>it</w:t>
      </w:r>
      <w:r w:rsidR="00027D42" w:rsidRPr="004C615D">
        <w:rPr>
          <w:rFonts w:ascii="Times New Roman" w:hAnsi="Times New Roman" w:cs="Times New Roman"/>
          <w:sz w:val="24"/>
          <w:szCs w:val="24"/>
        </w:rPr>
        <w:t xml:space="preserve"> should be correct enough to be implemented. As mentioned earlier, the company where I worked should have taken a clear stance whether It wants to deliver quality or it wants to compete on price.</w:t>
      </w:r>
      <w:r w:rsidR="00B90432" w:rsidRPr="004C615D">
        <w:rPr>
          <w:rFonts w:ascii="Times New Roman" w:hAnsi="Times New Roman" w:cs="Times New Roman"/>
          <w:sz w:val="24"/>
          <w:szCs w:val="24"/>
        </w:rPr>
        <w:t xml:space="preserve"> In the </w:t>
      </w:r>
      <w:bookmarkStart w:id="0" w:name="_GoBack"/>
      <w:bookmarkEnd w:id="0"/>
      <w:r w:rsidR="000B066A" w:rsidRPr="004C615D">
        <w:rPr>
          <w:rFonts w:ascii="Times New Roman" w:hAnsi="Times New Roman" w:cs="Times New Roman"/>
          <w:sz w:val="24"/>
          <w:szCs w:val="24"/>
        </w:rPr>
        <w:t>ever-changing</w:t>
      </w:r>
      <w:r w:rsidR="00B90432" w:rsidRPr="004C615D">
        <w:rPr>
          <w:rFonts w:ascii="Times New Roman" w:hAnsi="Times New Roman" w:cs="Times New Roman"/>
          <w:sz w:val="24"/>
          <w:szCs w:val="24"/>
        </w:rPr>
        <w:t xml:space="preserve"> environment and in grocery markets, things change very fast and </w:t>
      </w:r>
      <w:r w:rsidR="00725720" w:rsidRPr="004C615D">
        <w:rPr>
          <w:rFonts w:ascii="Times New Roman" w:hAnsi="Times New Roman" w:cs="Times New Roman"/>
          <w:sz w:val="24"/>
          <w:szCs w:val="24"/>
        </w:rPr>
        <w:t>companies should control the implementation progress.</w:t>
      </w:r>
      <w:r w:rsidR="00E7228B" w:rsidRPr="004C615D">
        <w:rPr>
          <w:rFonts w:ascii="Times New Roman" w:hAnsi="Times New Roman" w:cs="Times New Roman"/>
          <w:sz w:val="24"/>
          <w:szCs w:val="24"/>
        </w:rPr>
        <w:t xml:space="preserve"> McKinsey presented </w:t>
      </w:r>
      <w:r w:rsidR="00C47BFA" w:rsidRPr="004C615D">
        <w:rPr>
          <w:rFonts w:ascii="Times New Roman" w:hAnsi="Times New Roman" w:cs="Times New Roman"/>
          <w:sz w:val="24"/>
          <w:szCs w:val="24"/>
        </w:rPr>
        <w:t>7S model for the strategy implementation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265043795"/>
          <w:citation/>
        </w:sdtPr>
        <w:sdtEndPr/>
        <w:sdtContent>
          <w:r w:rsidR="009D2D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D2DCF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Mar051 \l 1033 </w:instrText>
          </w:r>
          <w:r w:rsidR="009D2D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2DCF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9D2DCF" w:rsidRPr="009D2DCF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(Palmer, 2005)</w:t>
          </w:r>
          <w:r w:rsidR="009D2D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E79D8">
        <w:rPr>
          <w:rFonts w:ascii="Times New Roman" w:hAnsi="Times New Roman" w:cs="Times New Roman"/>
          <w:sz w:val="24"/>
          <w:szCs w:val="24"/>
        </w:rPr>
        <w:t xml:space="preserve"> and the same has been discussed here.</w:t>
      </w:r>
    </w:p>
    <w:p w14:paraId="617D5EBB" w14:textId="3D8A2521" w:rsidR="00C72638" w:rsidRDefault="00B854CB" w:rsidP="004C61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615D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8958AE" w:rsidRPr="004C615D">
        <w:rPr>
          <w:rFonts w:ascii="Times New Roman" w:hAnsi="Times New Roman" w:cs="Times New Roman"/>
          <w:sz w:val="24"/>
          <w:szCs w:val="24"/>
        </w:rPr>
        <w:t xml:space="preserve">past, company has been </w:t>
      </w:r>
      <w:r w:rsidR="000B03D8" w:rsidRPr="004C615D">
        <w:rPr>
          <w:rFonts w:ascii="Times New Roman" w:hAnsi="Times New Roman" w:cs="Times New Roman"/>
          <w:sz w:val="24"/>
          <w:szCs w:val="24"/>
        </w:rPr>
        <w:t xml:space="preserve">able to implement its cost leadership strategy largely due to the economies of scale and strong bargaining power that it possesses while dealing with suppliers to experience low </w:t>
      </w:r>
      <w:r w:rsidR="003D6995" w:rsidRPr="004C615D">
        <w:rPr>
          <w:rFonts w:ascii="Times New Roman" w:hAnsi="Times New Roman" w:cs="Times New Roman"/>
          <w:sz w:val="24"/>
          <w:szCs w:val="24"/>
        </w:rPr>
        <w:t xml:space="preserve">costs of purchasing. There have been some external issues which </w:t>
      </w:r>
      <w:r w:rsidR="007C5920" w:rsidRPr="004C615D">
        <w:rPr>
          <w:rFonts w:ascii="Times New Roman" w:hAnsi="Times New Roman" w:cs="Times New Roman"/>
          <w:sz w:val="24"/>
          <w:szCs w:val="24"/>
        </w:rPr>
        <w:t xml:space="preserve">have affected the reputation of company adversely. </w:t>
      </w:r>
      <w:r w:rsidR="000D0D50" w:rsidRPr="004C615D">
        <w:rPr>
          <w:rFonts w:ascii="Times New Roman" w:hAnsi="Times New Roman" w:cs="Times New Roman"/>
          <w:sz w:val="24"/>
          <w:szCs w:val="24"/>
        </w:rPr>
        <w:t xml:space="preserve">These events in the form of scandals </w:t>
      </w:r>
      <w:r w:rsidR="008200DD" w:rsidRPr="004C615D">
        <w:rPr>
          <w:rFonts w:ascii="Times New Roman" w:hAnsi="Times New Roman" w:cs="Times New Roman"/>
          <w:sz w:val="24"/>
          <w:szCs w:val="24"/>
        </w:rPr>
        <w:t>affected the sale of company as well.</w:t>
      </w:r>
      <w:r w:rsidR="003168EC" w:rsidRPr="004C615D">
        <w:rPr>
          <w:rFonts w:ascii="Times New Roman" w:hAnsi="Times New Roman" w:cs="Times New Roman"/>
          <w:sz w:val="24"/>
          <w:szCs w:val="24"/>
        </w:rPr>
        <w:t xml:space="preserve"> Certain steps have been announced by the new CEO to tackle these problems including reduction of capital expenditures.</w:t>
      </w:r>
      <w:r w:rsidR="00AC3362" w:rsidRPr="004C615D">
        <w:rPr>
          <w:rFonts w:ascii="Times New Roman" w:hAnsi="Times New Roman" w:cs="Times New Roman"/>
          <w:sz w:val="24"/>
          <w:szCs w:val="24"/>
        </w:rPr>
        <w:t xml:space="preserve"> There is a long structure which is implemented by the company in the form of many </w:t>
      </w:r>
      <w:r w:rsidR="00DB6B6B" w:rsidRPr="004C615D">
        <w:rPr>
          <w:rFonts w:ascii="Times New Roman" w:hAnsi="Times New Roman" w:cs="Times New Roman"/>
          <w:sz w:val="24"/>
          <w:szCs w:val="24"/>
        </w:rPr>
        <w:t xml:space="preserve">layers and hierarchical levels. The new CEO </w:t>
      </w:r>
      <w:r w:rsidR="00DB6B6B" w:rsidRPr="004C615D">
        <w:rPr>
          <w:rFonts w:ascii="Times New Roman" w:hAnsi="Times New Roman" w:cs="Times New Roman"/>
          <w:sz w:val="24"/>
          <w:szCs w:val="24"/>
        </w:rPr>
        <w:lastRenderedPageBreak/>
        <w:t xml:space="preserve">cut out many layers if hierarchy to </w:t>
      </w:r>
      <w:r w:rsidR="005B5781" w:rsidRPr="004C615D">
        <w:rPr>
          <w:rFonts w:ascii="Times New Roman" w:hAnsi="Times New Roman" w:cs="Times New Roman"/>
          <w:sz w:val="24"/>
          <w:szCs w:val="24"/>
        </w:rPr>
        <w:t>simplify organizational structure.</w:t>
      </w:r>
      <w:r w:rsidR="00273880" w:rsidRPr="004C615D">
        <w:rPr>
          <w:rFonts w:ascii="Times New Roman" w:hAnsi="Times New Roman" w:cs="Times New Roman"/>
          <w:sz w:val="24"/>
          <w:szCs w:val="24"/>
        </w:rPr>
        <w:t xml:space="preserve"> There is a campaign of </w:t>
      </w:r>
      <w:r w:rsidR="00C01824" w:rsidRPr="004C615D">
        <w:rPr>
          <w:rFonts w:ascii="Times New Roman" w:hAnsi="Times New Roman" w:cs="Times New Roman"/>
          <w:sz w:val="24"/>
          <w:szCs w:val="24"/>
        </w:rPr>
        <w:t xml:space="preserve">simplifying the systems of company to make sure that strategy implementation is done easily. The performance evaluation system has only a few </w:t>
      </w:r>
      <w:proofErr w:type="gramStart"/>
      <w:r w:rsidR="00C01824" w:rsidRPr="004C615D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="00C01824" w:rsidRPr="004C615D">
        <w:rPr>
          <w:rFonts w:ascii="Times New Roman" w:hAnsi="Times New Roman" w:cs="Times New Roman"/>
          <w:sz w:val="24"/>
          <w:szCs w:val="24"/>
        </w:rPr>
        <w:t xml:space="preserve"> </w:t>
      </w:r>
      <w:r w:rsidR="00170A0E" w:rsidRPr="004C615D">
        <w:rPr>
          <w:rFonts w:ascii="Times New Roman" w:hAnsi="Times New Roman" w:cs="Times New Roman"/>
          <w:sz w:val="24"/>
          <w:szCs w:val="24"/>
        </w:rPr>
        <w:t xml:space="preserve">of key criteria so that overall process is greatly simplified. The company has around 40000 staff members and there is a tendency of cutting down various hierarchical levels so that </w:t>
      </w:r>
      <w:r w:rsidR="008B220C" w:rsidRPr="004C615D">
        <w:rPr>
          <w:rFonts w:ascii="Times New Roman" w:hAnsi="Times New Roman" w:cs="Times New Roman"/>
          <w:sz w:val="24"/>
          <w:szCs w:val="24"/>
        </w:rPr>
        <w:t>strategy implementation can be done more easily.</w:t>
      </w:r>
      <w:r w:rsidR="00405ADB" w:rsidRPr="004C615D">
        <w:rPr>
          <w:rFonts w:ascii="Times New Roman" w:hAnsi="Times New Roman" w:cs="Times New Roman"/>
          <w:sz w:val="24"/>
          <w:szCs w:val="24"/>
        </w:rPr>
        <w:t xml:space="preserve"> The company considers finance,</w:t>
      </w:r>
      <w:r w:rsidR="00D36F19" w:rsidRPr="004C615D">
        <w:rPr>
          <w:rFonts w:ascii="Times New Roman" w:hAnsi="Times New Roman" w:cs="Times New Roman"/>
          <w:sz w:val="24"/>
          <w:szCs w:val="24"/>
        </w:rPr>
        <w:t xml:space="preserve"> customers, opera</w:t>
      </w:r>
      <w:r w:rsidR="00C76BB4" w:rsidRPr="004C615D">
        <w:rPr>
          <w:rFonts w:ascii="Times New Roman" w:hAnsi="Times New Roman" w:cs="Times New Roman"/>
          <w:sz w:val="24"/>
          <w:szCs w:val="24"/>
        </w:rPr>
        <w:t>tions, and employee performance as its major areas</w:t>
      </w:r>
      <w:sdt>
        <w:sdtPr>
          <w:rPr>
            <w:rFonts w:ascii="Times New Roman" w:hAnsi="Times New Roman" w:cs="Times New Roman"/>
            <w:sz w:val="24"/>
            <w:szCs w:val="24"/>
          </w:rPr>
          <w:id w:val="1360310295"/>
          <w:citation/>
        </w:sdtPr>
        <w:sdtEndPr/>
        <w:sdtContent>
          <w:r w:rsidR="004572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724C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Yin13 \l 1033 </w:instrText>
          </w:r>
          <w:r w:rsidR="004572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72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45724C" w:rsidRPr="004572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(YingXie &amp; Allen, 2013)</w:t>
          </w:r>
          <w:r w:rsidR="004572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76BB4" w:rsidRPr="004C615D">
        <w:rPr>
          <w:rFonts w:ascii="Times New Roman" w:hAnsi="Times New Roman" w:cs="Times New Roman"/>
          <w:sz w:val="24"/>
          <w:szCs w:val="24"/>
        </w:rPr>
        <w:t>.</w:t>
      </w:r>
      <w:r w:rsidR="00FD5966" w:rsidRPr="004C615D">
        <w:rPr>
          <w:rFonts w:ascii="Times New Roman" w:hAnsi="Times New Roman" w:cs="Times New Roman"/>
          <w:sz w:val="24"/>
          <w:szCs w:val="24"/>
        </w:rPr>
        <w:t xml:space="preserve"> The company provides full knowledge to all its </w:t>
      </w:r>
      <w:r w:rsidR="00A55C5A" w:rsidRPr="004C615D">
        <w:rPr>
          <w:rFonts w:ascii="Times New Roman" w:hAnsi="Times New Roman" w:cs="Times New Roman"/>
          <w:sz w:val="24"/>
          <w:szCs w:val="24"/>
        </w:rPr>
        <w:t>employees regarding what is required from them to implement the strategy successfully.</w:t>
      </w:r>
      <w:r w:rsidR="00084226" w:rsidRPr="004C615D">
        <w:rPr>
          <w:rFonts w:ascii="Times New Roman" w:hAnsi="Times New Roman" w:cs="Times New Roman"/>
          <w:sz w:val="24"/>
          <w:szCs w:val="24"/>
        </w:rPr>
        <w:t xml:space="preserve"> In this regard, various training programs are also offered to the employees to </w:t>
      </w:r>
      <w:r w:rsidR="00146BAB" w:rsidRPr="004C615D">
        <w:rPr>
          <w:rFonts w:ascii="Times New Roman" w:hAnsi="Times New Roman" w:cs="Times New Roman"/>
          <w:sz w:val="24"/>
          <w:szCs w:val="24"/>
        </w:rPr>
        <w:t>enhance their skill level and work according to standards of the company.</w:t>
      </w:r>
      <w:r w:rsidR="00F03A5C" w:rsidRPr="004C615D">
        <w:rPr>
          <w:rFonts w:ascii="Times New Roman" w:hAnsi="Times New Roman" w:cs="Times New Roman"/>
          <w:sz w:val="24"/>
          <w:szCs w:val="24"/>
        </w:rPr>
        <w:t xml:space="preserve"> A problem faced by company is that there is a close connection between all the elements presented by McKinsey. All these factors are </w:t>
      </w:r>
      <w:r w:rsidR="00332297" w:rsidRPr="004C615D">
        <w:rPr>
          <w:rFonts w:ascii="Times New Roman" w:hAnsi="Times New Roman" w:cs="Times New Roman"/>
          <w:sz w:val="24"/>
          <w:szCs w:val="24"/>
        </w:rPr>
        <w:t xml:space="preserve">internal in nature and there is least </w:t>
      </w:r>
      <w:r w:rsidR="006A3358" w:rsidRPr="004C615D">
        <w:rPr>
          <w:rFonts w:ascii="Times New Roman" w:hAnsi="Times New Roman" w:cs="Times New Roman"/>
          <w:sz w:val="24"/>
          <w:szCs w:val="24"/>
        </w:rPr>
        <w:t xml:space="preserve">contribution from the external environment in this model. The company also failed to judge the external environment effectively and particularly the </w:t>
      </w:r>
      <w:r w:rsidR="0043637F" w:rsidRPr="004C615D">
        <w:rPr>
          <w:rFonts w:ascii="Times New Roman" w:hAnsi="Times New Roman" w:cs="Times New Roman"/>
          <w:sz w:val="24"/>
          <w:szCs w:val="24"/>
        </w:rPr>
        <w:t xml:space="preserve">competitors who were genuinely </w:t>
      </w:r>
      <w:proofErr w:type="gramStart"/>
      <w:r w:rsidR="0043637F" w:rsidRPr="004C615D">
        <w:rPr>
          <w:rFonts w:ascii="Times New Roman" w:hAnsi="Times New Roman" w:cs="Times New Roman"/>
          <w:sz w:val="24"/>
          <w:szCs w:val="24"/>
        </w:rPr>
        <w:t>low cost</w:t>
      </w:r>
      <w:proofErr w:type="gramEnd"/>
      <w:r w:rsidR="0043637F" w:rsidRPr="004C615D">
        <w:rPr>
          <w:rFonts w:ascii="Times New Roman" w:hAnsi="Times New Roman" w:cs="Times New Roman"/>
          <w:sz w:val="24"/>
          <w:szCs w:val="24"/>
        </w:rPr>
        <w:t xml:space="preserve"> companies. The new CEO has tried to </w:t>
      </w:r>
      <w:r w:rsidR="00D25D30" w:rsidRPr="004C615D">
        <w:rPr>
          <w:rFonts w:ascii="Times New Roman" w:hAnsi="Times New Roman" w:cs="Times New Roman"/>
          <w:sz w:val="24"/>
          <w:szCs w:val="24"/>
        </w:rPr>
        <w:t xml:space="preserve">cut costs in various ways which has allowed the company to implement cost reduction and cost leadership strategy. The next step in this process will be to </w:t>
      </w:r>
      <w:r w:rsidR="00841A6D" w:rsidRPr="004C615D">
        <w:rPr>
          <w:rFonts w:ascii="Times New Roman" w:hAnsi="Times New Roman" w:cs="Times New Roman"/>
          <w:sz w:val="24"/>
          <w:szCs w:val="24"/>
        </w:rPr>
        <w:t xml:space="preserve">evaluate </w:t>
      </w:r>
      <w:r w:rsidR="00333A79" w:rsidRPr="004C615D">
        <w:rPr>
          <w:rFonts w:ascii="Times New Roman" w:hAnsi="Times New Roman" w:cs="Times New Roman"/>
          <w:sz w:val="24"/>
          <w:szCs w:val="24"/>
        </w:rPr>
        <w:t>how effectively this strategy has been implemented.</w:t>
      </w:r>
      <w:r w:rsidR="00E50A13" w:rsidRPr="004C615D">
        <w:rPr>
          <w:rFonts w:ascii="Times New Roman" w:hAnsi="Times New Roman" w:cs="Times New Roman"/>
          <w:sz w:val="24"/>
          <w:szCs w:val="24"/>
        </w:rPr>
        <w:t xml:space="preserve"> It is important that this organization changes its stance with a change in </w:t>
      </w:r>
      <w:r w:rsidR="00B6473A" w:rsidRPr="004C615D">
        <w:rPr>
          <w:rFonts w:ascii="Times New Roman" w:hAnsi="Times New Roman" w:cs="Times New Roman"/>
          <w:sz w:val="24"/>
          <w:szCs w:val="24"/>
        </w:rPr>
        <w:t xml:space="preserve">external environment. This is particularly important in businesses which have low or no differentiation as </w:t>
      </w:r>
      <w:r w:rsidR="000F6358" w:rsidRPr="004C615D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3752CC" w:rsidRPr="004C615D">
        <w:rPr>
          <w:rFonts w:ascii="Times New Roman" w:hAnsi="Times New Roman" w:cs="Times New Roman"/>
          <w:sz w:val="24"/>
          <w:szCs w:val="24"/>
        </w:rPr>
        <w:t>their competitors or in other words, provide standardized products.</w:t>
      </w:r>
      <w:r w:rsidR="00E66FC9" w:rsidRPr="004C615D">
        <w:rPr>
          <w:rFonts w:ascii="Times New Roman" w:hAnsi="Times New Roman" w:cs="Times New Roman"/>
          <w:sz w:val="24"/>
          <w:szCs w:val="24"/>
        </w:rPr>
        <w:t xml:space="preserve"> Although externa</w:t>
      </w:r>
      <w:r w:rsidR="00AD24C4" w:rsidRPr="004C615D">
        <w:rPr>
          <w:rFonts w:ascii="Times New Roman" w:hAnsi="Times New Roman" w:cs="Times New Roman"/>
          <w:sz w:val="24"/>
          <w:szCs w:val="24"/>
        </w:rPr>
        <w:t>l factors should be considered at the time of strategy formulation but changes taking place in</w:t>
      </w:r>
      <w:r w:rsidR="008D2CC6" w:rsidRPr="004C615D">
        <w:rPr>
          <w:rFonts w:ascii="Times New Roman" w:hAnsi="Times New Roman" w:cs="Times New Roman"/>
          <w:sz w:val="24"/>
          <w:szCs w:val="24"/>
        </w:rPr>
        <w:t xml:space="preserve"> it have to be incorporated as and when required.</w:t>
      </w:r>
    </w:p>
    <w:p w14:paraId="21A8197B" w14:textId="77777777" w:rsidR="00C72638" w:rsidRDefault="00C7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501780174"/>
        <w:docPartObj>
          <w:docPartGallery w:val="Bibliographies"/>
          <w:docPartUnique/>
        </w:docPartObj>
      </w:sdtPr>
      <w:sdtEndPr/>
      <w:sdtContent>
        <w:p w14:paraId="48E64C97" w14:textId="77777777" w:rsidR="00C72638" w:rsidRPr="00FB2DC4" w:rsidRDefault="00C72638" w:rsidP="00FB2DC4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B2DC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46150C94" w14:textId="77777777" w:rsidR="00C72638" w:rsidRPr="00FB2DC4" w:rsidRDefault="00C72638" w:rsidP="00FB2DC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B2DC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B2DC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B2DC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B2DC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Baroto, M. B., Arvand, N., &amp; Ahmed, F. (2014). Effective Strategy Implementation . </w:t>
              </w:r>
              <w:r w:rsidRPr="00FB2DC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advanced Management Science</w:t>
              </w:r>
              <w:r w:rsidRPr="00FB2DC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30906DCC" w14:textId="77777777" w:rsidR="00C72638" w:rsidRPr="00FB2DC4" w:rsidRDefault="00C72638" w:rsidP="00FB2DC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B2DC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Palmer, M. (2005). Retail multinational learning: a case study of Tesco. </w:t>
              </w:r>
              <w:r w:rsidRPr="00FB2DC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Retail &amp; Distribution Management</w:t>
              </w:r>
              <w:r w:rsidRPr="00FB2DC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2FD0F165" w14:textId="77777777" w:rsidR="00C72638" w:rsidRPr="00FB2DC4" w:rsidRDefault="00C72638" w:rsidP="00FB2DC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B2DC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YingXie, &amp; Allen, C. (2013). Information technologies in retail supply chains: a comparison of Tesco and Asda. </w:t>
              </w:r>
              <w:r w:rsidRPr="00FB2DC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Business Performance and supply chain modelling</w:t>
              </w:r>
              <w:r w:rsidRPr="00FB2DC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7DC971B3" w14:textId="77777777" w:rsidR="00C72638" w:rsidRDefault="00C72638" w:rsidP="00FB2DC4">
              <w:pPr>
                <w:spacing w:line="480" w:lineRule="auto"/>
              </w:pPr>
              <w:r w:rsidRPr="00FB2DC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341BE134" w14:textId="77777777" w:rsidR="00B854CB" w:rsidRPr="004C615D" w:rsidRDefault="00B854CB" w:rsidP="004C61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854CB" w:rsidRPr="004C615D" w:rsidSect="004F186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3E1D" w14:textId="77777777" w:rsidR="008C48A3" w:rsidRDefault="008C48A3" w:rsidP="00C252D3">
      <w:pPr>
        <w:spacing w:after="0" w:line="240" w:lineRule="auto"/>
      </w:pPr>
      <w:r>
        <w:separator/>
      </w:r>
    </w:p>
  </w:endnote>
  <w:endnote w:type="continuationSeparator" w:id="0">
    <w:p w14:paraId="7924467B" w14:textId="77777777" w:rsidR="008C48A3" w:rsidRDefault="008C48A3" w:rsidP="00C2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8A76C" w14:textId="77777777" w:rsidR="008C48A3" w:rsidRDefault="008C48A3" w:rsidP="00C252D3">
      <w:pPr>
        <w:spacing w:after="0" w:line="240" w:lineRule="auto"/>
      </w:pPr>
      <w:r>
        <w:separator/>
      </w:r>
    </w:p>
  </w:footnote>
  <w:footnote w:type="continuationSeparator" w:id="0">
    <w:p w14:paraId="63278C0B" w14:textId="77777777" w:rsidR="008C48A3" w:rsidRDefault="008C48A3" w:rsidP="00C2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3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03BA9" w14:textId="77777777" w:rsidR="00C252D3" w:rsidRDefault="00C252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8DC91D" w14:textId="77777777" w:rsidR="00C252D3" w:rsidRPr="00C252D3" w:rsidRDefault="00C252D3">
    <w:pPr>
      <w:pStyle w:val="Header"/>
      <w:rPr>
        <w:rFonts w:ascii="Times New Roman" w:hAnsi="Times New Roman" w:cs="Times New Roman"/>
        <w:sz w:val="24"/>
      </w:rPr>
    </w:pPr>
    <w:r w:rsidRPr="00C252D3">
      <w:rPr>
        <w:rFonts w:ascii="Times New Roman" w:hAnsi="Times New Roman" w:cs="Times New Roman"/>
        <w:sz w:val="24"/>
      </w:rPr>
      <w:t>STRATEGY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808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E8084E" w14:textId="77777777" w:rsidR="004F186B" w:rsidRDefault="004F18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385F5" w14:textId="77777777" w:rsidR="004F186B" w:rsidRPr="004F186B" w:rsidRDefault="004F186B">
    <w:pPr>
      <w:pStyle w:val="Header"/>
      <w:rPr>
        <w:rFonts w:ascii="Times New Roman" w:hAnsi="Times New Roman" w:cs="Times New Roman"/>
        <w:sz w:val="24"/>
      </w:rPr>
    </w:pPr>
    <w:r w:rsidRPr="004F186B">
      <w:rPr>
        <w:rFonts w:ascii="Times New Roman" w:hAnsi="Times New Roman" w:cs="Times New Roman"/>
        <w:sz w:val="24"/>
      </w:rPr>
      <w:t>Running Head: STRATEGY IMPLEMENTATION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588092"/>
    <w:multiLevelType w:val="hybridMultilevel"/>
    <w:tmpl w:val="DE992D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7DB70"/>
    <w:multiLevelType w:val="hybridMultilevel"/>
    <w:tmpl w:val="F25DEE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F41F91"/>
    <w:multiLevelType w:val="hybridMultilevel"/>
    <w:tmpl w:val="616D72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169CAA"/>
    <w:multiLevelType w:val="hybridMultilevel"/>
    <w:tmpl w:val="A27AD6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38"/>
    <w:rsid w:val="00027D42"/>
    <w:rsid w:val="000338D4"/>
    <w:rsid w:val="00084226"/>
    <w:rsid w:val="000B03D8"/>
    <w:rsid w:val="000B066A"/>
    <w:rsid w:val="000D0D50"/>
    <w:rsid w:val="000F6358"/>
    <w:rsid w:val="0012333F"/>
    <w:rsid w:val="00146BAB"/>
    <w:rsid w:val="00170A0E"/>
    <w:rsid w:val="00273880"/>
    <w:rsid w:val="002C764D"/>
    <w:rsid w:val="002C767B"/>
    <w:rsid w:val="003168EC"/>
    <w:rsid w:val="00332297"/>
    <w:rsid w:val="00333A79"/>
    <w:rsid w:val="003507DC"/>
    <w:rsid w:val="003752CC"/>
    <w:rsid w:val="003D6995"/>
    <w:rsid w:val="003E24ED"/>
    <w:rsid w:val="00405ADB"/>
    <w:rsid w:val="0043637F"/>
    <w:rsid w:val="0045724C"/>
    <w:rsid w:val="004C615D"/>
    <w:rsid w:val="004F186B"/>
    <w:rsid w:val="005016BE"/>
    <w:rsid w:val="005476ED"/>
    <w:rsid w:val="005B5781"/>
    <w:rsid w:val="006647B3"/>
    <w:rsid w:val="006A3358"/>
    <w:rsid w:val="00725720"/>
    <w:rsid w:val="007852BE"/>
    <w:rsid w:val="007C5920"/>
    <w:rsid w:val="008200DD"/>
    <w:rsid w:val="008351C3"/>
    <w:rsid w:val="00841A6D"/>
    <w:rsid w:val="008958AE"/>
    <w:rsid w:val="008B220C"/>
    <w:rsid w:val="008C19CF"/>
    <w:rsid w:val="008C48A3"/>
    <w:rsid w:val="008D2CC6"/>
    <w:rsid w:val="00961DFB"/>
    <w:rsid w:val="009D2DCF"/>
    <w:rsid w:val="00A55C5A"/>
    <w:rsid w:val="00A72A90"/>
    <w:rsid w:val="00A76829"/>
    <w:rsid w:val="00AA5A49"/>
    <w:rsid w:val="00AC3362"/>
    <w:rsid w:val="00AD24C4"/>
    <w:rsid w:val="00B035BB"/>
    <w:rsid w:val="00B058E4"/>
    <w:rsid w:val="00B600F8"/>
    <w:rsid w:val="00B6473A"/>
    <w:rsid w:val="00B854CB"/>
    <w:rsid w:val="00B90432"/>
    <w:rsid w:val="00BE79D8"/>
    <w:rsid w:val="00C01824"/>
    <w:rsid w:val="00C252D3"/>
    <w:rsid w:val="00C47BFA"/>
    <w:rsid w:val="00C72638"/>
    <w:rsid w:val="00C76BB4"/>
    <w:rsid w:val="00D13357"/>
    <w:rsid w:val="00D25D30"/>
    <w:rsid w:val="00D36F19"/>
    <w:rsid w:val="00DB6B6B"/>
    <w:rsid w:val="00E33B74"/>
    <w:rsid w:val="00E50A13"/>
    <w:rsid w:val="00E66FC9"/>
    <w:rsid w:val="00E7228B"/>
    <w:rsid w:val="00E80329"/>
    <w:rsid w:val="00EA3E68"/>
    <w:rsid w:val="00EF3938"/>
    <w:rsid w:val="00F03A5C"/>
    <w:rsid w:val="00FB2DC4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599B9"/>
  <w15:chartTrackingRefBased/>
  <w15:docId w15:val="{F69613DC-A3B4-432F-BC3F-14D4F44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D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2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D3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72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72638"/>
  </w:style>
  <w:style w:type="character" w:styleId="CommentReference">
    <w:name w:val="annotation reference"/>
    <w:basedOn w:val="DefaultParagraphFont"/>
    <w:uiPriority w:val="99"/>
    <w:semiHidden/>
    <w:unhideWhenUsed/>
    <w:rsid w:val="003E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E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ED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ED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3E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Mas14</b:Tag>
    <b:SourceType>JournalArticle</b:SourceType>
    <b:Guid>{30046025-0E69-400D-AFC4-8E9B863E8C46}</b:Guid>
    <b:Author>
      <b:Author>
        <b:NameList>
          <b:Person>
            <b:Last>Baroto</b:Last>
            <b:First>Mas</b:First>
            <b:Middle>Bambang</b:Middle>
          </b:Person>
          <b:Person>
            <b:Last>Arvand</b:Last>
            <b:First>Nader</b:First>
          </b:Person>
          <b:Person>
            <b:Last>Ahmed</b:Last>
            <b:First>Fauziah</b:First>
          </b:Person>
        </b:NameList>
      </b:Author>
    </b:Author>
    <b:Title>Effective Strategy Implementation </b:Title>
    <b:JournalName>Journal of advanced Management Science</b:JournalName>
    <b:Year>2014</b:Year>
    <b:RefOrder>1</b:RefOrder>
  </b:Source>
  <b:Source>
    <b:Tag>Mar051</b:Tag>
    <b:SourceType>JournalArticle</b:SourceType>
    <b:Guid>{70BDC45E-D794-4AB8-AA99-B9F6B8D68826}</b:Guid>
    <b:Author>
      <b:Author>
        <b:NameList>
          <b:Person>
            <b:Last>Palmer</b:Last>
            <b:First>Mark</b:First>
          </b:Person>
        </b:NameList>
      </b:Author>
    </b:Author>
    <b:Title>Retail multinational learning: a case study of Tesco</b:Title>
    <b:JournalName>International Journal of Retail &amp; Distribution Management</b:JournalName>
    <b:Year>2005</b:Year>
    <b:RefOrder>2</b:RefOrder>
  </b:Source>
  <b:Source>
    <b:Tag>Yin13</b:Tag>
    <b:SourceType>JournalArticle</b:SourceType>
    <b:Guid>{7084E5A7-F9E7-4B8C-BA92-88723668A32E}</b:Guid>
    <b:Author>
      <b:Author>
        <b:NameList>
          <b:Person>
            <b:Last>YingXie</b:Last>
          </b:Person>
          <b:Person>
            <b:Last>Allen</b:Last>
            <b:First>Colin</b:First>
          </b:Person>
        </b:NameList>
      </b:Author>
    </b:Author>
    <b:Title>Information technologies in retail supply chains: a comparison of Tesco and Asda</b:Title>
    <b:JournalName>International journal of Business Performance and supply chain modelling</b:JournalName>
    <b:Year>2013</b:Year>
    <b:RefOrder>3</b:RefOrder>
  </b:Source>
</b:Sources>
</file>

<file path=customXml/itemProps1.xml><?xml version="1.0" encoding="utf-8"?>
<ds:datastoreItem xmlns:ds="http://schemas.openxmlformats.org/officeDocument/2006/customXml" ds:itemID="{9767FB6F-381E-4C25-A633-4E44755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2019-10-11T07:18:00Z</dcterms:created>
  <dcterms:modified xsi:type="dcterms:W3CDTF">2019-10-11T07:18:00Z</dcterms:modified>
</cp:coreProperties>
</file>