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F2168" w14:textId="77777777" w:rsidR="008C7348" w:rsidRDefault="008C7348" w:rsidP="008C7348">
      <w:pPr>
        <w:spacing w:line="480" w:lineRule="auto"/>
        <w:jc w:val="center"/>
      </w:pPr>
    </w:p>
    <w:p w14:paraId="26D16EB8" w14:textId="77777777" w:rsidR="008C7348" w:rsidRDefault="008C7348" w:rsidP="008C7348">
      <w:pPr>
        <w:spacing w:line="480" w:lineRule="auto"/>
        <w:jc w:val="center"/>
      </w:pPr>
    </w:p>
    <w:p w14:paraId="4B915DD0" w14:textId="77777777" w:rsidR="008C7348" w:rsidRDefault="008C7348" w:rsidP="008C7348">
      <w:pPr>
        <w:spacing w:line="480" w:lineRule="auto"/>
        <w:jc w:val="center"/>
      </w:pPr>
    </w:p>
    <w:p w14:paraId="22C8CDA8" w14:textId="77777777" w:rsidR="008C7348" w:rsidRDefault="008C7348" w:rsidP="008C7348">
      <w:pPr>
        <w:spacing w:line="480" w:lineRule="auto"/>
        <w:jc w:val="center"/>
      </w:pPr>
    </w:p>
    <w:p w14:paraId="0C865863" w14:textId="77777777" w:rsidR="008C7348" w:rsidRDefault="008C7348" w:rsidP="008C7348">
      <w:pPr>
        <w:spacing w:line="480" w:lineRule="auto"/>
        <w:jc w:val="center"/>
      </w:pPr>
    </w:p>
    <w:p w14:paraId="18F983D7" w14:textId="77777777" w:rsidR="008C7348" w:rsidRDefault="008C7348" w:rsidP="008C7348">
      <w:pPr>
        <w:spacing w:line="480" w:lineRule="auto"/>
        <w:jc w:val="center"/>
      </w:pPr>
    </w:p>
    <w:p w14:paraId="37439996" w14:textId="77777777" w:rsidR="004F3E88" w:rsidRDefault="008C7348" w:rsidP="008C7348">
      <w:pPr>
        <w:spacing w:line="480" w:lineRule="auto"/>
        <w:jc w:val="center"/>
      </w:pPr>
      <w:r>
        <w:t>Title page</w:t>
      </w:r>
    </w:p>
    <w:p w14:paraId="3767D819" w14:textId="77777777" w:rsidR="00600EA7" w:rsidRDefault="008C7348" w:rsidP="008C7348">
      <w:pPr>
        <w:spacing w:line="480" w:lineRule="auto"/>
        <w:jc w:val="center"/>
      </w:pPr>
      <w:r>
        <w:t>Discussion</w:t>
      </w:r>
    </w:p>
    <w:p w14:paraId="25DA114C" w14:textId="77777777" w:rsidR="00600EA7" w:rsidRDefault="00600EA7">
      <w:r>
        <w:br w:type="page"/>
      </w:r>
    </w:p>
    <w:p w14:paraId="4E8B2E74" w14:textId="4C79E8EA" w:rsidR="00545A15" w:rsidRDefault="00EC79EB" w:rsidP="002A5F02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4A189D">
        <w:rPr>
          <w:rFonts w:ascii="Times New Roman" w:hAnsi="Times New Roman" w:cs="Times New Roman"/>
        </w:rPr>
        <w:lastRenderedPageBreak/>
        <w:t>I think you must be able to apply nursing informatics</w:t>
      </w:r>
      <w:r w:rsidR="002A5F02">
        <w:rPr>
          <w:rFonts w:ascii="Times New Roman" w:hAnsi="Times New Roman" w:cs="Times New Roman"/>
        </w:rPr>
        <w:t xml:space="preserve"> principles. </w:t>
      </w:r>
      <w:r w:rsidR="00545A15">
        <w:rPr>
          <w:rFonts w:ascii="Times New Roman" w:hAnsi="Times New Roman" w:cs="Times New Roman"/>
        </w:rPr>
        <w:t xml:space="preserve">I would like to ask how nursing informatics can be used for </w:t>
      </w:r>
      <w:r w:rsidR="002A5F02">
        <w:rPr>
          <w:rFonts w:ascii="Times New Roman" w:hAnsi="Times New Roman" w:cs="Times New Roman"/>
        </w:rPr>
        <w:t xml:space="preserve">saving time and improving efficiency? How nursing informatics can be used for improving practice and quality of care? </w:t>
      </w:r>
    </w:p>
    <w:p w14:paraId="7BE9311F" w14:textId="6108027F" w:rsidR="002A5F02" w:rsidRDefault="002A5F02" w:rsidP="002A5F02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Jocelyn has given a definition of nursing informatics in the discussion with its impacts on the performance. I agree that integration of nursing informatics will allow nurses to make a positive change in the healthcare settings. Without knowledge of informatics they waste much of their time that causes inefficiency in operations</w:t>
      </w:r>
      <w:sdt>
        <w:sdtPr>
          <w:rPr>
            <w:rFonts w:ascii="Times New Roman" w:hAnsi="Times New Roman" w:cs="Times New Roman"/>
          </w:rPr>
          <w:id w:val="877971832"/>
          <w:citation/>
        </w:sdtPr>
        <w:sdtContent>
          <w:r w:rsidR="0063716A">
            <w:rPr>
              <w:rFonts w:ascii="Times New Roman" w:hAnsi="Times New Roman" w:cs="Times New Roman"/>
            </w:rPr>
            <w:fldChar w:fldCharType="begin"/>
          </w:r>
          <w:r w:rsidR="0063716A">
            <w:rPr>
              <w:rFonts w:ascii="Times New Roman" w:hAnsi="Times New Roman" w:cs="Times New Roman"/>
            </w:rPr>
            <w:instrText xml:space="preserve"> CITATION Asi14 \l 1033 </w:instrText>
          </w:r>
          <w:r w:rsidR="0063716A">
            <w:rPr>
              <w:rFonts w:ascii="Times New Roman" w:hAnsi="Times New Roman" w:cs="Times New Roman"/>
            </w:rPr>
            <w:fldChar w:fldCharType="separate"/>
          </w:r>
          <w:r w:rsidR="0063716A">
            <w:rPr>
              <w:rFonts w:ascii="Times New Roman" w:hAnsi="Times New Roman" w:cs="Times New Roman"/>
              <w:noProof/>
            </w:rPr>
            <w:t xml:space="preserve"> </w:t>
          </w:r>
          <w:r w:rsidR="0063716A" w:rsidRPr="0063716A">
            <w:rPr>
              <w:rFonts w:ascii="Times New Roman" w:hAnsi="Times New Roman" w:cs="Times New Roman"/>
              <w:noProof/>
            </w:rPr>
            <w:t>(Darvish, Bahramnezhad, Keyhanian, &amp; Navidhamidi, 2014)</w:t>
          </w:r>
          <w:r w:rsidR="0063716A">
            <w:rPr>
              <w:rFonts w:ascii="Times New Roman" w:hAnsi="Times New Roman" w:cs="Times New Roman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 xml:space="preserve">. </w:t>
      </w:r>
      <w:r w:rsidR="00EB0FAC">
        <w:rPr>
          <w:rFonts w:ascii="Times New Roman" w:hAnsi="Times New Roman" w:cs="Times New Roman"/>
        </w:rPr>
        <w:t xml:space="preserve">I agree that informatics are of  importance in dealing with urinary tract infections and CAUTI. </w:t>
      </w:r>
      <w:r w:rsidR="00A1183C">
        <w:rPr>
          <w:rFonts w:ascii="Times New Roman" w:hAnsi="Times New Roman" w:cs="Times New Roman"/>
        </w:rPr>
        <w:t>This allow them to use charts that make interpretation of data more easy. The charts can also provide guidance for the steps and procedu</w:t>
      </w:r>
      <w:r w:rsidR="008600E8">
        <w:rPr>
          <w:rFonts w:ascii="Times New Roman" w:hAnsi="Times New Roman" w:cs="Times New Roman"/>
        </w:rPr>
        <w:t xml:space="preserve">res that the nurse must follow </w:t>
      </w:r>
      <w:sdt>
        <w:sdtPr>
          <w:rPr>
            <w:rFonts w:ascii="Times New Roman" w:hAnsi="Times New Roman" w:cs="Times New Roman"/>
          </w:rPr>
          <w:id w:val="1399710454"/>
          <w:citation/>
        </w:sdtPr>
        <w:sdtContent>
          <w:r w:rsidR="008600E8">
            <w:rPr>
              <w:rFonts w:ascii="Times New Roman" w:hAnsi="Times New Roman" w:cs="Times New Roman"/>
            </w:rPr>
            <w:fldChar w:fldCharType="begin"/>
          </w:r>
          <w:r w:rsidR="008600E8">
            <w:rPr>
              <w:rFonts w:ascii="Times New Roman" w:hAnsi="Times New Roman" w:cs="Times New Roman"/>
            </w:rPr>
            <w:instrText xml:space="preserve"> CITATION Sch14 \l 1033 </w:instrText>
          </w:r>
          <w:r w:rsidR="008600E8">
            <w:rPr>
              <w:rFonts w:ascii="Times New Roman" w:hAnsi="Times New Roman" w:cs="Times New Roman"/>
            </w:rPr>
            <w:fldChar w:fldCharType="separate"/>
          </w:r>
          <w:r w:rsidR="008600E8" w:rsidRPr="008600E8">
            <w:rPr>
              <w:rFonts w:ascii="Times New Roman" w:hAnsi="Times New Roman" w:cs="Times New Roman"/>
              <w:noProof/>
            </w:rPr>
            <w:t>(Schneider, 2014)</w:t>
          </w:r>
          <w:r w:rsidR="008600E8">
            <w:rPr>
              <w:rFonts w:ascii="Times New Roman" w:hAnsi="Times New Roman" w:cs="Times New Roman"/>
            </w:rPr>
            <w:fldChar w:fldCharType="end"/>
          </w:r>
        </w:sdtContent>
      </w:sdt>
      <w:r w:rsidR="008600E8">
        <w:rPr>
          <w:rFonts w:ascii="Times New Roman" w:hAnsi="Times New Roman" w:cs="Times New Roman"/>
        </w:rPr>
        <w:t xml:space="preserve">. </w:t>
      </w:r>
    </w:p>
    <w:p w14:paraId="34A33783" w14:textId="77F2C7FD" w:rsidR="00F4688A" w:rsidRDefault="00F4688A" w:rsidP="002A5F02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think it is not possible for a nurse to work with competence in hospitals without having knowledge of informatics. </w:t>
      </w:r>
      <w:r w:rsidR="00E3541C">
        <w:rPr>
          <w:rFonts w:ascii="Times New Roman" w:hAnsi="Times New Roman" w:cs="Times New Roman"/>
        </w:rPr>
        <w:t xml:space="preserve">With advancement in technology the use of informatics has become evident </w:t>
      </w:r>
      <w:sdt>
        <w:sdtPr>
          <w:rPr>
            <w:rFonts w:ascii="Times New Roman" w:hAnsi="Times New Roman" w:cs="Times New Roman"/>
          </w:rPr>
          <w:id w:val="-1147965907"/>
          <w:citation/>
        </w:sdtPr>
        <w:sdtContent>
          <w:r w:rsidR="00E3541C">
            <w:rPr>
              <w:rFonts w:ascii="Times New Roman" w:hAnsi="Times New Roman" w:cs="Times New Roman"/>
            </w:rPr>
            <w:fldChar w:fldCharType="begin"/>
          </w:r>
          <w:r w:rsidR="00E3541C">
            <w:rPr>
              <w:rFonts w:ascii="Times New Roman" w:hAnsi="Times New Roman" w:cs="Times New Roman"/>
            </w:rPr>
            <w:instrText xml:space="preserve"> CITATION LTh12 \l 1033 </w:instrText>
          </w:r>
          <w:r w:rsidR="00E3541C">
            <w:rPr>
              <w:rFonts w:ascii="Times New Roman" w:hAnsi="Times New Roman" w:cs="Times New Roman"/>
            </w:rPr>
            <w:fldChar w:fldCharType="separate"/>
          </w:r>
          <w:r w:rsidR="00E3541C" w:rsidRPr="00E3541C">
            <w:rPr>
              <w:rFonts w:ascii="Times New Roman" w:hAnsi="Times New Roman" w:cs="Times New Roman"/>
              <w:noProof/>
            </w:rPr>
            <w:t>(Thede, 2012)</w:t>
          </w:r>
          <w:r w:rsidR="00E3541C">
            <w:rPr>
              <w:rFonts w:ascii="Times New Roman" w:hAnsi="Times New Roman" w:cs="Times New Roman"/>
            </w:rPr>
            <w:fldChar w:fldCharType="end"/>
          </w:r>
        </w:sdtContent>
      </w:sdt>
      <w:r w:rsidR="00E3541C">
        <w:rPr>
          <w:rFonts w:ascii="Times New Roman" w:hAnsi="Times New Roman" w:cs="Times New Roman"/>
        </w:rPr>
        <w:t xml:space="preserve">. </w:t>
      </w:r>
      <w:r w:rsidR="00815BA0">
        <w:rPr>
          <w:rFonts w:ascii="Times New Roman" w:hAnsi="Times New Roman" w:cs="Times New Roman"/>
        </w:rPr>
        <w:t>I think that determining the symptoms and condition of the patients has become more convenience with informatics.</w:t>
      </w:r>
    </w:p>
    <w:p w14:paraId="426D58C1" w14:textId="00065DDF" w:rsidR="00815BA0" w:rsidRDefault="00815BA0" w:rsidP="002A5F02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principles of informatics that a nurse must follow in clinical environments include competency, ability of interpreting data and charts, using databases for facilitating information. Information skills make them competent enough to </w:t>
      </w:r>
      <w:r w:rsidR="00D1271E">
        <w:rPr>
          <w:rFonts w:ascii="Times New Roman" w:hAnsi="Times New Roman" w:cs="Times New Roman"/>
        </w:rPr>
        <w:t>understand the data and use it for the best interest of the patients. I believe that integration of informatics has become an essential element in nursing practice because it offers numerous benefits</w:t>
      </w:r>
      <w:r w:rsidR="00ED4B4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28049528"/>
          <w:citation/>
        </w:sdtPr>
        <w:sdtContent>
          <w:r w:rsidR="00ED4B4B">
            <w:rPr>
              <w:rFonts w:ascii="Times New Roman" w:hAnsi="Times New Roman" w:cs="Times New Roman"/>
            </w:rPr>
            <w:fldChar w:fldCharType="begin"/>
          </w:r>
          <w:r w:rsidR="00ED4B4B">
            <w:rPr>
              <w:rFonts w:ascii="Times New Roman" w:hAnsi="Times New Roman" w:cs="Times New Roman"/>
            </w:rPr>
            <w:instrText xml:space="preserve"> CITATION Asi14 \l 1033 </w:instrText>
          </w:r>
          <w:r w:rsidR="00ED4B4B">
            <w:rPr>
              <w:rFonts w:ascii="Times New Roman" w:hAnsi="Times New Roman" w:cs="Times New Roman"/>
            </w:rPr>
            <w:fldChar w:fldCharType="separate"/>
          </w:r>
          <w:r w:rsidR="00ED4B4B" w:rsidRPr="00ED4B4B">
            <w:rPr>
              <w:rFonts w:ascii="Times New Roman" w:hAnsi="Times New Roman" w:cs="Times New Roman"/>
              <w:noProof/>
            </w:rPr>
            <w:t>(Darvish, Bahramnezhad, Keyhanian, &amp; Navidhamidi, 2014)</w:t>
          </w:r>
          <w:r w:rsidR="00ED4B4B">
            <w:rPr>
              <w:rFonts w:ascii="Times New Roman" w:hAnsi="Times New Roman" w:cs="Times New Roman"/>
            </w:rPr>
            <w:fldChar w:fldCharType="end"/>
          </w:r>
        </w:sdtContent>
      </w:sdt>
      <w:bookmarkStart w:id="0" w:name="_GoBack"/>
      <w:bookmarkEnd w:id="0"/>
      <w:r w:rsidR="00D1271E">
        <w:rPr>
          <w:rFonts w:ascii="Times New Roman" w:hAnsi="Times New Roman" w:cs="Times New Roman"/>
        </w:rPr>
        <w:t xml:space="preserve">. The most visible advantage includes provision of response to the patient in timely manner. </w:t>
      </w:r>
    </w:p>
    <w:p w14:paraId="260A1DCD" w14:textId="77777777" w:rsidR="0071371F" w:rsidRDefault="007137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78E1745" w14:textId="3090D594" w:rsidR="0071371F" w:rsidRDefault="0071371F" w:rsidP="007012B2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References</w:t>
      </w:r>
    </w:p>
    <w:p w14:paraId="36126288" w14:textId="77777777" w:rsidR="0071371F" w:rsidRPr="0071371F" w:rsidRDefault="0071371F" w:rsidP="007012B2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71371F">
        <w:rPr>
          <w:rFonts w:ascii="Times New Roman" w:eastAsia="Times New Roman" w:hAnsi="Times New Roman" w:cs="Times New Roman"/>
          <w:color w:val="000000"/>
          <w:shd w:val="clear" w:color="auto" w:fill="FFFFFF"/>
        </w:rPr>
        <w:t>Button D, Harrington A, Belan I. E-learning &amp; information communication technology (ICT) in nursing education: A review of the literature. Nurse Educ Today. 2013;13:162–165.</w:t>
      </w:r>
    </w:p>
    <w:sdt>
      <w:sdtPr>
        <w:id w:val="111145805"/>
        <w:bibliography/>
      </w:sdtPr>
      <w:sdtContent>
        <w:p w14:paraId="1E0011BB" w14:textId="2D8F5368" w:rsidR="007012B2" w:rsidRDefault="007012B2" w:rsidP="007012B2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Darvish, A., Bahramnezhad, F., Keyhanian, S., &amp; Navidhamidi, M. (2014). The Role of Nursing Informatics on Promoting Quality of Health Care and the Need for Appropriate Education. </w:t>
          </w:r>
          <w:r>
            <w:rPr>
              <w:i/>
              <w:iCs/>
              <w:noProof/>
            </w:rPr>
            <w:t>Glob J Health Sci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>, 6</w:t>
          </w:r>
          <w:r>
            <w:rPr>
              <w:noProof/>
            </w:rPr>
            <w:t xml:space="preserve"> (6), 11–18.</w:t>
          </w:r>
        </w:p>
        <w:p w14:paraId="03B4E5E4" w14:textId="6033D677" w:rsidR="007012B2" w:rsidRDefault="007012B2" w:rsidP="007012B2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Schneider, J. S. (2014). Nursing Informatics . </w:t>
          </w:r>
          <w:r>
            <w:rPr>
              <w:i/>
              <w:iCs/>
              <w:noProof/>
            </w:rPr>
            <w:t>Home Healthcare, 32</w:t>
          </w:r>
          <w:r>
            <w:rPr>
              <w:noProof/>
            </w:rPr>
            <w:t xml:space="preserve"> (8), 497–498.</w:t>
          </w:r>
        </w:p>
        <w:p w14:paraId="4DE3FCB9" w14:textId="5C4C8818" w:rsidR="007012B2" w:rsidRDefault="007012B2" w:rsidP="007012B2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Thede, L. (2012). Informatics: Where Is It? </w:t>
          </w:r>
          <w:r>
            <w:rPr>
              <w:i/>
              <w:iCs/>
              <w:noProof/>
            </w:rPr>
            <w:t>Journal of Issues in Nursing, 17</w:t>
          </w:r>
          <w:r>
            <w:rPr>
              <w:noProof/>
            </w:rPr>
            <w:t xml:space="preserve"> (1).</w:t>
          </w:r>
        </w:p>
        <w:p w14:paraId="574337B2" w14:textId="77777777" w:rsidR="007012B2" w:rsidRDefault="007012B2" w:rsidP="007012B2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865AE78" w14:textId="77777777" w:rsidR="0071371F" w:rsidRPr="004A189D" w:rsidRDefault="0071371F" w:rsidP="007012B2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sectPr w:rsidR="0071371F" w:rsidRPr="004A189D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899F5" w14:textId="77777777" w:rsidR="008600E8" w:rsidRDefault="008600E8" w:rsidP="008C7348">
      <w:r>
        <w:separator/>
      </w:r>
    </w:p>
  </w:endnote>
  <w:endnote w:type="continuationSeparator" w:id="0">
    <w:p w14:paraId="30F3DD35" w14:textId="77777777" w:rsidR="008600E8" w:rsidRDefault="008600E8" w:rsidP="008C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E239F" w14:textId="77777777" w:rsidR="008600E8" w:rsidRDefault="008600E8" w:rsidP="008C7348">
      <w:r>
        <w:separator/>
      </w:r>
    </w:p>
  </w:footnote>
  <w:footnote w:type="continuationSeparator" w:id="0">
    <w:p w14:paraId="18CF484B" w14:textId="77777777" w:rsidR="008600E8" w:rsidRDefault="008600E8" w:rsidP="008C73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C9CB0" w14:textId="77777777" w:rsidR="008600E8" w:rsidRDefault="008600E8" w:rsidP="0068280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F3F6DC" w14:textId="77777777" w:rsidR="008600E8" w:rsidRDefault="008600E8" w:rsidP="008C734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3031" w14:textId="77777777" w:rsidR="008600E8" w:rsidRDefault="008600E8" w:rsidP="0068280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4B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709EB7" w14:textId="77777777" w:rsidR="008600E8" w:rsidRDefault="008600E8" w:rsidP="008C7348">
    <w:pPr>
      <w:pStyle w:val="Header"/>
      <w:ind w:right="360"/>
    </w:pPr>
    <w:r>
      <w:t>Running head: DISCUSSION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48"/>
    <w:rsid w:val="002A5F02"/>
    <w:rsid w:val="004A189D"/>
    <w:rsid w:val="004F3E88"/>
    <w:rsid w:val="00545A15"/>
    <w:rsid w:val="00600EA7"/>
    <w:rsid w:val="0063716A"/>
    <w:rsid w:val="0068280E"/>
    <w:rsid w:val="007012B2"/>
    <w:rsid w:val="0071371F"/>
    <w:rsid w:val="00815BA0"/>
    <w:rsid w:val="008600E8"/>
    <w:rsid w:val="008C7348"/>
    <w:rsid w:val="00A1183C"/>
    <w:rsid w:val="00D1271E"/>
    <w:rsid w:val="00E06493"/>
    <w:rsid w:val="00E3541C"/>
    <w:rsid w:val="00EB0FAC"/>
    <w:rsid w:val="00EC79EB"/>
    <w:rsid w:val="00ED4B4B"/>
    <w:rsid w:val="00F41A63"/>
    <w:rsid w:val="00F4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563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1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3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348"/>
  </w:style>
  <w:style w:type="character" w:styleId="PageNumber">
    <w:name w:val="page number"/>
    <w:basedOn w:val="DefaultParagraphFont"/>
    <w:uiPriority w:val="99"/>
    <w:semiHidden/>
    <w:unhideWhenUsed/>
    <w:rsid w:val="008C7348"/>
  </w:style>
  <w:style w:type="paragraph" w:styleId="Footer">
    <w:name w:val="footer"/>
    <w:basedOn w:val="Normal"/>
    <w:link w:val="FooterChar"/>
    <w:uiPriority w:val="99"/>
    <w:unhideWhenUsed/>
    <w:rsid w:val="008C73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348"/>
  </w:style>
  <w:style w:type="paragraph" w:styleId="BalloonText">
    <w:name w:val="Balloon Text"/>
    <w:basedOn w:val="Normal"/>
    <w:link w:val="BalloonTextChar"/>
    <w:uiPriority w:val="99"/>
    <w:semiHidden/>
    <w:unhideWhenUsed/>
    <w:rsid w:val="006828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0E"/>
    <w:rPr>
      <w:rFonts w:ascii="Lucida Grande" w:hAnsi="Lucida Grande" w:cs="Lucida Grande"/>
      <w:sz w:val="18"/>
      <w:szCs w:val="18"/>
    </w:rPr>
  </w:style>
  <w:style w:type="character" w:customStyle="1" w:styleId="ref-journal">
    <w:name w:val="ref-journal"/>
    <w:basedOn w:val="DefaultParagraphFont"/>
    <w:rsid w:val="0071371F"/>
  </w:style>
  <w:style w:type="character" w:customStyle="1" w:styleId="ref-vol">
    <w:name w:val="ref-vol"/>
    <w:basedOn w:val="DefaultParagraphFont"/>
    <w:rsid w:val="0071371F"/>
  </w:style>
  <w:style w:type="character" w:customStyle="1" w:styleId="Heading1Char">
    <w:name w:val="Heading 1 Char"/>
    <w:basedOn w:val="DefaultParagraphFont"/>
    <w:link w:val="Heading1"/>
    <w:uiPriority w:val="9"/>
    <w:rsid w:val="00701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7012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1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3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348"/>
  </w:style>
  <w:style w:type="character" w:styleId="PageNumber">
    <w:name w:val="page number"/>
    <w:basedOn w:val="DefaultParagraphFont"/>
    <w:uiPriority w:val="99"/>
    <w:semiHidden/>
    <w:unhideWhenUsed/>
    <w:rsid w:val="008C7348"/>
  </w:style>
  <w:style w:type="paragraph" w:styleId="Footer">
    <w:name w:val="footer"/>
    <w:basedOn w:val="Normal"/>
    <w:link w:val="FooterChar"/>
    <w:uiPriority w:val="99"/>
    <w:unhideWhenUsed/>
    <w:rsid w:val="008C73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348"/>
  </w:style>
  <w:style w:type="paragraph" w:styleId="BalloonText">
    <w:name w:val="Balloon Text"/>
    <w:basedOn w:val="Normal"/>
    <w:link w:val="BalloonTextChar"/>
    <w:uiPriority w:val="99"/>
    <w:semiHidden/>
    <w:unhideWhenUsed/>
    <w:rsid w:val="006828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0E"/>
    <w:rPr>
      <w:rFonts w:ascii="Lucida Grande" w:hAnsi="Lucida Grande" w:cs="Lucida Grande"/>
      <w:sz w:val="18"/>
      <w:szCs w:val="18"/>
    </w:rPr>
  </w:style>
  <w:style w:type="character" w:customStyle="1" w:styleId="ref-journal">
    <w:name w:val="ref-journal"/>
    <w:basedOn w:val="DefaultParagraphFont"/>
    <w:rsid w:val="0071371F"/>
  </w:style>
  <w:style w:type="character" w:customStyle="1" w:styleId="ref-vol">
    <w:name w:val="ref-vol"/>
    <w:basedOn w:val="DefaultParagraphFont"/>
    <w:rsid w:val="0071371F"/>
  </w:style>
  <w:style w:type="character" w:customStyle="1" w:styleId="Heading1Char">
    <w:name w:val="Heading 1 Char"/>
    <w:basedOn w:val="DefaultParagraphFont"/>
    <w:link w:val="Heading1"/>
    <w:uiPriority w:val="9"/>
    <w:rsid w:val="00701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70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LTh12</b:Tag>
    <b:SourceType>JournalArticle</b:SourceType>
    <b:Guid>{DA6A6BA3-6DE1-474F-A68F-2172EDD47FD7}</b:Guid>
    <b:Author>
      <b:Author>
        <b:NameList>
          <b:Person>
            <b:Last>Thede</b:Last>
            <b:First>L</b:First>
          </b:Person>
        </b:NameList>
      </b:Author>
    </b:Author>
    <b:Title>Informatics: Where Is It?</b:Title>
    <b:JournalName>Journal of Issues in Nursing</b:JournalName>
    <b:Year>2012</b:Year>
    <b:Volume>17</b:Volume>
    <b:Issue>1</b:Issue>
    <b:RefOrder>3</b:RefOrder>
  </b:Source>
  <b:Source>
    <b:Tag>Sch14</b:Tag>
    <b:SourceType>JournalArticle</b:SourceType>
    <b:Guid>{3509A47F-7BF8-9644-82F4-898C92471DC5}</b:Guid>
    <b:Author>
      <b:Author>
        <b:NameList>
          <b:Person>
            <b:Last>Schneider</b:Last>
            <b:First>Julia</b:First>
            <b:Middle>Stocker</b:Middle>
          </b:Person>
        </b:NameList>
      </b:Author>
    </b:Author>
    <b:Title>Nursing Informatics </b:Title>
    <b:JournalName>Home Healthcare</b:JournalName>
    <b:Year>2014</b:Year>
    <b:Volume>32</b:Volume>
    <b:Issue>8</b:Issue>
    <b:Pages> 497–498</b:Pages>
    <b:RefOrder>2</b:RefOrder>
  </b:Source>
  <b:Source>
    <b:Tag>Asi14</b:Tag>
    <b:SourceType>JournalArticle</b:SourceType>
    <b:Guid>{12876AB6-0FCC-AE42-B6CA-0C6C90E2C2A9}</b:Guid>
    <b:Author>
      <b:Author>
        <b:NameList>
          <b:Person>
            <b:Last>Darvish</b:Last>
            <b:First>Asieh</b:First>
          </b:Person>
          <b:Person>
            <b:Last>Bahramnezhad</b:Last>
            <b:First>Fatemeh</b:First>
          </b:Person>
          <b:Person>
            <b:Last>Keyhanian</b:Last>
            <b:First>Sara</b:First>
          </b:Person>
          <b:Person>
            <b:Last>Navidhamidi</b:Last>
            <b:First>Mojdeh</b:First>
          </b:Person>
        </b:NameList>
      </b:Author>
    </b:Author>
    <b:Title>The Role of Nursing Informatics on Promoting Quality of Health Care and the Need for Appropriate Education </b:Title>
    <b:JournalName>Glob J Health Sci</b:JournalName>
    <b:Year>2014</b:Year>
    <b:Volume>6</b:Volume>
    <b:Issue>6</b:Issue>
    <b:Pages>11–18</b:Pages>
    <b:RefOrder>1</b:RefOrder>
  </b:Source>
</b:Sources>
</file>

<file path=customXml/itemProps1.xml><?xml version="1.0" encoding="utf-8"?>
<ds:datastoreItem xmlns:ds="http://schemas.openxmlformats.org/officeDocument/2006/customXml" ds:itemID="{42DC9EFC-E672-5146-B776-50FDDFE0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380</Words>
  <Characters>2171</Characters>
  <Application>Microsoft Macintosh Word</Application>
  <DocSecurity>0</DocSecurity>
  <Lines>18</Lines>
  <Paragraphs>5</Paragraphs>
  <ScaleCrop>false</ScaleCrop>
  <Company>art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17</cp:revision>
  <dcterms:created xsi:type="dcterms:W3CDTF">2019-08-28T03:42:00Z</dcterms:created>
  <dcterms:modified xsi:type="dcterms:W3CDTF">2019-08-28T05:09:00Z</dcterms:modified>
</cp:coreProperties>
</file>