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07134" w14:textId="77777777" w:rsidR="00357C7B" w:rsidRDefault="00357C7B" w:rsidP="00357C7B">
      <w:pPr>
        <w:spacing w:line="480" w:lineRule="auto"/>
        <w:jc w:val="center"/>
      </w:pPr>
    </w:p>
    <w:p w14:paraId="28B3B5C7" w14:textId="77777777" w:rsidR="00357C7B" w:rsidRDefault="00357C7B" w:rsidP="00357C7B">
      <w:pPr>
        <w:spacing w:line="480" w:lineRule="auto"/>
        <w:jc w:val="center"/>
      </w:pPr>
    </w:p>
    <w:p w14:paraId="11515DA0" w14:textId="77777777" w:rsidR="00357C7B" w:rsidRDefault="00357C7B" w:rsidP="00357C7B">
      <w:pPr>
        <w:spacing w:line="480" w:lineRule="auto"/>
        <w:jc w:val="center"/>
      </w:pPr>
    </w:p>
    <w:p w14:paraId="79817DCA" w14:textId="77777777" w:rsidR="00357C7B" w:rsidRDefault="00357C7B" w:rsidP="00357C7B">
      <w:pPr>
        <w:spacing w:line="480" w:lineRule="auto"/>
        <w:jc w:val="center"/>
      </w:pPr>
    </w:p>
    <w:p w14:paraId="77C3B733" w14:textId="77777777" w:rsidR="00357C7B" w:rsidRDefault="00357C7B" w:rsidP="00357C7B">
      <w:pPr>
        <w:spacing w:line="480" w:lineRule="auto"/>
        <w:jc w:val="center"/>
      </w:pPr>
    </w:p>
    <w:p w14:paraId="2A581371" w14:textId="77777777" w:rsidR="00357C7B" w:rsidRDefault="00357C7B" w:rsidP="00357C7B">
      <w:pPr>
        <w:spacing w:line="480" w:lineRule="auto"/>
        <w:jc w:val="center"/>
      </w:pPr>
    </w:p>
    <w:p w14:paraId="0FEEAFE5" w14:textId="77777777" w:rsidR="00357C7B" w:rsidRDefault="00357C7B" w:rsidP="00357C7B">
      <w:pPr>
        <w:spacing w:line="480" w:lineRule="auto"/>
        <w:jc w:val="center"/>
      </w:pPr>
      <w:r>
        <w:t>Title page</w:t>
      </w:r>
    </w:p>
    <w:p w14:paraId="52DE8F80" w14:textId="7BD075A9" w:rsidR="005A0F4B" w:rsidRDefault="00366603" w:rsidP="00357C7B">
      <w:pPr>
        <w:spacing w:line="480" w:lineRule="auto"/>
        <w:jc w:val="center"/>
      </w:pPr>
      <w:r>
        <w:t>Interpersonal skills</w:t>
      </w:r>
    </w:p>
    <w:p w14:paraId="073ECF95" w14:textId="77777777" w:rsidR="005A0F4B" w:rsidRDefault="005A0F4B">
      <w:r>
        <w:br w:type="page"/>
      </w:r>
    </w:p>
    <w:p w14:paraId="3013CD35" w14:textId="1B75807C" w:rsidR="00D8160D" w:rsidRDefault="00D8160D" w:rsidP="00D8160D">
      <w:pPr>
        <w:spacing w:line="480" w:lineRule="auto"/>
        <w:jc w:val="both"/>
        <w:rPr>
          <w:rFonts w:ascii="Times New Roman" w:hAnsi="Times New Roman" w:cs="Times New Roman"/>
        </w:rPr>
      </w:pPr>
      <w:r>
        <w:rPr>
          <w:rFonts w:ascii="Times New Roman" w:hAnsi="Times New Roman" w:cs="Times New Roman"/>
        </w:rPr>
        <w:lastRenderedPageBreak/>
        <w:t>Agency profile</w:t>
      </w:r>
    </w:p>
    <w:p w14:paraId="189832C8" w14:textId="6507BFFF" w:rsidR="00F271AA" w:rsidRDefault="00F271AA" w:rsidP="00F271AA">
      <w:pPr>
        <w:spacing w:line="480" w:lineRule="auto"/>
        <w:ind w:firstLine="720"/>
        <w:jc w:val="both"/>
        <w:rPr>
          <w:rFonts w:ascii="Times New Roman" w:hAnsi="Times New Roman" w:cs="Times New Roman"/>
        </w:rPr>
      </w:pPr>
      <w:r>
        <w:rPr>
          <w:rFonts w:ascii="Times New Roman" w:hAnsi="Times New Roman" w:cs="Times New Roman"/>
        </w:rPr>
        <w:t xml:space="preserve">The agency is working to offer social services to the children who belong to the deprived families. </w:t>
      </w:r>
      <w:r w:rsidR="00996BF6">
        <w:rPr>
          <w:rFonts w:ascii="Times New Roman" w:hAnsi="Times New Roman" w:cs="Times New Roman"/>
        </w:rPr>
        <w:t xml:space="preserve">Different services offered by the agency include provision of financial care, shelter, medical service and </w:t>
      </w:r>
      <w:r w:rsidR="00920AA9">
        <w:rPr>
          <w:rFonts w:ascii="Times New Roman" w:hAnsi="Times New Roman" w:cs="Times New Roman"/>
        </w:rPr>
        <w:t xml:space="preserve">mental health facilities including counseling and behavioral therapies. </w:t>
      </w:r>
    </w:p>
    <w:p w14:paraId="1B0DCF25" w14:textId="0EBAD1EB" w:rsidR="00357C7B" w:rsidRDefault="00D8160D" w:rsidP="005A0F4B">
      <w:pPr>
        <w:spacing w:line="480" w:lineRule="auto"/>
        <w:ind w:firstLine="720"/>
        <w:jc w:val="both"/>
        <w:rPr>
          <w:rFonts w:ascii="Times New Roman" w:hAnsi="Times New Roman" w:cs="Times New Roman"/>
        </w:rPr>
      </w:pPr>
      <w:r>
        <w:rPr>
          <w:rFonts w:ascii="Times New Roman" w:hAnsi="Times New Roman" w:cs="Times New Roman"/>
        </w:rPr>
        <w:t xml:space="preserve">Collaborative care model is adopted for addressing the needs of the child. </w:t>
      </w:r>
      <w:r w:rsidR="005A0F4B">
        <w:rPr>
          <w:rFonts w:ascii="Times New Roman" w:hAnsi="Times New Roman" w:cs="Times New Roman"/>
        </w:rPr>
        <w:t xml:space="preserve">The social worker will work for strengthening existing collaborative relationships between worker-client, worker-colleague, worker-agency and worker-community. Collaboration in social work will focus on capturing the needs of social workers, professionals, agencies, client systems and communities. Adoption of collaborative practices will permit social workers to address the issue of child protection more practicality. </w:t>
      </w:r>
      <w:r w:rsidR="005A0F4B" w:rsidRPr="00320A84">
        <w:rPr>
          <w:rFonts w:ascii="Times New Roman" w:hAnsi="Times New Roman" w:cs="Times New Roman"/>
        </w:rPr>
        <w:t>One of the critical issues faced by social workers is finding adequate childcare for the kids. It is linked with the issue of economic instability that results from ongoing</w:t>
      </w:r>
      <w:r w:rsidR="005A0F4B">
        <w:rPr>
          <w:rFonts w:ascii="Times New Roman" w:hAnsi="Times New Roman" w:cs="Times New Roman"/>
        </w:rPr>
        <w:t xml:space="preserve">. </w:t>
      </w:r>
      <w:r w:rsidR="005A0F4B" w:rsidRPr="00320A84">
        <w:rPr>
          <w:rFonts w:ascii="Times New Roman" w:hAnsi="Times New Roman" w:cs="Times New Roman"/>
        </w:rPr>
        <w:t>The social workers need to transform the agenda process for providing better survival and growth o</w:t>
      </w:r>
      <w:r w:rsidR="005A0F4B">
        <w:rPr>
          <w:rFonts w:ascii="Times New Roman" w:hAnsi="Times New Roman" w:cs="Times New Roman"/>
        </w:rPr>
        <w:t xml:space="preserve">pportunities for the children of low-income families. Social workers need to establish connections with </w:t>
      </w:r>
      <w:r w:rsidR="005A0F4B" w:rsidRPr="00CF5947">
        <w:rPr>
          <w:rFonts w:ascii="Times New Roman" w:hAnsi="Times New Roman" w:cs="Times New Roman"/>
        </w:rPr>
        <w:t>the people involved in the similar initiative by connecting globally. Social work is defined as "</w:t>
      </w:r>
      <w:r w:rsidR="005A0F4B" w:rsidRPr="00BE3781">
        <w:rPr>
          <w:rFonts w:ascii="Times New Roman" w:eastAsia="Times New Roman" w:hAnsi="Times New Roman" w:cs="Times New Roman"/>
        </w:rPr>
        <w:t>social work is committed to rights</w:t>
      </w:r>
      <w:r w:rsidR="005A0F4B" w:rsidRPr="00CF5947">
        <w:rPr>
          <w:rFonts w:ascii="Times New Roman" w:hAnsi="Times New Roman" w:cs="Times New Roman"/>
        </w:rPr>
        <w:t xml:space="preserve"> </w:t>
      </w:r>
      <w:r w:rsidR="005A0F4B" w:rsidRPr="00BE3781">
        <w:rPr>
          <w:rFonts w:ascii="Times New Roman" w:eastAsia="Times New Roman" w:hAnsi="Times New Roman" w:cs="Times New Roman"/>
        </w:rPr>
        <w:t xml:space="preserve">and justice; and that it exists to assist, support and enable those who suffer </w:t>
      </w:r>
      <w:r w:rsidR="005A0F4B" w:rsidRPr="00CF5947">
        <w:rPr>
          <w:rFonts w:ascii="Times New Roman" w:hAnsi="Times New Roman" w:cs="Times New Roman"/>
        </w:rPr>
        <w:t>f</w:t>
      </w:r>
      <w:r w:rsidR="005A0F4B" w:rsidRPr="00BE3781">
        <w:rPr>
          <w:rFonts w:ascii="Times New Roman" w:eastAsia="Times New Roman" w:hAnsi="Times New Roman" w:cs="Times New Roman"/>
        </w:rPr>
        <w:t>rom the negative effects of social inequalities. Social work has a function of</w:t>
      </w:r>
      <w:r w:rsidR="005A0F4B" w:rsidRPr="00CF5947">
        <w:rPr>
          <w:rFonts w:ascii="Times New Roman" w:hAnsi="Times New Roman" w:cs="Times New Roman"/>
        </w:rPr>
        <w:t xml:space="preserve"> </w:t>
      </w:r>
      <w:r w:rsidR="005A0F4B" w:rsidRPr="00BE3781">
        <w:rPr>
          <w:rFonts w:ascii="Times New Roman" w:eastAsia="Times New Roman" w:hAnsi="Times New Roman" w:cs="Times New Roman"/>
        </w:rPr>
        <w:t>social integration; it is also widely seen as having the function of dealing with failures in other policy areas such as crime, health or education</w:t>
      </w:r>
      <w:r w:rsidR="005A0F4B" w:rsidRPr="00CF5947">
        <w:rPr>
          <w:rFonts w:ascii="Times New Roman" w:eastAsia="Times New Roman" w:hAnsi="Times New Roman" w:cs="Times New Roman"/>
        </w:rPr>
        <w:t xml:space="preserve">” </w:t>
      </w:r>
      <w:sdt>
        <w:sdtPr>
          <w:rPr>
            <w:rFonts w:ascii="Times New Roman" w:eastAsia="Times New Roman" w:hAnsi="Times New Roman" w:cs="Times New Roman"/>
          </w:rPr>
          <w:id w:val="1295710794"/>
          <w:citation/>
        </w:sdtPr>
        <w:sdtContent>
          <w:r w:rsidR="005A0F4B">
            <w:rPr>
              <w:rFonts w:ascii="Times New Roman" w:eastAsia="Times New Roman" w:hAnsi="Times New Roman" w:cs="Times New Roman"/>
            </w:rPr>
            <w:fldChar w:fldCharType="begin"/>
          </w:r>
          <w:r w:rsidR="005A0F4B">
            <w:rPr>
              <w:rFonts w:ascii="Times New Roman" w:eastAsia="Times New Roman" w:hAnsi="Times New Roman" w:cs="Times New Roman"/>
            </w:rPr>
            <w:instrText xml:space="preserve"> CITATION Dav122 \l 1033 </w:instrText>
          </w:r>
          <w:r w:rsidR="005A0F4B">
            <w:rPr>
              <w:rFonts w:ascii="Times New Roman" w:eastAsia="Times New Roman" w:hAnsi="Times New Roman" w:cs="Times New Roman"/>
            </w:rPr>
            <w:fldChar w:fldCharType="separate"/>
          </w:r>
          <w:r w:rsidR="005A0F4B" w:rsidRPr="005A0F4B">
            <w:rPr>
              <w:rFonts w:ascii="Times New Roman" w:eastAsia="Times New Roman" w:hAnsi="Times New Roman" w:cs="Times New Roman"/>
              <w:noProof/>
            </w:rPr>
            <w:t>(Jones &amp; Truell, 2012)</w:t>
          </w:r>
          <w:r w:rsidR="005A0F4B">
            <w:rPr>
              <w:rFonts w:ascii="Times New Roman" w:eastAsia="Times New Roman" w:hAnsi="Times New Roman" w:cs="Times New Roman"/>
            </w:rPr>
            <w:fldChar w:fldCharType="end"/>
          </w:r>
        </w:sdtContent>
      </w:sdt>
      <w:r w:rsidR="005A0F4B">
        <w:rPr>
          <w:rFonts w:ascii="Times New Roman" w:eastAsia="Times New Roman" w:hAnsi="Times New Roman" w:cs="Times New Roman"/>
        </w:rPr>
        <w:t>.</w:t>
      </w:r>
      <w:r w:rsidR="005A0F4B">
        <w:rPr>
          <w:rFonts w:ascii="Times New Roman" w:hAnsi="Times New Roman" w:cs="Times New Roman"/>
        </w:rPr>
        <w:t xml:space="preserve"> </w:t>
      </w:r>
      <w:r w:rsidR="005A0F4B" w:rsidRPr="00CF5947">
        <w:rPr>
          <w:rFonts w:ascii="Times New Roman" w:hAnsi="Times New Roman" w:cs="Times New Roman"/>
        </w:rPr>
        <w:t xml:space="preserve">The profession of social work is linked with maximizing the well-being </w:t>
      </w:r>
      <w:r w:rsidR="005A0F4B">
        <w:rPr>
          <w:rFonts w:ascii="Times New Roman" w:hAnsi="Times New Roman" w:cs="Times New Roman"/>
        </w:rPr>
        <w:t xml:space="preserve">of children.  </w:t>
      </w:r>
    </w:p>
    <w:p w14:paraId="27D7B755" w14:textId="1190444A" w:rsidR="005A0F4B" w:rsidRDefault="005A0F4B" w:rsidP="00F72680">
      <w:pPr>
        <w:spacing w:line="480" w:lineRule="auto"/>
        <w:ind w:firstLine="720"/>
        <w:jc w:val="both"/>
        <w:rPr>
          <w:rFonts w:ascii="Times New Roman" w:hAnsi="Times New Roman" w:cs="Times New Roman"/>
        </w:rPr>
      </w:pPr>
      <w:r>
        <w:rPr>
          <w:rFonts w:ascii="Times New Roman" w:hAnsi="Times New Roman" w:cs="Times New Roman"/>
        </w:rPr>
        <w:t xml:space="preserve">Through collaborations among social service agencies it would be possible to provide better childcare facilities to deprived children. </w:t>
      </w:r>
      <w:r w:rsidRPr="00320A84">
        <w:rPr>
          <w:rFonts w:ascii="Times New Roman" w:hAnsi="Times New Roman" w:cs="Times New Roman"/>
        </w:rPr>
        <w:t xml:space="preserve">Poverty influence the </w:t>
      </w:r>
      <w:r w:rsidRPr="00320A84">
        <w:rPr>
          <w:rFonts w:ascii="Times New Roman" w:hAnsi="Times New Roman" w:cs="Times New Roman"/>
          <w:noProof/>
        </w:rPr>
        <w:t>behaviors</w:t>
      </w:r>
      <w:r w:rsidRPr="00320A84">
        <w:rPr>
          <w:rFonts w:ascii="Times New Roman" w:hAnsi="Times New Roman" w:cs="Times New Roman"/>
        </w:rPr>
        <w:t xml:space="preserve"> of poor children and studies depicts the association of </w:t>
      </w:r>
      <w:r w:rsidRPr="00320A84">
        <w:rPr>
          <w:rFonts w:ascii="Times New Roman" w:hAnsi="Times New Roman" w:cs="Times New Roman"/>
          <w:noProof/>
        </w:rPr>
        <w:t>high-quality</w:t>
      </w:r>
      <w:r w:rsidRPr="00320A84">
        <w:rPr>
          <w:rFonts w:ascii="Times New Roman" w:hAnsi="Times New Roman" w:cs="Times New Roman"/>
        </w:rPr>
        <w:t xml:space="preserve"> child care facilities with </w:t>
      </w:r>
      <w:r w:rsidRPr="00320A84">
        <w:rPr>
          <w:rFonts w:ascii="Times New Roman" w:hAnsi="Times New Roman" w:cs="Times New Roman"/>
          <w:noProof/>
        </w:rPr>
        <w:t>behavioral</w:t>
      </w:r>
      <w:r w:rsidRPr="00320A84">
        <w:rPr>
          <w:rFonts w:ascii="Times New Roman" w:hAnsi="Times New Roman" w:cs="Times New Roman"/>
        </w:rPr>
        <w:t xml:space="preserve"> </w:t>
      </w:r>
      <w:r w:rsidR="00F271AA">
        <w:rPr>
          <w:rFonts w:ascii="Times New Roman" w:hAnsi="Times New Roman" w:cs="Times New Roman"/>
        </w:rPr>
        <w:t xml:space="preserve">development among poor children </w:t>
      </w:r>
      <w:sdt>
        <w:sdtPr>
          <w:rPr>
            <w:rFonts w:ascii="Times New Roman" w:hAnsi="Times New Roman" w:cs="Times New Roman"/>
          </w:rPr>
          <w:id w:val="665517553"/>
          <w:citation/>
        </w:sdtPr>
        <w:sdtContent>
          <w:r w:rsidR="00F271AA" w:rsidRPr="00320A84">
            <w:rPr>
              <w:rFonts w:ascii="Times New Roman" w:hAnsi="Times New Roman" w:cs="Times New Roman"/>
            </w:rPr>
            <w:fldChar w:fldCharType="begin"/>
          </w:r>
          <w:r w:rsidR="00F271AA" w:rsidRPr="00320A84">
            <w:rPr>
              <w:rFonts w:ascii="Times New Roman" w:hAnsi="Times New Roman" w:cs="Times New Roman"/>
            </w:rPr>
            <w:instrText xml:space="preserve"> CITATION Vij13 \l 1033 </w:instrText>
          </w:r>
          <w:r w:rsidR="00F271AA" w:rsidRPr="00320A84">
            <w:rPr>
              <w:rFonts w:ascii="Times New Roman" w:hAnsi="Times New Roman" w:cs="Times New Roman"/>
            </w:rPr>
            <w:fldChar w:fldCharType="separate"/>
          </w:r>
          <w:r w:rsidR="00F271AA" w:rsidRPr="00F271AA">
            <w:rPr>
              <w:rFonts w:ascii="Times New Roman" w:hAnsi="Times New Roman" w:cs="Times New Roman"/>
              <w:noProof/>
            </w:rPr>
            <w:t>(Mago, et al., 2013)</w:t>
          </w:r>
          <w:r w:rsidR="00F271AA" w:rsidRPr="00320A84">
            <w:rPr>
              <w:rFonts w:ascii="Times New Roman" w:hAnsi="Times New Roman" w:cs="Times New Roman"/>
            </w:rPr>
            <w:fldChar w:fldCharType="end"/>
          </w:r>
        </w:sdtContent>
      </w:sdt>
      <w:r w:rsidR="00F271AA" w:rsidRPr="00320A84">
        <w:rPr>
          <w:rFonts w:ascii="Times New Roman" w:hAnsi="Times New Roman" w:cs="Times New Roman"/>
        </w:rPr>
        <w:t>.</w:t>
      </w:r>
      <w:r w:rsidR="00F72680">
        <w:rPr>
          <w:rFonts w:ascii="Times New Roman" w:hAnsi="Times New Roman" w:cs="Times New Roman"/>
        </w:rPr>
        <w:t xml:space="preserve"> Sometimes parents or relative enforce their children for labor that makes it more complex to gain approval from the state agencies </w:t>
      </w:r>
      <w:sdt>
        <w:sdtPr>
          <w:rPr>
            <w:rFonts w:ascii="Times New Roman" w:hAnsi="Times New Roman" w:cs="Times New Roman"/>
          </w:rPr>
          <w:id w:val="738825798"/>
          <w:citation/>
        </w:sdtPr>
        <w:sdtContent>
          <w:r w:rsidR="00F72680">
            <w:rPr>
              <w:rFonts w:ascii="Times New Roman" w:hAnsi="Times New Roman" w:cs="Times New Roman"/>
            </w:rPr>
            <w:fldChar w:fldCharType="begin"/>
          </w:r>
          <w:r w:rsidR="00F72680">
            <w:rPr>
              <w:rFonts w:ascii="Times New Roman" w:hAnsi="Times New Roman" w:cs="Times New Roman"/>
            </w:rPr>
            <w:instrText xml:space="preserve"> CITATION The \l 1033 </w:instrText>
          </w:r>
          <w:r w:rsidR="00F72680">
            <w:rPr>
              <w:rFonts w:ascii="Times New Roman" w:hAnsi="Times New Roman" w:cs="Times New Roman"/>
            </w:rPr>
            <w:fldChar w:fldCharType="separate"/>
          </w:r>
          <w:r w:rsidR="00F72680" w:rsidRPr="00F72680">
            <w:rPr>
              <w:rFonts w:ascii="Times New Roman" w:hAnsi="Times New Roman" w:cs="Times New Roman"/>
              <w:noProof/>
            </w:rPr>
            <w:t>(Fothergill &amp; Peek, 2015)</w:t>
          </w:r>
          <w:r w:rsidR="00F72680">
            <w:rPr>
              <w:rFonts w:ascii="Times New Roman" w:hAnsi="Times New Roman" w:cs="Times New Roman"/>
            </w:rPr>
            <w:fldChar w:fldCharType="end"/>
          </w:r>
        </w:sdtContent>
      </w:sdt>
      <w:r w:rsidR="00F72680">
        <w:rPr>
          <w:rFonts w:ascii="Times New Roman" w:hAnsi="Times New Roman" w:cs="Times New Roman"/>
        </w:rPr>
        <w:t>. This poses challenges for the agency to perform its responsibilities more effectively. The agency stresses in i</w:t>
      </w:r>
      <w:r w:rsidR="00D8160D">
        <w:rPr>
          <w:rFonts w:ascii="Times New Roman" w:hAnsi="Times New Roman" w:cs="Times New Roman"/>
        </w:rPr>
        <w:t>nterpersonal collaboration among social workers is an important factor as it allow them to overcome the barriers in responding to the problems of children.</w:t>
      </w:r>
    </w:p>
    <w:p w14:paraId="05CED304" w14:textId="04E892F6" w:rsidR="00D8160D" w:rsidRDefault="00D8160D" w:rsidP="00D8160D">
      <w:pPr>
        <w:spacing w:line="480" w:lineRule="auto"/>
        <w:jc w:val="both"/>
      </w:pPr>
      <w:r>
        <w:rPr>
          <w:rFonts w:ascii="Times New Roman" w:hAnsi="Times New Roman" w:cs="Times New Roman"/>
        </w:rPr>
        <w:t xml:space="preserve">Client’s profile </w:t>
      </w:r>
    </w:p>
    <w:p w14:paraId="3F33FAE4" w14:textId="2C179BBB" w:rsidR="00357C7B" w:rsidRDefault="007679F6" w:rsidP="00F82D96">
      <w:pPr>
        <w:spacing w:line="480" w:lineRule="auto"/>
        <w:ind w:firstLine="720"/>
        <w:jc w:val="both"/>
        <w:rPr>
          <w:rFonts w:ascii="Times New Roman" w:hAnsi="Times New Roman" w:cs="Times New Roman"/>
        </w:rPr>
      </w:pPr>
      <w:r>
        <w:rPr>
          <w:rFonts w:ascii="Times New Roman" w:hAnsi="Times New Roman" w:cs="Times New Roman"/>
        </w:rPr>
        <w:t>Rosie is a 9</w:t>
      </w:r>
      <w:r w:rsidR="00F82D96" w:rsidRPr="00F82D96">
        <w:rPr>
          <w:rFonts w:ascii="Times New Roman" w:hAnsi="Times New Roman" w:cs="Times New Roman"/>
        </w:rPr>
        <w:t xml:space="preserve"> years old girl who lives in a small tw</w:t>
      </w:r>
      <w:r>
        <w:rPr>
          <w:rFonts w:ascii="Times New Roman" w:hAnsi="Times New Roman" w:cs="Times New Roman"/>
        </w:rPr>
        <w:t>o-</w:t>
      </w:r>
      <w:r w:rsidR="00F82D96" w:rsidRPr="00F82D96">
        <w:rPr>
          <w:rFonts w:ascii="Times New Roman" w:hAnsi="Times New Roman" w:cs="Times New Roman"/>
        </w:rPr>
        <w:t>room apartment. He mother has separated from her actual father and works hard for taking care of her financial expenses. Rosie has been unable to pay attention to her school work and remains absent most of the time. She lives in deprived and unsatisfactory living conditions. The house is small a</w:t>
      </w:r>
      <w:r>
        <w:rPr>
          <w:rFonts w:ascii="Times New Roman" w:hAnsi="Times New Roman" w:cs="Times New Roman"/>
        </w:rPr>
        <w:t xml:space="preserve">nd not appropriate for her. Her mother is unable to take care of her health and other responsibilities due to her financial incapacity. </w:t>
      </w:r>
    </w:p>
    <w:p w14:paraId="1A67BD51" w14:textId="19F7F5BF" w:rsidR="007679F6" w:rsidRDefault="007679F6" w:rsidP="00F82D96">
      <w:pPr>
        <w:spacing w:line="480" w:lineRule="auto"/>
        <w:ind w:firstLine="720"/>
        <w:jc w:val="both"/>
        <w:rPr>
          <w:rFonts w:ascii="Times New Roman" w:hAnsi="Times New Roman" w:cs="Times New Roman"/>
        </w:rPr>
      </w:pPr>
      <w:r>
        <w:rPr>
          <w:rFonts w:ascii="Times New Roman" w:hAnsi="Times New Roman" w:cs="Times New Roman"/>
        </w:rPr>
        <w:t xml:space="preserve">The home is a messy place because things are scattered all around. There is a dog in the bedroom and he moves freely in the home. He has direct encounter with the kitchen and everything of the house. The kitchen is also messy and represents unhygienic conditions. </w:t>
      </w:r>
      <w:r w:rsidR="00E13470">
        <w:rPr>
          <w:rFonts w:ascii="Times New Roman" w:hAnsi="Times New Roman" w:cs="Times New Roman"/>
        </w:rPr>
        <w:t xml:space="preserve">The kitchen is untidy and things are scattered all around. The dog moves freely inside the kitchen and has direct contact with everything. </w:t>
      </w:r>
      <w:r w:rsidR="0046797B">
        <w:rPr>
          <w:rFonts w:ascii="Times New Roman" w:hAnsi="Times New Roman" w:cs="Times New Roman"/>
        </w:rPr>
        <w:t xml:space="preserve">There is no food in the fridge or milk. Rosie is raised by a single-parent mother who has to leave the home in morning. There is no one in the house who could take care of the child and she lives on her own. </w:t>
      </w:r>
    </w:p>
    <w:p w14:paraId="2013B9C7" w14:textId="1B2757B1" w:rsidR="00C66C7F" w:rsidRPr="00F82D96" w:rsidRDefault="00C66C7F" w:rsidP="00F82D96">
      <w:pPr>
        <w:spacing w:line="480" w:lineRule="auto"/>
        <w:ind w:firstLine="720"/>
        <w:jc w:val="both"/>
        <w:rPr>
          <w:rFonts w:ascii="Times New Roman" w:hAnsi="Times New Roman" w:cs="Times New Roman"/>
        </w:rPr>
      </w:pPr>
      <w:r>
        <w:rPr>
          <w:rFonts w:ascii="Times New Roman" w:hAnsi="Times New Roman" w:cs="Times New Roman"/>
        </w:rPr>
        <w:t xml:space="preserve">The academic performance of Rossie is also below average because her grades are low that reflects her learning incompetency. She is not able to focus on her studies and </w:t>
      </w:r>
      <w:r w:rsidR="00EB1A93">
        <w:rPr>
          <w:rFonts w:ascii="Times New Roman" w:hAnsi="Times New Roman" w:cs="Times New Roman"/>
        </w:rPr>
        <w:t xml:space="preserve">her teacher complaints about not completing her homework. </w:t>
      </w:r>
      <w:r w:rsidR="000E5925">
        <w:rPr>
          <w:rFonts w:ascii="Times New Roman" w:hAnsi="Times New Roman" w:cs="Times New Roman"/>
        </w:rPr>
        <w:t xml:space="preserve">Rossie don’t receive proper time from her mother that also reflects </w:t>
      </w:r>
      <w:r w:rsidR="000C306B">
        <w:rPr>
          <w:rFonts w:ascii="Times New Roman" w:hAnsi="Times New Roman" w:cs="Times New Roman"/>
        </w:rPr>
        <w:t xml:space="preserve">the complex nature of mother-child relationship. </w:t>
      </w:r>
    </w:p>
    <w:p w14:paraId="2E6025B5" w14:textId="77777777" w:rsidR="00595FE4" w:rsidRDefault="00595FE4" w:rsidP="00F82D96">
      <w:pPr>
        <w:spacing w:line="480" w:lineRule="auto"/>
        <w:jc w:val="both"/>
        <w:rPr>
          <w:rFonts w:ascii="Times New Roman" w:hAnsi="Times New Roman" w:cs="Times New Roman"/>
        </w:rPr>
      </w:pPr>
      <w:r>
        <w:rPr>
          <w:rFonts w:ascii="Times New Roman" w:hAnsi="Times New Roman" w:cs="Times New Roman"/>
        </w:rPr>
        <w:br w:type="page"/>
      </w:r>
    </w:p>
    <w:p w14:paraId="308F83AC" w14:textId="0CBB27BE" w:rsidR="0046797B" w:rsidRDefault="0046797B" w:rsidP="0046797B">
      <w:pPr>
        <w:tabs>
          <w:tab w:val="left" w:pos="686"/>
        </w:tabs>
        <w:spacing w:line="480" w:lineRule="auto"/>
        <w:jc w:val="both"/>
        <w:rPr>
          <w:rFonts w:ascii="Times New Roman" w:hAnsi="Times New Roman" w:cs="Times New Roman"/>
        </w:rPr>
      </w:pPr>
      <w:r>
        <w:rPr>
          <w:rFonts w:ascii="Times New Roman" w:hAnsi="Times New Roman" w:cs="Times New Roman"/>
        </w:rPr>
        <w:t>Eco-map</w:t>
      </w:r>
    </w:p>
    <w:p w14:paraId="482CCB0E" w14:textId="1E24E34D" w:rsidR="004F3E88" w:rsidRDefault="00357C7B" w:rsidP="00357C7B">
      <w:pPr>
        <w:tabs>
          <w:tab w:val="left" w:pos="686"/>
        </w:tabs>
        <w:spacing w:line="480" w:lineRule="auto"/>
        <w:ind w:firstLine="691"/>
        <w:jc w:val="both"/>
        <w:rPr>
          <w:rFonts w:ascii="Times New Roman" w:hAnsi="Times New Roman" w:cs="Times New Roman"/>
        </w:rPr>
      </w:pPr>
      <w:r w:rsidRPr="00CE18EC">
        <w:rPr>
          <w:rFonts w:ascii="Times New Roman" w:hAnsi="Times New Roman" w:cs="Times New Roman"/>
        </w:rPr>
        <w:t xml:space="preserve">The eco-map include </w:t>
      </w:r>
      <w:r w:rsidR="00CE18EC">
        <w:rPr>
          <w:rFonts w:ascii="Times New Roman" w:hAnsi="Times New Roman" w:cs="Times New Roman"/>
        </w:rPr>
        <w:t xml:space="preserve">symbols, stressors and strengths and the factors that makes the relationship vulnerable. </w:t>
      </w:r>
      <w:r w:rsidR="00595FE4">
        <w:rPr>
          <w:rFonts w:ascii="Times New Roman" w:hAnsi="Times New Roman" w:cs="Times New Roman"/>
        </w:rPr>
        <w:t xml:space="preserve">The interpersonal skills required for dealing with the client include; Communications, empathy, leadership, caring, listening and negotiations. </w:t>
      </w:r>
      <w:r w:rsidR="00422310">
        <w:rPr>
          <w:rFonts w:ascii="Times New Roman" w:hAnsi="Times New Roman" w:cs="Times New Roman"/>
        </w:rPr>
        <w:t xml:space="preserve">These interpersonal skills are identified as the strengths of the social worker who has to handle the troubled client. </w:t>
      </w:r>
    </w:p>
    <w:p w14:paraId="489C973B" w14:textId="15F370FB" w:rsidR="00422310" w:rsidRDefault="00422310" w:rsidP="00422310">
      <w:pPr>
        <w:tabs>
          <w:tab w:val="left" w:pos="686"/>
        </w:tabs>
        <w:spacing w:line="480" w:lineRule="auto"/>
        <w:ind w:firstLine="691"/>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74206E1" wp14:editId="6639A998">
                <wp:simplePos x="0" y="0"/>
                <wp:positionH relativeFrom="column">
                  <wp:posOffset>342900</wp:posOffset>
                </wp:positionH>
                <wp:positionV relativeFrom="paragraph">
                  <wp:posOffset>76200</wp:posOffset>
                </wp:positionV>
                <wp:extent cx="4686300" cy="12573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46863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0447BC" w14:textId="0B9C1F77" w:rsidR="00511D28" w:rsidRDefault="00511D28">
                            <w:r>
                              <w:t>Goals</w:t>
                            </w:r>
                          </w:p>
                          <w:p w14:paraId="52FB3E91" w14:textId="62B7FACB" w:rsidR="00511D28" w:rsidRDefault="00511D28" w:rsidP="00422310">
                            <w:pPr>
                              <w:pStyle w:val="ListParagraph"/>
                              <w:numPr>
                                <w:ilvl w:val="0"/>
                                <w:numId w:val="1"/>
                              </w:numPr>
                            </w:pPr>
                            <w:r>
                              <w:t>To provide better development opportunities to thee child.</w:t>
                            </w:r>
                          </w:p>
                          <w:p w14:paraId="69698DA2" w14:textId="2678D03A" w:rsidR="00511D28" w:rsidRDefault="00511D28" w:rsidP="00422310">
                            <w:pPr>
                              <w:pStyle w:val="ListParagraph"/>
                              <w:numPr>
                                <w:ilvl w:val="0"/>
                                <w:numId w:val="1"/>
                              </w:numPr>
                            </w:pPr>
                            <w:r>
                              <w:t xml:space="preserve">To offer immediate financial and emotional help. </w:t>
                            </w:r>
                          </w:p>
                          <w:p w14:paraId="03D909FB" w14:textId="0FA3D440" w:rsidR="00511D28" w:rsidRDefault="00511D28" w:rsidP="00422310">
                            <w:pPr>
                              <w:pStyle w:val="ListParagraph"/>
                              <w:numPr>
                                <w:ilvl w:val="0"/>
                                <w:numId w:val="1"/>
                              </w:numPr>
                            </w:pPr>
                            <w:r>
                              <w:t xml:space="preserve">To provide counseling and other services that promotes overall well-being.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27pt;margin-top:6pt;width:369pt;height:9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" filled="f" stroked="f">
                <v:textbox>
                  <w:txbxContent>
                    <w:p w14:paraId="040447BC" w14:textId="0B9C1F77" w:rsidR="00511D28" w:rsidRDefault="00511D28">
                      <w:r>
                        <w:t>Goals</w:t>
                      </w:r>
                    </w:p>
                    <w:p w14:paraId="52FB3E91" w14:textId="62B7FACB" w:rsidR="00511D28" w:rsidRDefault="00511D28" w:rsidP="00422310">
                      <w:pPr>
                        <w:pStyle w:val="ListParagraph"/>
                        <w:numPr>
                          <w:ilvl w:val="0"/>
                          <w:numId w:val="1"/>
                        </w:numPr>
                      </w:pPr>
                      <w:r>
                        <w:t>To provide better development opportunities to thee child.</w:t>
                      </w:r>
                    </w:p>
                    <w:p w14:paraId="69698DA2" w14:textId="2678D03A" w:rsidR="00511D28" w:rsidRDefault="00511D28" w:rsidP="00422310">
                      <w:pPr>
                        <w:pStyle w:val="ListParagraph"/>
                        <w:numPr>
                          <w:ilvl w:val="0"/>
                          <w:numId w:val="1"/>
                        </w:numPr>
                      </w:pPr>
                      <w:r>
                        <w:t xml:space="preserve">To offer immediate financial and emotional help. </w:t>
                      </w:r>
                    </w:p>
                    <w:p w14:paraId="03D909FB" w14:textId="0FA3D440" w:rsidR="00511D28" w:rsidRDefault="00511D28" w:rsidP="00422310">
                      <w:pPr>
                        <w:pStyle w:val="ListParagraph"/>
                        <w:numPr>
                          <w:ilvl w:val="0"/>
                          <w:numId w:val="1"/>
                        </w:numPr>
                      </w:pPr>
                      <w:r>
                        <w:t xml:space="preserve">To provide counseling and other services that promotes overall well-being. </w:t>
                      </w:r>
                    </w:p>
                  </w:txbxContent>
                </v:textbox>
                <w10:wrap type="square"/>
              </v:shape>
            </w:pict>
          </mc:Fallback>
        </mc:AlternateContent>
      </w:r>
    </w:p>
    <w:p w14:paraId="3A6299C3" w14:textId="77777777" w:rsidR="00422310" w:rsidRDefault="00422310" w:rsidP="00422310">
      <w:pPr>
        <w:tabs>
          <w:tab w:val="left" w:pos="686"/>
        </w:tabs>
        <w:spacing w:line="480" w:lineRule="auto"/>
        <w:ind w:firstLine="691"/>
        <w:jc w:val="both"/>
        <w:rPr>
          <w:rFonts w:ascii="Times New Roman" w:hAnsi="Times New Roman" w:cs="Times New Roman"/>
        </w:rPr>
      </w:pPr>
    </w:p>
    <w:p w14:paraId="73B193D2" w14:textId="77777777" w:rsidR="00422310" w:rsidRDefault="00422310" w:rsidP="00422310">
      <w:pPr>
        <w:tabs>
          <w:tab w:val="left" w:pos="686"/>
        </w:tabs>
        <w:spacing w:line="480" w:lineRule="auto"/>
        <w:ind w:firstLine="691"/>
        <w:jc w:val="both"/>
        <w:rPr>
          <w:rFonts w:ascii="Times New Roman" w:hAnsi="Times New Roman" w:cs="Times New Roman"/>
        </w:rPr>
      </w:pPr>
    </w:p>
    <w:p w14:paraId="7E80D227" w14:textId="77777777" w:rsidR="00422310" w:rsidRDefault="00422310" w:rsidP="00422310">
      <w:pPr>
        <w:tabs>
          <w:tab w:val="left" w:pos="686"/>
        </w:tabs>
        <w:spacing w:line="480" w:lineRule="auto"/>
        <w:ind w:firstLine="691"/>
        <w:jc w:val="both"/>
        <w:rPr>
          <w:rFonts w:ascii="Times New Roman" w:hAnsi="Times New Roman" w:cs="Times New Roman"/>
        </w:rPr>
      </w:pPr>
    </w:p>
    <w:p w14:paraId="2F0B0D8B" w14:textId="77777777" w:rsidR="00422310" w:rsidRDefault="00422310" w:rsidP="00422310">
      <w:pPr>
        <w:tabs>
          <w:tab w:val="left" w:pos="686"/>
        </w:tabs>
        <w:spacing w:line="480" w:lineRule="auto"/>
        <w:ind w:firstLine="691"/>
        <w:jc w:val="both"/>
        <w:rPr>
          <w:rFonts w:ascii="Times New Roman" w:hAnsi="Times New Roman" w:cs="Times New Roman"/>
        </w:rPr>
      </w:pPr>
    </w:p>
    <w:p w14:paraId="56134C36" w14:textId="26D655BC" w:rsidR="00A338B4" w:rsidRDefault="00A338B4">
      <w:pPr>
        <w:rPr>
          <w:rFonts w:ascii="Times New Roman" w:hAnsi="Times New Roman" w:cs="Times New Roman"/>
        </w:rPr>
      </w:pPr>
      <w:r>
        <w:rPr>
          <w:rFonts w:ascii="Times New Roman" w:hAnsi="Times New Roman" w:cs="Times New Roman"/>
        </w:rPr>
        <w:br w:type="page"/>
      </w:r>
    </w:p>
    <w:p w14:paraId="07A3D635" w14:textId="77777777" w:rsidR="00422310" w:rsidRDefault="00422310" w:rsidP="00A338B4">
      <w:pPr>
        <w:tabs>
          <w:tab w:val="left" w:pos="686"/>
        </w:tabs>
        <w:spacing w:line="480" w:lineRule="auto"/>
        <w:jc w:val="both"/>
        <w:rPr>
          <w:rFonts w:ascii="Times New Roman" w:hAnsi="Times New Roman" w:cs="Times New Roman"/>
        </w:rPr>
      </w:pPr>
    </w:p>
    <w:p w14:paraId="7420FBF9" w14:textId="2B3FFB4E" w:rsidR="00595FE4" w:rsidRDefault="00DA6134" w:rsidP="00357C7B">
      <w:pPr>
        <w:tabs>
          <w:tab w:val="left" w:pos="686"/>
        </w:tabs>
        <w:spacing w:line="480" w:lineRule="auto"/>
        <w:ind w:firstLine="691"/>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4FB1044" wp14:editId="5699AE0A">
                <wp:simplePos x="0" y="0"/>
                <wp:positionH relativeFrom="column">
                  <wp:posOffset>2171700</wp:posOffset>
                </wp:positionH>
                <wp:positionV relativeFrom="paragraph">
                  <wp:posOffset>1356360</wp:posOffset>
                </wp:positionV>
                <wp:extent cx="342900" cy="342900"/>
                <wp:effectExtent l="76200" t="50800" r="63500" b="88900"/>
                <wp:wrapNone/>
                <wp:docPr id="13" name="Straight Arrow Connector 13"/>
                <wp:cNvGraphicFramePr/>
                <a:graphic xmlns:a="http://schemas.openxmlformats.org/drawingml/2006/main">
                  <a:graphicData uri="http://schemas.microsoft.com/office/word/2010/wordprocessingShape">
                    <wps:wsp>
                      <wps:cNvCnPr/>
                      <wps:spPr>
                        <a:xfrm flipH="1" flipV="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3" o:spid="_x0000_s1026" type="#_x0000_t32" style="position:absolute;margin-left:171pt;margin-top:106.8pt;width:27pt;height:27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" strokecolor="#4f81bd [3204]"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AD7DDE7" wp14:editId="4D93A527">
                <wp:simplePos x="0" y="0"/>
                <wp:positionH relativeFrom="column">
                  <wp:posOffset>1143000</wp:posOffset>
                </wp:positionH>
                <wp:positionV relativeFrom="paragraph">
                  <wp:posOffset>2270760</wp:posOffset>
                </wp:positionV>
                <wp:extent cx="800100" cy="0"/>
                <wp:effectExtent l="76200" t="101600" r="0" b="177800"/>
                <wp:wrapNone/>
                <wp:docPr id="12" name="Straight Arrow Connector 12"/>
                <wp:cNvGraphicFramePr/>
                <a:graphic xmlns:a="http://schemas.openxmlformats.org/drawingml/2006/main">
                  <a:graphicData uri="http://schemas.microsoft.com/office/word/2010/wordprocessingShape">
                    <wps:wsp>
                      <wps:cNvCnPr/>
                      <wps:spPr>
                        <a:xfrm flipH="1">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 o:spid="_x0000_s1026" type="#_x0000_t32" style="position:absolute;margin-left:90pt;margin-top:178.8pt;width:63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" strokecolor="#4f81bd [3204]"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ED4EEB9" wp14:editId="1030686A">
                <wp:simplePos x="0" y="0"/>
                <wp:positionH relativeFrom="column">
                  <wp:posOffset>1143000</wp:posOffset>
                </wp:positionH>
                <wp:positionV relativeFrom="paragraph">
                  <wp:posOffset>2842260</wp:posOffset>
                </wp:positionV>
                <wp:extent cx="800100" cy="571500"/>
                <wp:effectExtent l="76200" t="25400" r="63500" b="114300"/>
                <wp:wrapNone/>
                <wp:docPr id="11" name="Straight Arrow Connector 11"/>
                <wp:cNvGraphicFramePr/>
                <a:graphic xmlns:a="http://schemas.openxmlformats.org/drawingml/2006/main">
                  <a:graphicData uri="http://schemas.microsoft.com/office/word/2010/wordprocessingShape">
                    <wps:wsp>
                      <wps:cNvCnPr/>
                      <wps:spPr>
                        <a:xfrm flipH="1">
                          <a:off x="0" y="0"/>
                          <a:ext cx="8001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1" o:spid="_x0000_s1026" type="#_x0000_t32" style="position:absolute;margin-left:90pt;margin-top:223.8pt;width:63pt;height:4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" strokecolor="#4f81bd [3204]"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676366A3" wp14:editId="140DCF88">
                <wp:simplePos x="0" y="0"/>
                <wp:positionH relativeFrom="column">
                  <wp:posOffset>2400300</wp:posOffset>
                </wp:positionH>
                <wp:positionV relativeFrom="paragraph">
                  <wp:posOffset>3413760</wp:posOffset>
                </wp:positionV>
                <wp:extent cx="228600" cy="800100"/>
                <wp:effectExtent l="101600" t="25400" r="76200" b="114300"/>
                <wp:wrapNone/>
                <wp:docPr id="10" name="Straight Arrow Connector 10"/>
                <wp:cNvGraphicFramePr/>
                <a:graphic xmlns:a="http://schemas.openxmlformats.org/drawingml/2006/main">
                  <a:graphicData uri="http://schemas.microsoft.com/office/word/2010/wordprocessingShape">
                    <wps:wsp>
                      <wps:cNvCnPr/>
                      <wps:spPr>
                        <a:xfrm flipH="1">
                          <a:off x="0" y="0"/>
                          <a:ext cx="2286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0" o:spid="_x0000_s1026" type="#_x0000_t32" style="position:absolute;margin-left:189pt;margin-top:268.8pt;width:18pt;height:63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" strokecolor="#4f81bd [3204]"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0235055" wp14:editId="75341CAD">
                <wp:simplePos x="0" y="0"/>
                <wp:positionH relativeFrom="column">
                  <wp:posOffset>3886200</wp:posOffset>
                </wp:positionH>
                <wp:positionV relativeFrom="paragraph">
                  <wp:posOffset>2956560</wp:posOffset>
                </wp:positionV>
                <wp:extent cx="571500" cy="228600"/>
                <wp:effectExtent l="50800" t="25400" r="114300" b="127000"/>
                <wp:wrapNone/>
                <wp:docPr id="9" name="Straight Arrow Connector 9"/>
                <wp:cNvGraphicFramePr/>
                <a:graphic xmlns:a="http://schemas.openxmlformats.org/drawingml/2006/main">
                  <a:graphicData uri="http://schemas.microsoft.com/office/word/2010/wordprocessingShape">
                    <wps:wsp>
                      <wps:cNvCnPr/>
                      <wps:spPr>
                        <a:xfrm>
                          <a:off x="0" y="0"/>
                          <a:ext cx="5715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 o:spid="_x0000_s1026" type="#_x0000_t32" style="position:absolute;margin-left:306pt;margin-top:232.8pt;width:45pt;height: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" strokecolor="#4f81bd [3204]"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30AA6B7" wp14:editId="1D83C70C">
                <wp:simplePos x="0" y="0"/>
                <wp:positionH relativeFrom="column">
                  <wp:posOffset>3543300</wp:posOffset>
                </wp:positionH>
                <wp:positionV relativeFrom="paragraph">
                  <wp:posOffset>1356360</wp:posOffset>
                </wp:positionV>
                <wp:extent cx="342900" cy="457200"/>
                <wp:effectExtent l="50800" t="50800" r="63500" b="101600"/>
                <wp:wrapNone/>
                <wp:docPr id="8" name="Straight Arrow Connector 8"/>
                <wp:cNvGraphicFramePr/>
                <a:graphic xmlns:a="http://schemas.openxmlformats.org/drawingml/2006/main">
                  <a:graphicData uri="http://schemas.microsoft.com/office/word/2010/wordprocessingShape">
                    <wps:wsp>
                      <wps:cNvCnPr/>
                      <wps:spPr>
                        <a:xfrm flipV="1">
                          <a:off x="0" y="0"/>
                          <a:ext cx="3429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 o:spid="_x0000_s1026" type="#_x0000_t32" style="position:absolute;margin-left:279pt;margin-top:106.8pt;width:27pt;height:36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" strokecolor="#4f81bd [3204]"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3C0CF1C" wp14:editId="0274CB78">
                <wp:simplePos x="0" y="0"/>
                <wp:positionH relativeFrom="column">
                  <wp:posOffset>-114300</wp:posOffset>
                </wp:positionH>
                <wp:positionV relativeFrom="paragraph">
                  <wp:posOffset>3185160</wp:posOffset>
                </wp:positionV>
                <wp:extent cx="1371600" cy="1485900"/>
                <wp:effectExtent l="50800" t="25400" r="76200" b="114300"/>
                <wp:wrapThrough wrapText="bothSides">
                  <wp:wrapPolygon edited="0">
                    <wp:start x="7200" y="-369"/>
                    <wp:lineTo x="0" y="0"/>
                    <wp:lineTo x="-800" y="5908"/>
                    <wp:lineTo x="-800" y="15877"/>
                    <wp:lineTo x="800" y="17723"/>
                    <wp:lineTo x="800" y="19569"/>
                    <wp:lineTo x="7600" y="22892"/>
                    <wp:lineTo x="14000" y="22892"/>
                    <wp:lineTo x="14400" y="22523"/>
                    <wp:lineTo x="20800" y="18092"/>
                    <wp:lineTo x="20800" y="17723"/>
                    <wp:lineTo x="22400" y="12185"/>
                    <wp:lineTo x="22400" y="11815"/>
                    <wp:lineTo x="21600" y="6277"/>
                    <wp:lineTo x="21600" y="5538"/>
                    <wp:lineTo x="16400" y="738"/>
                    <wp:lineTo x="14400" y="-369"/>
                    <wp:lineTo x="7200" y="-369"/>
                  </wp:wrapPolygon>
                </wp:wrapThrough>
                <wp:docPr id="7" name="Oval 7"/>
                <wp:cNvGraphicFramePr/>
                <a:graphic xmlns:a="http://schemas.openxmlformats.org/drawingml/2006/main">
                  <a:graphicData uri="http://schemas.microsoft.com/office/word/2010/wordprocessingShape">
                    <wps:wsp>
                      <wps:cNvSpPr/>
                      <wps:spPr>
                        <a:xfrm>
                          <a:off x="0" y="0"/>
                          <a:ext cx="1371600" cy="1485900"/>
                        </a:xfrm>
                        <a:prstGeom prst="ellipse">
                          <a:avLst/>
                        </a:prstGeom>
                      </wps:spPr>
                      <wps:style>
                        <a:lnRef idx="1">
                          <a:schemeClr val="accent3"/>
                        </a:lnRef>
                        <a:fillRef idx="3">
                          <a:schemeClr val="accent3"/>
                        </a:fillRef>
                        <a:effectRef idx="2">
                          <a:schemeClr val="accent3"/>
                        </a:effectRef>
                        <a:fontRef idx="minor">
                          <a:schemeClr val="lt1"/>
                        </a:fontRef>
                      </wps:style>
                      <wps:txbx>
                        <w:txbxContent>
                          <w:p w14:paraId="2848ABB0" w14:textId="3CD7FB3F" w:rsidR="00511D28" w:rsidRDefault="00511D28" w:rsidP="00DA6134">
                            <w:pPr>
                              <w:jc w:val="center"/>
                            </w:pPr>
                            <w:r>
                              <w:t>Listening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7" style="position:absolute;left:0;text-align:left;margin-left:-8.95pt;margin-top:250.8pt;width:108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" fillcolor="#9bbb59 [3206]" strokecolor="#94b64e [3046]">
                <v:fill color2="#cdddac [1622]" rotate="t" type="gradient">
                  <o:fill v:ext="view" type="gradientUnscaled"/>
                </v:fill>
                <v:shadow on="t" opacity="22937f" mv:blur="40000f" origin=",.5" offset="0,23000emu"/>
                <v:textbox>
                  <w:txbxContent>
                    <w:p w14:paraId="2848ABB0" w14:textId="3CD7FB3F" w:rsidR="00511D28" w:rsidRDefault="00511D28" w:rsidP="00DA6134">
                      <w:pPr>
                        <w:jc w:val="center"/>
                      </w:pPr>
                      <w:r>
                        <w:t>Listening</w:t>
                      </w:r>
                    </w:p>
                  </w:txbxContent>
                </v:textbox>
                <w10:wrap type="through"/>
              </v:oval>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569BB56" wp14:editId="44080356">
                <wp:simplePos x="0" y="0"/>
                <wp:positionH relativeFrom="column">
                  <wp:posOffset>-228600</wp:posOffset>
                </wp:positionH>
                <wp:positionV relativeFrom="paragraph">
                  <wp:posOffset>1356360</wp:posOffset>
                </wp:positionV>
                <wp:extent cx="1371600" cy="1485900"/>
                <wp:effectExtent l="50800" t="25400" r="76200" b="114300"/>
                <wp:wrapThrough wrapText="bothSides">
                  <wp:wrapPolygon edited="0">
                    <wp:start x="7200" y="-369"/>
                    <wp:lineTo x="0" y="0"/>
                    <wp:lineTo x="-800" y="5908"/>
                    <wp:lineTo x="-800" y="15877"/>
                    <wp:lineTo x="800" y="17723"/>
                    <wp:lineTo x="800" y="19569"/>
                    <wp:lineTo x="7600" y="22892"/>
                    <wp:lineTo x="14000" y="22892"/>
                    <wp:lineTo x="14400" y="22523"/>
                    <wp:lineTo x="20800" y="18092"/>
                    <wp:lineTo x="20800" y="17723"/>
                    <wp:lineTo x="22400" y="12185"/>
                    <wp:lineTo x="22400" y="11815"/>
                    <wp:lineTo x="21600" y="6277"/>
                    <wp:lineTo x="21600" y="5538"/>
                    <wp:lineTo x="16400" y="738"/>
                    <wp:lineTo x="14400" y="-369"/>
                    <wp:lineTo x="7200" y="-369"/>
                  </wp:wrapPolygon>
                </wp:wrapThrough>
                <wp:docPr id="4" name="Oval 4"/>
                <wp:cNvGraphicFramePr/>
                <a:graphic xmlns:a="http://schemas.openxmlformats.org/drawingml/2006/main">
                  <a:graphicData uri="http://schemas.microsoft.com/office/word/2010/wordprocessingShape">
                    <wps:wsp>
                      <wps:cNvSpPr/>
                      <wps:spPr>
                        <a:xfrm>
                          <a:off x="0" y="0"/>
                          <a:ext cx="1371600" cy="1485900"/>
                        </a:xfrm>
                        <a:prstGeom prst="ellipse">
                          <a:avLst/>
                        </a:prstGeom>
                      </wps:spPr>
                      <wps:style>
                        <a:lnRef idx="1">
                          <a:schemeClr val="accent3"/>
                        </a:lnRef>
                        <a:fillRef idx="3">
                          <a:schemeClr val="accent3"/>
                        </a:fillRef>
                        <a:effectRef idx="2">
                          <a:schemeClr val="accent3"/>
                        </a:effectRef>
                        <a:fontRef idx="minor">
                          <a:schemeClr val="lt1"/>
                        </a:fontRef>
                      </wps:style>
                      <wps:txbx>
                        <w:txbxContent>
                          <w:p w14:paraId="396ED18C" w14:textId="65F75250" w:rsidR="00511D28" w:rsidRDefault="007801FF" w:rsidP="00DA6134">
                            <w:pPr>
                              <w:jc w:val="center"/>
                            </w:pPr>
                            <w:r>
                              <w:t>Positive 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8" style="position:absolute;left:0;text-align:left;margin-left:-17.95pt;margin-top:106.8pt;width:108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" fillcolor="#9bbb59 [3206]" strokecolor="#94b64e [3046]">
                <v:fill color2="#cdddac [1622]" rotate="t" type="gradient">
                  <o:fill v:ext="view" type="gradientUnscaled"/>
                </v:fill>
                <v:shadow on="t" opacity="22937f" mv:blur="40000f" origin=",.5" offset="0,23000emu"/>
                <v:textbox>
                  <w:txbxContent>
                    <w:p w14:paraId="396ED18C" w14:textId="65F75250" w:rsidR="00511D28" w:rsidRDefault="007801FF" w:rsidP="00DA6134">
                      <w:pPr>
                        <w:jc w:val="center"/>
                      </w:pPr>
                      <w:r>
                        <w:t>Positive attitude</w:t>
                      </w:r>
                    </w:p>
                  </w:txbxContent>
                </v:textbox>
                <w10:wrap type="through"/>
              </v:oval>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AF6BAB0" wp14:editId="3FB23CF4">
                <wp:simplePos x="0" y="0"/>
                <wp:positionH relativeFrom="column">
                  <wp:posOffset>3771900</wp:posOffset>
                </wp:positionH>
                <wp:positionV relativeFrom="paragraph">
                  <wp:posOffset>327660</wp:posOffset>
                </wp:positionV>
                <wp:extent cx="1600200" cy="1371600"/>
                <wp:effectExtent l="50800" t="25400" r="76200" b="101600"/>
                <wp:wrapThrough wrapText="bothSides">
                  <wp:wrapPolygon edited="0">
                    <wp:start x="7200" y="-400"/>
                    <wp:lineTo x="0" y="0"/>
                    <wp:lineTo x="-686" y="6400"/>
                    <wp:lineTo x="-686" y="16000"/>
                    <wp:lineTo x="2057" y="19200"/>
                    <wp:lineTo x="2057" y="19600"/>
                    <wp:lineTo x="7886" y="22800"/>
                    <wp:lineTo x="13714" y="22800"/>
                    <wp:lineTo x="14057" y="22400"/>
                    <wp:lineTo x="19543" y="19200"/>
                    <wp:lineTo x="22286" y="13200"/>
                    <wp:lineTo x="22286" y="12800"/>
                    <wp:lineTo x="21600" y="6800"/>
                    <wp:lineTo x="21600" y="5600"/>
                    <wp:lineTo x="16114" y="400"/>
                    <wp:lineTo x="14400" y="-400"/>
                    <wp:lineTo x="7200" y="-400"/>
                  </wp:wrapPolygon>
                </wp:wrapThrough>
                <wp:docPr id="2" name="Oval 2"/>
                <wp:cNvGraphicFramePr/>
                <a:graphic xmlns:a="http://schemas.openxmlformats.org/drawingml/2006/main">
                  <a:graphicData uri="http://schemas.microsoft.com/office/word/2010/wordprocessingShape">
                    <wps:wsp>
                      <wps:cNvSpPr/>
                      <wps:spPr>
                        <a:xfrm>
                          <a:off x="0" y="0"/>
                          <a:ext cx="1600200" cy="1371600"/>
                        </a:xfrm>
                        <a:prstGeom prst="ellipse">
                          <a:avLst/>
                        </a:prstGeom>
                      </wps:spPr>
                      <wps:style>
                        <a:lnRef idx="1">
                          <a:schemeClr val="accent3"/>
                        </a:lnRef>
                        <a:fillRef idx="3">
                          <a:schemeClr val="accent3"/>
                        </a:fillRef>
                        <a:effectRef idx="2">
                          <a:schemeClr val="accent3"/>
                        </a:effectRef>
                        <a:fontRef idx="minor">
                          <a:schemeClr val="lt1"/>
                        </a:fontRef>
                      </wps:style>
                      <wps:txbx>
                        <w:txbxContent>
                          <w:p w14:paraId="449027D5" w14:textId="7C39D2DF" w:rsidR="00511D28" w:rsidRDefault="00511D28" w:rsidP="00DA6134">
                            <w:pPr>
                              <w:jc w:val="center"/>
                            </w:pPr>
                            <w:r>
                              <w:t>Communications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9" style="position:absolute;left:0;text-align:left;margin-left:297pt;margin-top:25.8pt;width:12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" fillcolor="#9bbb59 [3206]" strokecolor="#94b64e [3046]">
                <v:fill color2="#cdddac [1622]" rotate="t" type="gradient">
                  <o:fill v:ext="view" type="gradientUnscaled"/>
                </v:fill>
                <v:shadow on="t" opacity="22937f" mv:blur="40000f" origin=",.5" offset="0,23000emu"/>
                <v:textbox>
                  <w:txbxContent>
                    <w:p w14:paraId="449027D5" w14:textId="7C39D2DF" w:rsidR="00511D28" w:rsidRDefault="00511D28" w:rsidP="00DA6134">
                      <w:pPr>
                        <w:jc w:val="center"/>
                      </w:pPr>
                      <w:r>
                        <w:t>Communications</w:t>
                      </w:r>
                    </w:p>
                  </w:txbxContent>
                </v:textbox>
                <w10:wrap type="through"/>
              </v:oval>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C17E25A" wp14:editId="2C543DA7">
                <wp:simplePos x="0" y="0"/>
                <wp:positionH relativeFrom="column">
                  <wp:posOffset>4229100</wp:posOffset>
                </wp:positionH>
                <wp:positionV relativeFrom="paragraph">
                  <wp:posOffset>2956560</wp:posOffset>
                </wp:positionV>
                <wp:extent cx="1600200" cy="1485900"/>
                <wp:effectExtent l="50800" t="25400" r="76200" b="114300"/>
                <wp:wrapThrough wrapText="bothSides">
                  <wp:wrapPolygon edited="0">
                    <wp:start x="7543" y="-369"/>
                    <wp:lineTo x="0" y="0"/>
                    <wp:lineTo x="-686" y="5908"/>
                    <wp:lineTo x="-686" y="15508"/>
                    <wp:lineTo x="1029" y="17723"/>
                    <wp:lineTo x="1029" y="19938"/>
                    <wp:lineTo x="7886" y="22892"/>
                    <wp:lineTo x="13714" y="22892"/>
                    <wp:lineTo x="14057" y="22523"/>
                    <wp:lineTo x="20571" y="18092"/>
                    <wp:lineTo x="20571" y="17723"/>
                    <wp:lineTo x="22286" y="12185"/>
                    <wp:lineTo x="22286" y="11815"/>
                    <wp:lineTo x="21600" y="6277"/>
                    <wp:lineTo x="21600" y="5169"/>
                    <wp:lineTo x="15086" y="0"/>
                    <wp:lineTo x="14057" y="-369"/>
                    <wp:lineTo x="7543" y="-369"/>
                  </wp:wrapPolygon>
                </wp:wrapThrough>
                <wp:docPr id="5" name="Oval 5"/>
                <wp:cNvGraphicFramePr/>
                <a:graphic xmlns:a="http://schemas.openxmlformats.org/drawingml/2006/main">
                  <a:graphicData uri="http://schemas.microsoft.com/office/word/2010/wordprocessingShape">
                    <wps:wsp>
                      <wps:cNvSpPr/>
                      <wps:spPr>
                        <a:xfrm>
                          <a:off x="0" y="0"/>
                          <a:ext cx="1600200" cy="1485900"/>
                        </a:xfrm>
                        <a:prstGeom prst="ellipse">
                          <a:avLst/>
                        </a:prstGeom>
                      </wps:spPr>
                      <wps:style>
                        <a:lnRef idx="1">
                          <a:schemeClr val="accent3"/>
                        </a:lnRef>
                        <a:fillRef idx="3">
                          <a:schemeClr val="accent3"/>
                        </a:fillRef>
                        <a:effectRef idx="2">
                          <a:schemeClr val="accent3"/>
                        </a:effectRef>
                        <a:fontRef idx="minor">
                          <a:schemeClr val="lt1"/>
                        </a:fontRef>
                      </wps:style>
                      <wps:txbx>
                        <w:txbxContent>
                          <w:p w14:paraId="46C80AC7" w14:textId="08DC90E5" w:rsidR="00511D28" w:rsidRDefault="00511D28" w:rsidP="00DA6134">
                            <w:pPr>
                              <w:jc w:val="center"/>
                            </w:pPr>
                            <w:r>
                              <w:t>Empathy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30" style="position:absolute;left:0;text-align:left;margin-left:333pt;margin-top:232.8pt;width:126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" fillcolor="#9bbb59 [3206]" strokecolor="#94b64e [3046]">
                <v:fill color2="#cdddac [1622]" rotate="t" type="gradient">
                  <o:fill v:ext="view" type="gradientUnscaled"/>
                </v:fill>
                <v:shadow on="t" opacity="22937f" mv:blur="40000f" origin=",.5" offset="0,23000emu"/>
                <v:textbox>
                  <w:txbxContent>
                    <w:p w14:paraId="46C80AC7" w14:textId="08DC90E5" w:rsidR="00511D28" w:rsidRDefault="00511D28" w:rsidP="00DA6134">
                      <w:pPr>
                        <w:jc w:val="center"/>
                      </w:pPr>
                      <w:r>
                        <w:t>Empathy</w:t>
                      </w:r>
                    </w:p>
                  </w:txbxContent>
                </v:textbox>
                <w10:wrap type="through"/>
              </v:oval>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F62DF4B" wp14:editId="7BC2DFA4">
                <wp:simplePos x="0" y="0"/>
                <wp:positionH relativeFrom="column">
                  <wp:posOffset>1714500</wp:posOffset>
                </wp:positionH>
                <wp:positionV relativeFrom="paragraph">
                  <wp:posOffset>4213860</wp:posOffset>
                </wp:positionV>
                <wp:extent cx="1485900" cy="1143000"/>
                <wp:effectExtent l="50800" t="25400" r="88900" b="101600"/>
                <wp:wrapThrough wrapText="bothSides">
                  <wp:wrapPolygon edited="0">
                    <wp:start x="7015" y="-480"/>
                    <wp:lineTo x="-738" y="0"/>
                    <wp:lineTo x="-738" y="14880"/>
                    <wp:lineTo x="-369" y="19200"/>
                    <wp:lineTo x="7385" y="23040"/>
                    <wp:lineTo x="14400" y="23040"/>
                    <wp:lineTo x="14769" y="22560"/>
                    <wp:lineTo x="22154" y="15840"/>
                    <wp:lineTo x="22154" y="15360"/>
                    <wp:lineTo x="22523" y="8160"/>
                    <wp:lineTo x="22523" y="6240"/>
                    <wp:lineTo x="16615" y="480"/>
                    <wp:lineTo x="14769" y="-480"/>
                    <wp:lineTo x="7015" y="-480"/>
                  </wp:wrapPolygon>
                </wp:wrapThrough>
                <wp:docPr id="6" name="Oval 6"/>
                <wp:cNvGraphicFramePr/>
                <a:graphic xmlns:a="http://schemas.openxmlformats.org/drawingml/2006/main">
                  <a:graphicData uri="http://schemas.microsoft.com/office/word/2010/wordprocessingShape">
                    <wps:wsp>
                      <wps:cNvSpPr/>
                      <wps:spPr>
                        <a:xfrm>
                          <a:off x="0" y="0"/>
                          <a:ext cx="1485900" cy="1143000"/>
                        </a:xfrm>
                        <a:prstGeom prst="ellipse">
                          <a:avLst/>
                        </a:prstGeom>
                      </wps:spPr>
                      <wps:style>
                        <a:lnRef idx="1">
                          <a:schemeClr val="accent3"/>
                        </a:lnRef>
                        <a:fillRef idx="3">
                          <a:schemeClr val="accent3"/>
                        </a:fillRef>
                        <a:effectRef idx="2">
                          <a:schemeClr val="accent3"/>
                        </a:effectRef>
                        <a:fontRef idx="minor">
                          <a:schemeClr val="lt1"/>
                        </a:fontRef>
                      </wps:style>
                      <wps:txbx>
                        <w:txbxContent>
                          <w:p w14:paraId="33BA10FC" w14:textId="667061B7" w:rsidR="00511D28" w:rsidRDefault="00511D28" w:rsidP="00DA6134">
                            <w:pPr>
                              <w:jc w:val="center"/>
                            </w:pPr>
                            <w:r>
                              <w:t>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31" style="position:absolute;left:0;text-align:left;margin-left:135pt;margin-top:331.8pt;width:117pt;height:9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" fillcolor="#9bbb59 [3206]" strokecolor="#94b64e [3046]">
                <v:fill color2="#cdddac [1622]" rotate="t" type="gradient">
                  <o:fill v:ext="view" type="gradientUnscaled"/>
                </v:fill>
                <v:shadow on="t" opacity="22937f" mv:blur="40000f" origin=",.5" offset="0,23000emu"/>
                <v:textbox>
                  <w:txbxContent>
                    <w:p w14:paraId="33BA10FC" w14:textId="667061B7" w:rsidR="00511D28" w:rsidRDefault="00511D28" w:rsidP="00DA6134">
                      <w:pPr>
                        <w:jc w:val="center"/>
                      </w:pPr>
                      <w:r>
                        <w:t>Leadership</w:t>
                      </w:r>
                    </w:p>
                  </w:txbxContent>
                </v:textbox>
                <w10:wrap type="through"/>
              </v:oval>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8A49BC3" wp14:editId="061EE7E1">
                <wp:simplePos x="0" y="0"/>
                <wp:positionH relativeFrom="column">
                  <wp:posOffset>1143000</wp:posOffset>
                </wp:positionH>
                <wp:positionV relativeFrom="paragraph">
                  <wp:posOffset>327660</wp:posOffset>
                </wp:positionV>
                <wp:extent cx="1257300" cy="1143000"/>
                <wp:effectExtent l="50800" t="25400" r="88900" b="101600"/>
                <wp:wrapThrough wrapText="bothSides">
                  <wp:wrapPolygon edited="0">
                    <wp:start x="6982" y="-480"/>
                    <wp:lineTo x="-873" y="0"/>
                    <wp:lineTo x="-873" y="17280"/>
                    <wp:lineTo x="5236" y="22560"/>
                    <wp:lineTo x="7418" y="23040"/>
                    <wp:lineTo x="14400" y="23040"/>
                    <wp:lineTo x="14836" y="22560"/>
                    <wp:lineTo x="22691" y="15840"/>
                    <wp:lineTo x="22691" y="6720"/>
                    <wp:lineTo x="17018" y="960"/>
                    <wp:lineTo x="14836" y="-480"/>
                    <wp:lineTo x="6982" y="-480"/>
                  </wp:wrapPolygon>
                </wp:wrapThrough>
                <wp:docPr id="3" name="Oval 3"/>
                <wp:cNvGraphicFramePr/>
                <a:graphic xmlns:a="http://schemas.openxmlformats.org/drawingml/2006/main">
                  <a:graphicData uri="http://schemas.microsoft.com/office/word/2010/wordprocessingShape">
                    <wps:wsp>
                      <wps:cNvSpPr/>
                      <wps:spPr>
                        <a:xfrm>
                          <a:off x="0" y="0"/>
                          <a:ext cx="1257300" cy="1143000"/>
                        </a:xfrm>
                        <a:prstGeom prst="ellipse">
                          <a:avLst/>
                        </a:prstGeom>
                      </wps:spPr>
                      <wps:style>
                        <a:lnRef idx="1">
                          <a:schemeClr val="accent3"/>
                        </a:lnRef>
                        <a:fillRef idx="3">
                          <a:schemeClr val="accent3"/>
                        </a:fillRef>
                        <a:effectRef idx="2">
                          <a:schemeClr val="accent3"/>
                        </a:effectRef>
                        <a:fontRef idx="minor">
                          <a:schemeClr val="lt1"/>
                        </a:fontRef>
                      </wps:style>
                      <wps:txbx>
                        <w:txbxContent>
                          <w:p w14:paraId="016EDA89" w14:textId="7460C6A9" w:rsidR="00511D28" w:rsidRDefault="00511D28" w:rsidP="00DA6134">
                            <w:pPr>
                              <w:jc w:val="center"/>
                            </w:pPr>
                            <w:r>
                              <w:t xml:space="preserve">Negotiations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32" style="position:absolute;left:0;text-align:left;margin-left:90pt;margin-top:25.8pt;width:99pt;height:9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" fillcolor="#9bbb59 [3206]" strokecolor="#94b64e [3046]">
                <v:fill color2="#cdddac [1622]" rotate="t" type="gradient">
                  <o:fill v:ext="view" type="gradientUnscaled"/>
                </v:fill>
                <v:shadow on="t" opacity="22937f" mv:blur="40000f" origin=",.5" offset="0,23000emu"/>
                <v:textbox>
                  <w:txbxContent>
                    <w:p w14:paraId="016EDA89" w14:textId="7460C6A9" w:rsidR="00511D28" w:rsidRDefault="00511D28" w:rsidP="00DA6134">
                      <w:pPr>
                        <w:jc w:val="center"/>
                      </w:pPr>
                      <w:r>
                        <w:t xml:space="preserve">Negotiations </w:t>
                      </w:r>
                    </w:p>
                  </w:txbxContent>
                </v:textbox>
                <w10:wrap type="through"/>
              </v:oval>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C7A5B68" wp14:editId="3A1FE892">
                <wp:simplePos x="0" y="0"/>
                <wp:positionH relativeFrom="column">
                  <wp:posOffset>1943100</wp:posOffset>
                </wp:positionH>
                <wp:positionV relativeFrom="paragraph">
                  <wp:posOffset>1699260</wp:posOffset>
                </wp:positionV>
                <wp:extent cx="2057400" cy="1714500"/>
                <wp:effectExtent l="50800" t="25400" r="76200" b="114300"/>
                <wp:wrapThrough wrapText="bothSides">
                  <wp:wrapPolygon edited="0">
                    <wp:start x="7733" y="-320"/>
                    <wp:lineTo x="800" y="0"/>
                    <wp:lineTo x="800" y="5120"/>
                    <wp:lineTo x="-533" y="5120"/>
                    <wp:lineTo x="-533" y="14720"/>
                    <wp:lineTo x="0" y="16640"/>
                    <wp:lineTo x="3733" y="20480"/>
                    <wp:lineTo x="3733" y="20800"/>
                    <wp:lineTo x="7467" y="22400"/>
                    <wp:lineTo x="8000" y="22720"/>
                    <wp:lineTo x="13600" y="22720"/>
                    <wp:lineTo x="13867" y="22400"/>
                    <wp:lineTo x="17867" y="20480"/>
                    <wp:lineTo x="18133" y="20480"/>
                    <wp:lineTo x="21600" y="15680"/>
                    <wp:lineTo x="21600" y="15360"/>
                    <wp:lineTo x="22133" y="10560"/>
                    <wp:lineTo x="22133" y="10240"/>
                    <wp:lineTo x="20800" y="5440"/>
                    <wp:lineTo x="20800" y="4160"/>
                    <wp:lineTo x="15200" y="0"/>
                    <wp:lineTo x="13867" y="-320"/>
                    <wp:lineTo x="7733" y="-320"/>
                  </wp:wrapPolygon>
                </wp:wrapThrough>
                <wp:docPr id="1" name="Oval 1"/>
                <wp:cNvGraphicFramePr/>
                <a:graphic xmlns:a="http://schemas.openxmlformats.org/drawingml/2006/main">
                  <a:graphicData uri="http://schemas.microsoft.com/office/word/2010/wordprocessingShape">
                    <wps:wsp>
                      <wps:cNvSpPr/>
                      <wps:spPr>
                        <a:xfrm>
                          <a:off x="0" y="0"/>
                          <a:ext cx="2057400" cy="1714500"/>
                        </a:xfrm>
                        <a:prstGeom prst="ellipse">
                          <a:avLst/>
                        </a:prstGeom>
                      </wps:spPr>
                      <wps:style>
                        <a:lnRef idx="1">
                          <a:schemeClr val="accent3"/>
                        </a:lnRef>
                        <a:fillRef idx="3">
                          <a:schemeClr val="accent3"/>
                        </a:fillRef>
                        <a:effectRef idx="2">
                          <a:schemeClr val="accent3"/>
                        </a:effectRef>
                        <a:fontRef idx="minor">
                          <a:schemeClr val="lt1"/>
                        </a:fontRef>
                      </wps:style>
                      <wps:txbx>
                        <w:txbxContent>
                          <w:p w14:paraId="3392BD76" w14:textId="7274D0CC" w:rsidR="00511D28" w:rsidRPr="00DA6134" w:rsidRDefault="00511D28" w:rsidP="00DA6134">
                            <w:pPr>
                              <w:jc w:val="center"/>
                            </w:pPr>
                            <w:r w:rsidRPr="00DA6134">
                              <w:t xml:space="preserve">Interpersonal skills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33" style="position:absolute;left:0;text-align:left;margin-left:153pt;margin-top:133.8pt;width:162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" fillcolor="#9bbb59 [3206]" strokecolor="#94b64e [3046]">
                <v:fill color2="#cdddac [1622]" rotate="t" type="gradient">
                  <o:fill v:ext="view" type="gradientUnscaled"/>
                </v:fill>
                <v:shadow on="t" opacity="22937f" mv:blur="40000f" origin=",.5" offset="0,23000emu"/>
                <v:textbox>
                  <w:txbxContent>
                    <w:p w14:paraId="3392BD76" w14:textId="7274D0CC" w:rsidR="00511D28" w:rsidRPr="00DA6134" w:rsidRDefault="00511D28" w:rsidP="00DA6134">
                      <w:pPr>
                        <w:jc w:val="center"/>
                      </w:pPr>
                      <w:r w:rsidRPr="00DA6134">
                        <w:t xml:space="preserve">Interpersonal skills </w:t>
                      </w:r>
                    </w:p>
                  </w:txbxContent>
                </v:textbox>
                <w10:wrap type="through"/>
              </v:oval>
            </w:pict>
          </mc:Fallback>
        </mc:AlternateContent>
      </w:r>
    </w:p>
    <w:p w14:paraId="77D9DC40" w14:textId="77777777" w:rsidR="00595FE4" w:rsidRPr="00595FE4" w:rsidRDefault="00595FE4" w:rsidP="00595FE4">
      <w:pPr>
        <w:rPr>
          <w:rFonts w:ascii="Times New Roman" w:hAnsi="Times New Roman" w:cs="Times New Roman"/>
        </w:rPr>
      </w:pPr>
    </w:p>
    <w:p w14:paraId="5E6576DB" w14:textId="77777777" w:rsidR="00595FE4" w:rsidRPr="00595FE4" w:rsidRDefault="00595FE4" w:rsidP="00595FE4">
      <w:pPr>
        <w:rPr>
          <w:rFonts w:ascii="Times New Roman" w:hAnsi="Times New Roman" w:cs="Times New Roman"/>
        </w:rPr>
      </w:pPr>
    </w:p>
    <w:p w14:paraId="55DC31AF" w14:textId="77777777" w:rsidR="00595FE4" w:rsidRPr="00595FE4" w:rsidRDefault="00595FE4" w:rsidP="00595FE4">
      <w:pPr>
        <w:rPr>
          <w:rFonts w:ascii="Times New Roman" w:hAnsi="Times New Roman" w:cs="Times New Roman"/>
        </w:rPr>
      </w:pPr>
    </w:p>
    <w:p w14:paraId="527FE285" w14:textId="77777777" w:rsidR="00595FE4" w:rsidRPr="00595FE4" w:rsidRDefault="00595FE4" w:rsidP="00595FE4">
      <w:pPr>
        <w:rPr>
          <w:rFonts w:ascii="Times New Roman" w:hAnsi="Times New Roman" w:cs="Times New Roman"/>
        </w:rPr>
      </w:pPr>
    </w:p>
    <w:p w14:paraId="20727B47" w14:textId="77777777" w:rsidR="00595FE4" w:rsidRPr="00595FE4" w:rsidRDefault="00595FE4" w:rsidP="00595FE4">
      <w:pPr>
        <w:rPr>
          <w:rFonts w:ascii="Times New Roman" w:hAnsi="Times New Roman" w:cs="Times New Roman"/>
        </w:rPr>
      </w:pPr>
    </w:p>
    <w:p w14:paraId="2E248B9E" w14:textId="77777777" w:rsidR="00595FE4" w:rsidRPr="00595FE4" w:rsidRDefault="00595FE4" w:rsidP="00595FE4">
      <w:pPr>
        <w:rPr>
          <w:rFonts w:ascii="Times New Roman" w:hAnsi="Times New Roman" w:cs="Times New Roman"/>
        </w:rPr>
      </w:pPr>
    </w:p>
    <w:p w14:paraId="4C453463" w14:textId="77777777" w:rsidR="00595FE4" w:rsidRPr="00595FE4" w:rsidRDefault="00595FE4" w:rsidP="00595FE4">
      <w:pPr>
        <w:rPr>
          <w:rFonts w:ascii="Times New Roman" w:hAnsi="Times New Roman" w:cs="Times New Roman"/>
        </w:rPr>
      </w:pPr>
    </w:p>
    <w:p w14:paraId="546CE8D6" w14:textId="77777777" w:rsidR="00595FE4" w:rsidRPr="00595FE4" w:rsidRDefault="00595FE4" w:rsidP="00595FE4">
      <w:pPr>
        <w:rPr>
          <w:rFonts w:ascii="Times New Roman" w:hAnsi="Times New Roman" w:cs="Times New Roman"/>
        </w:rPr>
      </w:pPr>
    </w:p>
    <w:p w14:paraId="70541373" w14:textId="77777777" w:rsidR="00595FE4" w:rsidRPr="00595FE4" w:rsidRDefault="00595FE4" w:rsidP="00595FE4">
      <w:pPr>
        <w:rPr>
          <w:rFonts w:ascii="Times New Roman" w:hAnsi="Times New Roman" w:cs="Times New Roman"/>
        </w:rPr>
      </w:pPr>
    </w:p>
    <w:p w14:paraId="629DCD11" w14:textId="77777777" w:rsidR="00595FE4" w:rsidRPr="00595FE4" w:rsidRDefault="00595FE4" w:rsidP="00595FE4">
      <w:pPr>
        <w:rPr>
          <w:rFonts w:ascii="Times New Roman" w:hAnsi="Times New Roman" w:cs="Times New Roman"/>
        </w:rPr>
      </w:pPr>
    </w:p>
    <w:p w14:paraId="1D8665E8" w14:textId="77777777" w:rsidR="00595FE4" w:rsidRPr="00595FE4" w:rsidRDefault="00595FE4" w:rsidP="00595FE4">
      <w:pPr>
        <w:rPr>
          <w:rFonts w:ascii="Times New Roman" w:hAnsi="Times New Roman" w:cs="Times New Roman"/>
        </w:rPr>
      </w:pPr>
    </w:p>
    <w:p w14:paraId="4C7E25BD" w14:textId="77777777" w:rsidR="00595FE4" w:rsidRPr="00595FE4" w:rsidRDefault="00595FE4" w:rsidP="00595FE4">
      <w:pPr>
        <w:rPr>
          <w:rFonts w:ascii="Times New Roman" w:hAnsi="Times New Roman" w:cs="Times New Roman"/>
        </w:rPr>
      </w:pPr>
    </w:p>
    <w:p w14:paraId="6174A39C" w14:textId="77777777" w:rsidR="00595FE4" w:rsidRPr="00595FE4" w:rsidRDefault="00595FE4" w:rsidP="00595FE4">
      <w:pPr>
        <w:rPr>
          <w:rFonts w:ascii="Times New Roman" w:hAnsi="Times New Roman" w:cs="Times New Roman"/>
        </w:rPr>
      </w:pPr>
    </w:p>
    <w:p w14:paraId="17EFC7D2" w14:textId="77777777" w:rsidR="00595FE4" w:rsidRPr="00595FE4" w:rsidRDefault="00595FE4" w:rsidP="00595FE4">
      <w:pPr>
        <w:rPr>
          <w:rFonts w:ascii="Times New Roman" w:hAnsi="Times New Roman" w:cs="Times New Roman"/>
        </w:rPr>
      </w:pPr>
    </w:p>
    <w:p w14:paraId="56B7017B" w14:textId="77777777" w:rsidR="00595FE4" w:rsidRPr="00595FE4" w:rsidRDefault="00595FE4" w:rsidP="00595FE4">
      <w:pPr>
        <w:rPr>
          <w:rFonts w:ascii="Times New Roman" w:hAnsi="Times New Roman" w:cs="Times New Roman"/>
        </w:rPr>
      </w:pPr>
    </w:p>
    <w:p w14:paraId="0C3BA49A" w14:textId="77777777" w:rsidR="00595FE4" w:rsidRPr="00595FE4" w:rsidRDefault="00595FE4" w:rsidP="00595FE4">
      <w:pPr>
        <w:rPr>
          <w:rFonts w:ascii="Times New Roman" w:hAnsi="Times New Roman" w:cs="Times New Roman"/>
        </w:rPr>
      </w:pPr>
    </w:p>
    <w:p w14:paraId="47EC949E" w14:textId="77777777" w:rsidR="00595FE4" w:rsidRPr="00595FE4" w:rsidRDefault="00595FE4" w:rsidP="00595FE4">
      <w:pPr>
        <w:rPr>
          <w:rFonts w:ascii="Times New Roman" w:hAnsi="Times New Roman" w:cs="Times New Roman"/>
        </w:rPr>
      </w:pPr>
    </w:p>
    <w:p w14:paraId="73437F7E" w14:textId="77777777" w:rsidR="00595FE4" w:rsidRPr="00595FE4" w:rsidRDefault="00595FE4" w:rsidP="00595FE4">
      <w:pPr>
        <w:rPr>
          <w:rFonts w:ascii="Times New Roman" w:hAnsi="Times New Roman" w:cs="Times New Roman"/>
        </w:rPr>
      </w:pPr>
    </w:p>
    <w:p w14:paraId="42B30D66" w14:textId="77777777" w:rsidR="00595FE4" w:rsidRPr="00595FE4" w:rsidRDefault="00595FE4" w:rsidP="00595FE4">
      <w:pPr>
        <w:rPr>
          <w:rFonts w:ascii="Times New Roman" w:hAnsi="Times New Roman" w:cs="Times New Roman"/>
        </w:rPr>
      </w:pPr>
    </w:p>
    <w:p w14:paraId="50B31EDF" w14:textId="77777777" w:rsidR="00595FE4" w:rsidRDefault="00595FE4" w:rsidP="00595FE4">
      <w:pPr>
        <w:tabs>
          <w:tab w:val="left" w:pos="6298"/>
        </w:tabs>
        <w:rPr>
          <w:rFonts w:ascii="Times New Roman" w:hAnsi="Times New Roman" w:cs="Times New Roman"/>
        </w:rPr>
      </w:pPr>
    </w:p>
    <w:p w14:paraId="335D589E" w14:textId="77777777" w:rsidR="00A338B4" w:rsidRDefault="00A338B4" w:rsidP="00A242E8">
      <w:pPr>
        <w:tabs>
          <w:tab w:val="left" w:pos="6298"/>
        </w:tabs>
        <w:spacing w:line="480" w:lineRule="auto"/>
        <w:jc w:val="both"/>
        <w:rPr>
          <w:rFonts w:ascii="Times New Roman" w:hAnsi="Times New Roman" w:cs="Times New Roman"/>
        </w:rPr>
      </w:pPr>
    </w:p>
    <w:p w14:paraId="1F1D6311" w14:textId="77777777" w:rsidR="00A338B4" w:rsidRDefault="00A338B4" w:rsidP="00A242E8">
      <w:pPr>
        <w:tabs>
          <w:tab w:val="left" w:pos="6298"/>
        </w:tabs>
        <w:spacing w:line="480" w:lineRule="auto"/>
        <w:jc w:val="both"/>
        <w:rPr>
          <w:rFonts w:ascii="Times New Roman" w:hAnsi="Times New Roman" w:cs="Times New Roman"/>
        </w:rPr>
      </w:pPr>
    </w:p>
    <w:p w14:paraId="456E4975" w14:textId="77777777" w:rsidR="00A338B4" w:rsidRDefault="00A338B4" w:rsidP="00A242E8">
      <w:pPr>
        <w:tabs>
          <w:tab w:val="left" w:pos="6298"/>
        </w:tabs>
        <w:spacing w:line="480" w:lineRule="auto"/>
        <w:jc w:val="both"/>
        <w:rPr>
          <w:rFonts w:ascii="Times New Roman" w:hAnsi="Times New Roman" w:cs="Times New Roman"/>
        </w:rPr>
      </w:pPr>
    </w:p>
    <w:p w14:paraId="3304F5E1" w14:textId="77777777" w:rsidR="00A338B4" w:rsidRDefault="00A338B4" w:rsidP="00A242E8">
      <w:pPr>
        <w:tabs>
          <w:tab w:val="left" w:pos="6298"/>
        </w:tabs>
        <w:spacing w:line="480" w:lineRule="auto"/>
        <w:jc w:val="both"/>
        <w:rPr>
          <w:rFonts w:ascii="Times New Roman" w:hAnsi="Times New Roman" w:cs="Times New Roman"/>
        </w:rPr>
      </w:pPr>
    </w:p>
    <w:p w14:paraId="6059938D" w14:textId="77777777" w:rsidR="00A338B4" w:rsidRDefault="00A338B4" w:rsidP="00A242E8">
      <w:pPr>
        <w:tabs>
          <w:tab w:val="left" w:pos="6298"/>
        </w:tabs>
        <w:spacing w:line="480" w:lineRule="auto"/>
        <w:jc w:val="both"/>
        <w:rPr>
          <w:rFonts w:ascii="Times New Roman" w:hAnsi="Times New Roman" w:cs="Times New Roman"/>
        </w:rPr>
      </w:pPr>
    </w:p>
    <w:p w14:paraId="02B43E43" w14:textId="2195DFC5" w:rsidR="00595FE4" w:rsidRDefault="00A242E8" w:rsidP="00A242E8">
      <w:pPr>
        <w:tabs>
          <w:tab w:val="left" w:pos="6298"/>
        </w:tabs>
        <w:spacing w:line="480" w:lineRule="auto"/>
        <w:jc w:val="both"/>
        <w:rPr>
          <w:rFonts w:ascii="Times New Roman" w:hAnsi="Times New Roman" w:cs="Times New Roman"/>
        </w:rPr>
      </w:pPr>
      <w:r>
        <w:rPr>
          <w:rFonts w:ascii="Times New Roman" w:hAnsi="Times New Roman" w:cs="Times New Roman"/>
        </w:rPr>
        <w:t xml:space="preserve">The social worker must possess </w:t>
      </w:r>
      <w:r w:rsidR="00F239AA">
        <w:rPr>
          <w:rFonts w:ascii="Times New Roman" w:hAnsi="Times New Roman" w:cs="Times New Roman"/>
        </w:rPr>
        <w:t>effective communication skills that are</w:t>
      </w:r>
      <w:r>
        <w:rPr>
          <w:rFonts w:ascii="Times New Roman" w:hAnsi="Times New Roman" w:cs="Times New Roman"/>
        </w:rPr>
        <w:t xml:space="preserve"> seen as one of his strength. </w:t>
      </w:r>
      <w:r w:rsidR="00A338B4">
        <w:rPr>
          <w:rFonts w:ascii="Times New Roman" w:hAnsi="Times New Roman" w:cs="Times New Roman"/>
        </w:rPr>
        <w:t>This is required for communicating with the child in effective manner and conveying the message. This includes both verbal and non-verbal skills. The non-verbal skills include facial</w:t>
      </w:r>
      <w:r w:rsidR="00014C5E">
        <w:rPr>
          <w:rFonts w:ascii="Times New Roman" w:hAnsi="Times New Roman" w:cs="Times New Roman"/>
        </w:rPr>
        <w:t xml:space="preserve"> expressions, body language and postures. The agent must exhibit positive facial expressions that include smile and eye contact. </w:t>
      </w:r>
    </w:p>
    <w:p w14:paraId="609725E6" w14:textId="292684D4" w:rsidR="00014C5E" w:rsidRDefault="00014C5E" w:rsidP="00A242E8">
      <w:pPr>
        <w:tabs>
          <w:tab w:val="left" w:pos="6298"/>
        </w:tabs>
        <w:spacing w:line="480" w:lineRule="auto"/>
        <w:jc w:val="both"/>
        <w:rPr>
          <w:rFonts w:ascii="Times New Roman" w:hAnsi="Times New Roman" w:cs="Times New Roman"/>
        </w:rPr>
      </w:pPr>
      <w:r>
        <w:rPr>
          <w:rFonts w:ascii="Times New Roman" w:hAnsi="Times New Roman" w:cs="Times New Roman"/>
        </w:rPr>
        <w:t>Another strength include adoption of empathetic behavior towards Rossie. The social worker will show empathy towards client because it will promote positive feelings and have significant impact on her overall development. This can be seen as a strength because it leads to development of positive relationship between the client and the agent. This is required for helping the child to overcome her feelings of helplessness</w:t>
      </w:r>
      <w:r w:rsidR="00FC02C8">
        <w:rPr>
          <w:rFonts w:ascii="Times New Roman" w:hAnsi="Times New Roman" w:cs="Times New Roman"/>
        </w:rPr>
        <w:t xml:space="preserve"> </w:t>
      </w:r>
      <w:sdt>
        <w:sdtPr>
          <w:rPr>
            <w:rFonts w:ascii="Times New Roman" w:hAnsi="Times New Roman" w:cs="Times New Roman"/>
          </w:rPr>
          <w:id w:val="504806"/>
          <w:citation/>
        </w:sdtPr>
        <w:sdtContent>
          <w:r w:rsidR="00FC02C8" w:rsidRPr="00320A84">
            <w:rPr>
              <w:rFonts w:ascii="Times New Roman" w:hAnsi="Times New Roman" w:cs="Times New Roman"/>
            </w:rPr>
            <w:fldChar w:fldCharType="begin"/>
          </w:r>
          <w:r w:rsidR="00FC02C8" w:rsidRPr="00320A84">
            <w:rPr>
              <w:rFonts w:ascii="Times New Roman" w:hAnsi="Times New Roman" w:cs="Times New Roman"/>
            </w:rPr>
            <w:instrText xml:space="preserve"> CITATION Eli10 \l 1033 </w:instrText>
          </w:r>
          <w:r w:rsidR="00FC02C8" w:rsidRPr="00320A84">
            <w:rPr>
              <w:rFonts w:ascii="Times New Roman" w:hAnsi="Times New Roman" w:cs="Times New Roman"/>
            </w:rPr>
            <w:fldChar w:fldCharType="separate"/>
          </w:r>
          <w:r w:rsidR="00FC02C8" w:rsidRPr="00FC02C8">
            <w:rPr>
              <w:rFonts w:ascii="Times New Roman" w:hAnsi="Times New Roman" w:cs="Times New Roman"/>
              <w:noProof/>
            </w:rPr>
            <w:t>(Votruba-Drzal, Coley, Maldonado-Carreño, Li-Grining, &amp; Chase-Lansdale, 2010)</w:t>
          </w:r>
          <w:r w:rsidR="00FC02C8" w:rsidRPr="00320A84">
            <w:rPr>
              <w:rFonts w:ascii="Times New Roman" w:hAnsi="Times New Roman" w:cs="Times New Roman"/>
            </w:rPr>
            <w:fldChar w:fldCharType="end"/>
          </w:r>
        </w:sdtContent>
      </w:sdt>
      <w:r w:rsidR="00FC02C8" w:rsidRPr="00320A84">
        <w:rPr>
          <w:rFonts w:ascii="Times New Roman" w:hAnsi="Times New Roman" w:cs="Times New Roman"/>
        </w:rPr>
        <w:t>.</w:t>
      </w:r>
      <w:r>
        <w:rPr>
          <w:rFonts w:ascii="Times New Roman" w:hAnsi="Times New Roman" w:cs="Times New Roman"/>
        </w:rPr>
        <w:t xml:space="preserve">. The trait of empathy suggests that the social worker must listen to the client attentively and attempts to uncover the issues encountered by her. This will bring her to a point where she will </w:t>
      </w:r>
      <w:r w:rsidR="00A07A97">
        <w:rPr>
          <w:rFonts w:ascii="Times New Roman" w:hAnsi="Times New Roman" w:cs="Times New Roman"/>
        </w:rPr>
        <w:t xml:space="preserve">build trust with the social worker and share her feelings with him. The attributes linked to empathy include care, compassion, kindness, patience and respect. The social worker will show respect and treat the </w:t>
      </w:r>
      <w:r w:rsidR="00511D28">
        <w:rPr>
          <w:rFonts w:ascii="Times New Roman" w:hAnsi="Times New Roman" w:cs="Times New Roman"/>
        </w:rPr>
        <w:t>patient</w:t>
      </w:r>
      <w:r w:rsidR="00A07A97">
        <w:rPr>
          <w:rFonts w:ascii="Times New Roman" w:hAnsi="Times New Roman" w:cs="Times New Roman"/>
        </w:rPr>
        <w:t xml:space="preserve"> with dignity. This will have positive impact on her overall development.</w:t>
      </w:r>
    </w:p>
    <w:p w14:paraId="451BD723" w14:textId="5C094E81" w:rsidR="00A07A97" w:rsidRDefault="00A07A97" w:rsidP="00A242E8">
      <w:pPr>
        <w:tabs>
          <w:tab w:val="left" w:pos="6298"/>
        </w:tabs>
        <w:spacing w:line="480" w:lineRule="auto"/>
        <w:jc w:val="both"/>
        <w:rPr>
          <w:rFonts w:ascii="Times New Roman" w:hAnsi="Times New Roman" w:cs="Times New Roman"/>
        </w:rPr>
      </w:pPr>
      <w:r>
        <w:rPr>
          <w:rFonts w:ascii="Times New Roman" w:hAnsi="Times New Roman" w:cs="Times New Roman"/>
        </w:rPr>
        <w:t xml:space="preserve">Another strength possessed by the social worker for treating Rossie include leadership. This will allow to take efficient and timely decisions for the better of the child. The social worker will use critical thinking for identifying the reasons behind the issues faced by Rossie. He will also adopt problem solving skills for dealing with the child and providing appropriate solutions. This involve providing mentoring and counseling to the child by making her realize her problems. This also involve developing trust between the social worker and the child. Positive reinforcement is a positive attribute linked with </w:t>
      </w:r>
      <w:r w:rsidR="00FC02C8">
        <w:rPr>
          <w:rFonts w:ascii="Times New Roman" w:hAnsi="Times New Roman" w:cs="Times New Roman"/>
        </w:rPr>
        <w:t xml:space="preserve">leadership </w:t>
      </w:r>
      <w:sdt>
        <w:sdtPr>
          <w:rPr>
            <w:rFonts w:ascii="Times New Roman" w:hAnsi="Times New Roman" w:cs="Times New Roman"/>
          </w:rPr>
          <w:id w:val="-1164546436"/>
          <w:citation/>
        </w:sdtPr>
        <w:sdtContent>
          <w:r w:rsidR="00FC02C8" w:rsidRPr="00FC02C8">
            <w:rPr>
              <w:rFonts w:ascii="Times New Roman" w:hAnsi="Times New Roman" w:cs="Times New Roman"/>
            </w:rPr>
            <w:fldChar w:fldCharType="begin"/>
          </w:r>
          <w:r w:rsidR="00FC02C8" w:rsidRPr="00FC02C8">
            <w:rPr>
              <w:rFonts w:ascii="Times New Roman" w:hAnsi="Times New Roman" w:cs="Times New Roman"/>
            </w:rPr>
            <w:instrText xml:space="preserve"> CITATION Way16 \l 1033 </w:instrText>
          </w:r>
          <w:r w:rsidR="00FC02C8" w:rsidRPr="00FC02C8">
            <w:rPr>
              <w:rFonts w:ascii="Times New Roman" w:hAnsi="Times New Roman" w:cs="Times New Roman"/>
            </w:rPr>
            <w:fldChar w:fldCharType="separate"/>
          </w:r>
          <w:r w:rsidR="00FC02C8" w:rsidRPr="00FC02C8">
            <w:rPr>
              <w:rFonts w:ascii="Times New Roman" w:hAnsi="Times New Roman" w:cs="Times New Roman"/>
              <w:noProof/>
            </w:rPr>
            <w:t>(Ambrose-Miller &amp; Ashcroft, 2016)</w:t>
          </w:r>
          <w:r w:rsidR="00FC02C8" w:rsidRPr="00FC02C8">
            <w:rPr>
              <w:rFonts w:ascii="Times New Roman" w:hAnsi="Times New Roman" w:cs="Times New Roman"/>
            </w:rPr>
            <w:fldChar w:fldCharType="end"/>
          </w:r>
        </w:sdtContent>
      </w:sdt>
      <w:r w:rsidR="00FC02C8" w:rsidRPr="00FC02C8">
        <w:rPr>
          <w:rFonts w:ascii="Times New Roman" w:hAnsi="Times New Roman" w:cs="Times New Roman"/>
        </w:rPr>
        <w:t>.</w:t>
      </w:r>
    </w:p>
    <w:p w14:paraId="44CE6A84" w14:textId="63CE7CA2" w:rsidR="00511D28" w:rsidRDefault="00511D28" w:rsidP="00A242E8">
      <w:pPr>
        <w:tabs>
          <w:tab w:val="left" w:pos="6298"/>
        </w:tabs>
        <w:spacing w:line="480" w:lineRule="auto"/>
        <w:jc w:val="both"/>
        <w:rPr>
          <w:rFonts w:ascii="Times New Roman" w:hAnsi="Times New Roman" w:cs="Times New Roman"/>
        </w:rPr>
      </w:pPr>
      <w:r>
        <w:rPr>
          <w:rFonts w:ascii="Times New Roman" w:hAnsi="Times New Roman" w:cs="Times New Roman"/>
        </w:rPr>
        <w:t xml:space="preserve">The social worker possess another strength that is active listening. This is required for understanding the child and findings the problems that lie in the subconscious. The social worker will manage to </w:t>
      </w:r>
      <w:r w:rsidR="007801FF">
        <w:rPr>
          <w:rFonts w:ascii="Times New Roman" w:hAnsi="Times New Roman" w:cs="Times New Roman"/>
        </w:rPr>
        <w:t xml:space="preserve">give proper attention and listen to the clients. Negotiations is also adopted for dealing with Rossie. It allow social worker to engage the </w:t>
      </w:r>
      <w:r w:rsidR="00FC02C8">
        <w:rPr>
          <w:rFonts w:ascii="Times New Roman" w:hAnsi="Times New Roman" w:cs="Times New Roman"/>
        </w:rPr>
        <w:t>client</w:t>
      </w:r>
      <w:r w:rsidR="007801FF">
        <w:rPr>
          <w:rFonts w:ascii="Times New Roman" w:hAnsi="Times New Roman" w:cs="Times New Roman"/>
        </w:rPr>
        <w:t xml:space="preserve"> in the discussion and give her time to share her problems. This will create interactive environment and is linked to the positive development</w:t>
      </w:r>
      <w:r w:rsidR="00FC02C8">
        <w:rPr>
          <w:rFonts w:ascii="Times New Roman" w:hAnsi="Times New Roman" w:cs="Times New Roman"/>
        </w:rPr>
        <w:t xml:space="preserve"> of the child </w:t>
      </w:r>
      <w:sdt>
        <w:sdtPr>
          <w:rPr>
            <w:rFonts w:ascii="Times New Roman" w:hAnsi="Times New Roman" w:cs="Times New Roman"/>
          </w:rPr>
          <w:id w:val="208159125"/>
          <w:citation/>
        </w:sdtPr>
        <w:sdtContent>
          <w:r w:rsidR="00FC02C8">
            <w:rPr>
              <w:rFonts w:ascii="Times New Roman" w:hAnsi="Times New Roman" w:cs="Times New Roman"/>
            </w:rPr>
            <w:fldChar w:fldCharType="begin"/>
          </w:r>
          <w:r w:rsidR="00FC02C8">
            <w:rPr>
              <w:rFonts w:ascii="Times New Roman" w:hAnsi="Times New Roman" w:cs="Times New Roman"/>
            </w:rPr>
            <w:instrText xml:space="preserve"> CITATION Vij13 \l 1033 </w:instrText>
          </w:r>
          <w:r w:rsidR="00FC02C8">
            <w:rPr>
              <w:rFonts w:ascii="Times New Roman" w:hAnsi="Times New Roman" w:cs="Times New Roman"/>
            </w:rPr>
            <w:fldChar w:fldCharType="separate"/>
          </w:r>
          <w:r w:rsidR="00FC02C8" w:rsidRPr="00FC02C8">
            <w:rPr>
              <w:rFonts w:ascii="Times New Roman" w:hAnsi="Times New Roman" w:cs="Times New Roman"/>
              <w:noProof/>
            </w:rPr>
            <w:t>(Mago, et al., 2013)</w:t>
          </w:r>
          <w:r w:rsidR="00FC02C8">
            <w:rPr>
              <w:rFonts w:ascii="Times New Roman" w:hAnsi="Times New Roman" w:cs="Times New Roman"/>
            </w:rPr>
            <w:fldChar w:fldCharType="end"/>
          </w:r>
        </w:sdtContent>
      </w:sdt>
      <w:r w:rsidR="00FC02C8">
        <w:rPr>
          <w:rFonts w:ascii="Times New Roman" w:hAnsi="Times New Roman" w:cs="Times New Roman"/>
        </w:rPr>
        <w:t>.</w:t>
      </w:r>
    </w:p>
    <w:p w14:paraId="5C1DB7AE" w14:textId="7048C529" w:rsidR="00FC02C8" w:rsidRDefault="007801FF" w:rsidP="00A242E8">
      <w:pPr>
        <w:tabs>
          <w:tab w:val="left" w:pos="6298"/>
        </w:tabs>
        <w:spacing w:line="480" w:lineRule="auto"/>
        <w:jc w:val="both"/>
        <w:rPr>
          <w:rFonts w:ascii="Times New Roman" w:hAnsi="Times New Roman" w:cs="Times New Roman"/>
        </w:rPr>
      </w:pPr>
      <w:r>
        <w:rPr>
          <w:rFonts w:ascii="Times New Roman" w:hAnsi="Times New Roman" w:cs="Times New Roman"/>
        </w:rPr>
        <w:t xml:space="preserve">Another strength exhibited by the social worker is positive attitude. This is important for promoting a positive and healthy relationship between the client and the social </w:t>
      </w:r>
      <w:r w:rsidR="00FC02C8">
        <w:rPr>
          <w:rFonts w:ascii="Times New Roman" w:hAnsi="Times New Roman" w:cs="Times New Roman"/>
        </w:rPr>
        <w:t xml:space="preserve">worker. Positive attitude is crucial for building rapport and socially interactive environment. Friendly behavior and humor are also important aspects of positive attitude. Friendly relationship is dependent on the positive attitude. This reflects that the social worker will not discourage the client at any cost and make her feel part of the development plan. These interpersonal skills will have positive impacts on the overall development of the child and will be effective for overcoming her mental and other problems. </w:t>
      </w:r>
      <w:bookmarkStart w:id="0" w:name="_GoBack"/>
      <w:bookmarkEnd w:id="0"/>
    </w:p>
    <w:p w14:paraId="32C098BA" w14:textId="77777777" w:rsidR="00FC02C8" w:rsidRDefault="00FC02C8">
      <w:pPr>
        <w:rPr>
          <w:rFonts w:ascii="Times New Roman" w:hAnsi="Times New Roman" w:cs="Times New Roman"/>
        </w:rPr>
      </w:pPr>
      <w:r>
        <w:rPr>
          <w:rFonts w:ascii="Times New Roman" w:hAnsi="Times New Roman" w:cs="Times New Roman"/>
        </w:rPr>
        <w:br w:type="page"/>
      </w:r>
    </w:p>
    <w:p w14:paraId="0566DDDE" w14:textId="386423C1" w:rsidR="00511D28" w:rsidRDefault="00FC02C8" w:rsidP="00FC02C8">
      <w:pPr>
        <w:tabs>
          <w:tab w:val="left" w:pos="6298"/>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421721E7" w14:textId="76933FCC" w:rsidR="00FC02C8" w:rsidRDefault="00FC02C8" w:rsidP="00FC02C8">
          <w:pPr>
            <w:pStyle w:val="Bibliography"/>
            <w:spacing w:line="480" w:lineRule="auto"/>
            <w:ind w:left="720" w:hanging="720"/>
            <w:rPr>
              <w:noProof/>
              <w:lang w:val="uz-Cyrl-UZ"/>
            </w:rPr>
          </w:pPr>
          <w:r>
            <w:fldChar w:fldCharType="begin"/>
          </w:r>
          <w:r>
            <w:instrText xml:space="preserve"> BIBLIOGRAPHY </w:instrText>
          </w:r>
          <w:r>
            <w:fldChar w:fldCharType="separate"/>
          </w:r>
        </w:p>
        <w:p w14:paraId="0C7C61A7" w14:textId="77777777" w:rsidR="00FC02C8" w:rsidRDefault="00FC02C8" w:rsidP="00FC02C8">
          <w:pPr>
            <w:pStyle w:val="Bibliography"/>
            <w:spacing w:line="480" w:lineRule="auto"/>
            <w:ind w:left="720" w:hanging="720"/>
            <w:rPr>
              <w:noProof/>
            </w:rPr>
          </w:pPr>
          <w:r>
            <w:rPr>
              <w:noProof/>
            </w:rPr>
            <w:t xml:space="preserve">Ambrose-Miller, W., &amp; Ashcroft, R. (2016). Challenges Faced by Social Workers as Members of Interprofessional Collaborative Health Care Teams. </w:t>
          </w:r>
          <w:r>
            <w:rPr>
              <w:i/>
              <w:iCs/>
              <w:noProof/>
            </w:rPr>
            <w:t>Health &amp; Social Work</w:t>
          </w:r>
          <w:r>
            <w:rPr>
              <w:noProof/>
            </w:rPr>
            <w:t xml:space="preserve"> </w:t>
          </w:r>
          <w:r>
            <w:rPr>
              <w:i/>
              <w:iCs/>
              <w:noProof/>
            </w:rPr>
            <w:t>, 41</w:t>
          </w:r>
          <w:r>
            <w:rPr>
              <w:noProof/>
            </w:rPr>
            <w:t xml:space="preserve"> (2).</w:t>
          </w:r>
        </w:p>
        <w:p w14:paraId="1ABB0921" w14:textId="77777777" w:rsidR="00FC02C8" w:rsidRDefault="00FC02C8" w:rsidP="00FC02C8">
          <w:pPr>
            <w:pStyle w:val="Bibliography"/>
            <w:spacing w:line="480" w:lineRule="auto"/>
            <w:ind w:left="720" w:hanging="720"/>
            <w:rPr>
              <w:noProof/>
              <w:lang w:val="uz-Cyrl-UZ"/>
            </w:rPr>
          </w:pPr>
          <w:r>
            <w:rPr>
              <w:noProof/>
              <w:lang w:val="uz-Cyrl-UZ"/>
            </w:rPr>
            <w:t xml:space="preserve">Fothergill, A., &amp; Peek, L. (2015). </w:t>
          </w:r>
          <w:r>
            <w:rPr>
              <w:i/>
              <w:iCs/>
              <w:noProof/>
              <w:lang w:val="uz-Cyrl-UZ"/>
            </w:rPr>
            <w:t>Children of Katrina.</w:t>
          </w:r>
          <w:r>
            <w:rPr>
              <w:noProof/>
              <w:lang w:val="uz-Cyrl-UZ"/>
            </w:rPr>
            <w:t xml:space="preserve"> The Katrina Bookshelf.</w:t>
          </w:r>
        </w:p>
        <w:p w14:paraId="1459F914" w14:textId="77777777" w:rsidR="00FC02C8" w:rsidRDefault="00FC02C8" w:rsidP="00FC02C8">
          <w:pPr>
            <w:pStyle w:val="Bibliography"/>
            <w:spacing w:line="480" w:lineRule="auto"/>
            <w:ind w:left="720" w:hanging="720"/>
            <w:rPr>
              <w:noProof/>
            </w:rPr>
          </w:pPr>
          <w:r>
            <w:rPr>
              <w:noProof/>
            </w:rPr>
            <w:t xml:space="preserve">Jones, D. N., &amp; Truell, R. G. (2012). The Global Agenda for Social Work and Social Development: A place to link together and be effective in a globalised world. </w:t>
          </w:r>
          <w:r>
            <w:rPr>
              <w:i/>
              <w:iCs/>
              <w:noProof/>
            </w:rPr>
            <w:t>International Social Work</w:t>
          </w:r>
          <w:r>
            <w:rPr>
              <w:noProof/>
            </w:rPr>
            <w:t xml:space="preserve"> </w:t>
          </w:r>
          <w:r>
            <w:rPr>
              <w:i/>
              <w:iCs/>
              <w:noProof/>
            </w:rPr>
            <w:t>, 54</w:t>
          </w:r>
          <w:r>
            <w:rPr>
              <w:noProof/>
            </w:rPr>
            <w:t xml:space="preserve"> (4), 454-472 .</w:t>
          </w:r>
        </w:p>
        <w:p w14:paraId="5AB52FAF" w14:textId="77777777" w:rsidR="00FC02C8" w:rsidRDefault="00FC02C8" w:rsidP="00FC02C8">
          <w:pPr>
            <w:pStyle w:val="Bibliography"/>
            <w:spacing w:line="480" w:lineRule="auto"/>
            <w:ind w:left="720" w:hanging="720"/>
            <w:rPr>
              <w:noProof/>
            </w:rPr>
          </w:pPr>
          <w:r>
            <w:rPr>
              <w:noProof/>
            </w:rPr>
            <w:t xml:space="preserve">Mago, V. K., corresponding, Morden, H. K., Fritz, C., Wu, T., Namazi, S., et al. (2013). Analyzing the impact of social factors on homelessness: a Fuzzy Cognitive Map approach. </w:t>
          </w:r>
          <w:r>
            <w:rPr>
              <w:i/>
              <w:iCs/>
              <w:noProof/>
            </w:rPr>
            <w:t>BMC Med Inform Decis Mak</w:t>
          </w:r>
          <w:r>
            <w:rPr>
              <w:noProof/>
            </w:rPr>
            <w:t xml:space="preserve"> </w:t>
          </w:r>
          <w:r>
            <w:rPr>
              <w:i/>
              <w:iCs/>
              <w:noProof/>
            </w:rPr>
            <w:t>, 13</w:t>
          </w:r>
          <w:r>
            <w:rPr>
              <w:noProof/>
            </w:rPr>
            <w:t xml:space="preserve"> (94).</w:t>
          </w:r>
        </w:p>
        <w:p w14:paraId="1A316315" w14:textId="73B2E648" w:rsidR="00FC02C8" w:rsidRDefault="00FC02C8" w:rsidP="00FC02C8">
          <w:pPr>
            <w:pStyle w:val="Bibliography"/>
            <w:spacing w:line="480" w:lineRule="auto"/>
            <w:ind w:left="720" w:hanging="720"/>
            <w:rPr>
              <w:noProof/>
              <w:lang w:val="uz-Cyrl-UZ"/>
            </w:rPr>
          </w:pPr>
          <w:r>
            <w:rPr>
              <w:b/>
              <w:bCs/>
              <w:noProof/>
            </w:rPr>
            <w:fldChar w:fldCharType="end"/>
          </w:r>
          <w:r w:rsidRPr="00FC02C8">
            <w:rPr>
              <w:noProof/>
              <w:lang w:val="uz-Cyrl-UZ"/>
            </w:rPr>
            <w:t xml:space="preserve"> </w:t>
          </w:r>
          <w:r>
            <w:rPr>
              <w:noProof/>
              <w:lang w:val="uz-Cyrl-UZ"/>
            </w:rPr>
            <w:t xml:space="preserve">Votruba-Drzal, E., Coley, R. L., Maldonado-Carreño, C., Li-Grining, C., &amp; Chase-Lansdale, P. L. (2010). Child Care and the Development of Behavior Problems among Economically Disadvantaged Children in Middle Childhood. </w:t>
          </w:r>
          <w:r>
            <w:rPr>
              <w:i/>
              <w:iCs/>
              <w:noProof/>
              <w:lang w:val="uz-Cyrl-UZ"/>
            </w:rPr>
            <w:t>Child Dev, 81(5)</w:t>
          </w:r>
          <w:r>
            <w:rPr>
              <w:noProof/>
              <w:lang w:val="uz-Cyrl-UZ"/>
            </w:rPr>
            <w:t xml:space="preserve"> , 1460–1474.</w:t>
          </w:r>
        </w:p>
        <w:p w14:paraId="1FA84BF8" w14:textId="77777777" w:rsidR="00FC02C8" w:rsidRDefault="00FC02C8" w:rsidP="00FC02C8">
          <w:pPr>
            <w:spacing w:line="480" w:lineRule="auto"/>
            <w:ind w:left="720" w:hanging="720"/>
          </w:pPr>
        </w:p>
      </w:sdtContent>
    </w:sdt>
    <w:p w14:paraId="167736F2" w14:textId="77777777" w:rsidR="00FC02C8" w:rsidRDefault="00FC02C8" w:rsidP="00FC02C8">
      <w:pPr>
        <w:tabs>
          <w:tab w:val="left" w:pos="6298"/>
        </w:tabs>
        <w:spacing w:line="480" w:lineRule="auto"/>
        <w:ind w:left="720" w:hanging="720"/>
        <w:jc w:val="both"/>
        <w:rPr>
          <w:rFonts w:ascii="Times New Roman" w:hAnsi="Times New Roman" w:cs="Times New Roman"/>
        </w:rPr>
      </w:pPr>
    </w:p>
    <w:p w14:paraId="74BC7CCD" w14:textId="77777777" w:rsidR="00FC02C8" w:rsidRDefault="00FC02C8" w:rsidP="00FC02C8">
      <w:pPr>
        <w:tabs>
          <w:tab w:val="left" w:pos="6298"/>
        </w:tabs>
        <w:spacing w:line="480" w:lineRule="auto"/>
        <w:jc w:val="both"/>
        <w:rPr>
          <w:rFonts w:ascii="Times New Roman" w:hAnsi="Times New Roman" w:cs="Times New Roman"/>
        </w:rPr>
      </w:pPr>
    </w:p>
    <w:p w14:paraId="4AF1D1F8" w14:textId="77777777" w:rsidR="00A07A97" w:rsidRPr="00595FE4" w:rsidRDefault="00A07A97" w:rsidP="00A242E8">
      <w:pPr>
        <w:tabs>
          <w:tab w:val="left" w:pos="6298"/>
        </w:tabs>
        <w:spacing w:line="480" w:lineRule="auto"/>
        <w:jc w:val="both"/>
        <w:rPr>
          <w:rFonts w:ascii="Times New Roman" w:hAnsi="Times New Roman" w:cs="Times New Roman"/>
        </w:rPr>
      </w:pPr>
    </w:p>
    <w:sectPr w:rsidR="00A07A97" w:rsidRPr="00595FE4"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09698" w14:textId="77777777" w:rsidR="00511D28" w:rsidRDefault="00511D28" w:rsidP="00366603">
      <w:r>
        <w:separator/>
      </w:r>
    </w:p>
  </w:endnote>
  <w:endnote w:type="continuationSeparator" w:id="0">
    <w:p w14:paraId="6F208A16" w14:textId="77777777" w:rsidR="00511D28" w:rsidRDefault="00511D28" w:rsidP="0036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6A3D6" w14:textId="77777777" w:rsidR="00511D28" w:rsidRDefault="00511D28" w:rsidP="00366603">
      <w:r>
        <w:separator/>
      </w:r>
    </w:p>
  </w:footnote>
  <w:footnote w:type="continuationSeparator" w:id="0">
    <w:p w14:paraId="3A7F75A9" w14:textId="77777777" w:rsidR="00511D28" w:rsidRDefault="00511D28" w:rsidP="003666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940BE" w14:textId="77777777" w:rsidR="00511D28" w:rsidRDefault="00511D28" w:rsidP="00CE18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567A2" w14:textId="77777777" w:rsidR="00511D28" w:rsidRDefault="00511D28" w:rsidP="003666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05A7C" w14:textId="77777777" w:rsidR="00511D28" w:rsidRDefault="00511D28" w:rsidP="00CE18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8F1">
      <w:rPr>
        <w:rStyle w:val="PageNumber"/>
        <w:noProof/>
      </w:rPr>
      <w:t>1</w:t>
    </w:r>
    <w:r>
      <w:rPr>
        <w:rStyle w:val="PageNumber"/>
      </w:rPr>
      <w:fldChar w:fldCharType="end"/>
    </w:r>
  </w:p>
  <w:p w14:paraId="324C0863" w14:textId="77777777" w:rsidR="00511D28" w:rsidRDefault="00511D28" w:rsidP="00366603">
    <w:pPr>
      <w:pStyle w:val="Header"/>
      <w:ind w:right="360"/>
    </w:pPr>
    <w:r>
      <w:t>RUNNING HEAD: INTERPERSONAL SKILLS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C43E4"/>
    <w:multiLevelType w:val="hybridMultilevel"/>
    <w:tmpl w:val="912CB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03"/>
    <w:rsid w:val="00014C5E"/>
    <w:rsid w:val="000A1153"/>
    <w:rsid w:val="000C306B"/>
    <w:rsid w:val="000E5925"/>
    <w:rsid w:val="00195F22"/>
    <w:rsid w:val="00357C7B"/>
    <w:rsid w:val="00366603"/>
    <w:rsid w:val="00422310"/>
    <w:rsid w:val="0046797B"/>
    <w:rsid w:val="004F3E88"/>
    <w:rsid w:val="00511D28"/>
    <w:rsid w:val="0058675E"/>
    <w:rsid w:val="00595FE4"/>
    <w:rsid w:val="005A0F4B"/>
    <w:rsid w:val="00660ED0"/>
    <w:rsid w:val="007679F6"/>
    <w:rsid w:val="007801FF"/>
    <w:rsid w:val="00920AA9"/>
    <w:rsid w:val="00960AC7"/>
    <w:rsid w:val="00996BF6"/>
    <w:rsid w:val="00A07A97"/>
    <w:rsid w:val="00A242E8"/>
    <w:rsid w:val="00A338B4"/>
    <w:rsid w:val="00C66C7F"/>
    <w:rsid w:val="00C77D94"/>
    <w:rsid w:val="00CB61BB"/>
    <w:rsid w:val="00CE18EC"/>
    <w:rsid w:val="00D171A6"/>
    <w:rsid w:val="00D8160D"/>
    <w:rsid w:val="00D978F1"/>
    <w:rsid w:val="00DA6134"/>
    <w:rsid w:val="00E13470"/>
    <w:rsid w:val="00EB1A93"/>
    <w:rsid w:val="00F239AA"/>
    <w:rsid w:val="00F271AA"/>
    <w:rsid w:val="00F72680"/>
    <w:rsid w:val="00F82D96"/>
    <w:rsid w:val="00FC0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36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2C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603"/>
    <w:pPr>
      <w:tabs>
        <w:tab w:val="center" w:pos="4320"/>
        <w:tab w:val="right" w:pos="8640"/>
      </w:tabs>
    </w:pPr>
  </w:style>
  <w:style w:type="character" w:customStyle="1" w:styleId="HeaderChar">
    <w:name w:val="Header Char"/>
    <w:basedOn w:val="DefaultParagraphFont"/>
    <w:link w:val="Header"/>
    <w:uiPriority w:val="99"/>
    <w:rsid w:val="00366603"/>
  </w:style>
  <w:style w:type="character" w:styleId="PageNumber">
    <w:name w:val="page number"/>
    <w:basedOn w:val="DefaultParagraphFont"/>
    <w:uiPriority w:val="99"/>
    <w:semiHidden/>
    <w:unhideWhenUsed/>
    <w:rsid w:val="00366603"/>
  </w:style>
  <w:style w:type="paragraph" w:styleId="Footer">
    <w:name w:val="footer"/>
    <w:basedOn w:val="Normal"/>
    <w:link w:val="FooterChar"/>
    <w:uiPriority w:val="99"/>
    <w:unhideWhenUsed/>
    <w:rsid w:val="00357C7B"/>
    <w:pPr>
      <w:tabs>
        <w:tab w:val="center" w:pos="4320"/>
        <w:tab w:val="right" w:pos="8640"/>
      </w:tabs>
    </w:pPr>
  </w:style>
  <w:style w:type="character" w:customStyle="1" w:styleId="FooterChar">
    <w:name w:val="Footer Char"/>
    <w:basedOn w:val="DefaultParagraphFont"/>
    <w:link w:val="Footer"/>
    <w:uiPriority w:val="99"/>
    <w:rsid w:val="00357C7B"/>
  </w:style>
  <w:style w:type="paragraph" w:styleId="ListParagraph">
    <w:name w:val="List Paragraph"/>
    <w:basedOn w:val="Normal"/>
    <w:uiPriority w:val="34"/>
    <w:qFormat/>
    <w:rsid w:val="00422310"/>
    <w:pPr>
      <w:ind w:left="720"/>
      <w:contextualSpacing/>
    </w:pPr>
  </w:style>
  <w:style w:type="paragraph" w:styleId="BalloonText">
    <w:name w:val="Balloon Text"/>
    <w:basedOn w:val="Normal"/>
    <w:link w:val="BalloonTextChar"/>
    <w:uiPriority w:val="99"/>
    <w:semiHidden/>
    <w:unhideWhenUsed/>
    <w:rsid w:val="005A0F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F4B"/>
    <w:rPr>
      <w:rFonts w:ascii="Lucida Grande" w:hAnsi="Lucida Grande" w:cs="Lucida Grande"/>
      <w:sz w:val="18"/>
      <w:szCs w:val="18"/>
    </w:rPr>
  </w:style>
  <w:style w:type="character" w:customStyle="1" w:styleId="Heading1Char">
    <w:name w:val="Heading 1 Char"/>
    <w:basedOn w:val="DefaultParagraphFont"/>
    <w:link w:val="Heading1"/>
    <w:uiPriority w:val="9"/>
    <w:rsid w:val="00FC02C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C02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2C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603"/>
    <w:pPr>
      <w:tabs>
        <w:tab w:val="center" w:pos="4320"/>
        <w:tab w:val="right" w:pos="8640"/>
      </w:tabs>
    </w:pPr>
  </w:style>
  <w:style w:type="character" w:customStyle="1" w:styleId="HeaderChar">
    <w:name w:val="Header Char"/>
    <w:basedOn w:val="DefaultParagraphFont"/>
    <w:link w:val="Header"/>
    <w:uiPriority w:val="99"/>
    <w:rsid w:val="00366603"/>
  </w:style>
  <w:style w:type="character" w:styleId="PageNumber">
    <w:name w:val="page number"/>
    <w:basedOn w:val="DefaultParagraphFont"/>
    <w:uiPriority w:val="99"/>
    <w:semiHidden/>
    <w:unhideWhenUsed/>
    <w:rsid w:val="00366603"/>
  </w:style>
  <w:style w:type="paragraph" w:styleId="Footer">
    <w:name w:val="footer"/>
    <w:basedOn w:val="Normal"/>
    <w:link w:val="FooterChar"/>
    <w:uiPriority w:val="99"/>
    <w:unhideWhenUsed/>
    <w:rsid w:val="00357C7B"/>
    <w:pPr>
      <w:tabs>
        <w:tab w:val="center" w:pos="4320"/>
        <w:tab w:val="right" w:pos="8640"/>
      </w:tabs>
    </w:pPr>
  </w:style>
  <w:style w:type="character" w:customStyle="1" w:styleId="FooterChar">
    <w:name w:val="Footer Char"/>
    <w:basedOn w:val="DefaultParagraphFont"/>
    <w:link w:val="Footer"/>
    <w:uiPriority w:val="99"/>
    <w:rsid w:val="00357C7B"/>
  </w:style>
  <w:style w:type="paragraph" w:styleId="ListParagraph">
    <w:name w:val="List Paragraph"/>
    <w:basedOn w:val="Normal"/>
    <w:uiPriority w:val="34"/>
    <w:qFormat/>
    <w:rsid w:val="00422310"/>
    <w:pPr>
      <w:ind w:left="720"/>
      <w:contextualSpacing/>
    </w:pPr>
  </w:style>
  <w:style w:type="paragraph" w:styleId="BalloonText">
    <w:name w:val="Balloon Text"/>
    <w:basedOn w:val="Normal"/>
    <w:link w:val="BalloonTextChar"/>
    <w:uiPriority w:val="99"/>
    <w:semiHidden/>
    <w:unhideWhenUsed/>
    <w:rsid w:val="005A0F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F4B"/>
    <w:rPr>
      <w:rFonts w:ascii="Lucida Grande" w:hAnsi="Lucida Grande" w:cs="Lucida Grande"/>
      <w:sz w:val="18"/>
      <w:szCs w:val="18"/>
    </w:rPr>
  </w:style>
  <w:style w:type="character" w:customStyle="1" w:styleId="Heading1Char">
    <w:name w:val="Heading 1 Char"/>
    <w:basedOn w:val="DefaultParagraphFont"/>
    <w:link w:val="Heading1"/>
    <w:uiPriority w:val="9"/>
    <w:rsid w:val="00FC02C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C0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Dav122</b:Tag>
    <b:SourceType>JournalArticle</b:SourceType>
    <b:Guid>{320A4C93-C3C0-3242-A3B1-E554DCC2E08C}</b:Guid>
    <b:Author>
      <b:Author>
        <b:NameList>
          <b:Person>
            <b:Last>Jones</b:Last>
            <b:First>David</b:First>
            <b:Middle>N</b:Middle>
          </b:Person>
          <b:Person>
            <b:Last>Truell</b:Last>
            <b:First>Rory</b:First>
            <b:Middle>G</b:Middle>
          </b:Person>
        </b:NameList>
      </b:Author>
    </b:Author>
    <b:Title>The Global Agenda for Social Work and Social Development: A place to link together and be effective in a globalised world</b:Title>
    <b:JournalName>International Social Work</b:JournalName>
    <b:Year>2012</b:Year>
    <b:Volume>54</b:Volume>
    <b:Issue>4</b:Issue>
    <b:Pages>454-472 </b:Pages>
    <b:RefOrder>1</b:RefOrder>
  </b:Source>
  <b:Source>
    <b:Tag>Vij13</b:Tag>
    <b:SourceType>JournalArticle</b:SourceType>
    <b:Guid>{FB76C77F-9F3E-F14E-94A5-D386AAD41662}</b:Guid>
    <b:Title>Analyzing the impact of social factors on homelessness: a Fuzzy Cognitive Map approach</b:Title>
    <b:Year>2013</b:Year>
    <b:Author>
      <b:Author>
        <b:NameList>
          <b:Person>
            <b:Last>Mago</b:Last>
            <b:First>Vijay</b:First>
            <b:Middle>K</b:Middle>
          </b:Person>
          <b:Person>
            <b:Last>corresponding</b:Last>
          </b:Person>
          <b:Person>
            <b:Last>Morden</b:Last>
            <b:First>Hilary</b:First>
            <b:Middle>K</b:Middle>
          </b:Person>
          <b:Person>
            <b:Last>Fritz</b:Last>
            <b:First>Charles</b:First>
          </b:Person>
          <b:Person>
            <b:Last>Wu</b:Last>
            <b:First>Tiankuang</b:First>
          </b:Person>
          <b:Person>
            <b:Last>Namazi</b:Last>
            <b:First>Sara</b:First>
          </b:Person>
          <b:Person>
            <b:Last>Geranmayeh</b:Last>
            <b:First>Parastoo</b:First>
          </b:Person>
          <b:Person>
            <b:Last>Chattopadhyay</b:Last>
            <b:First>Rakhi</b:First>
          </b:Person>
          <b:Person>
            <b:Last>Dabbaghian</b:Last>
            <b:First>Vahid</b:First>
          </b:Person>
        </b:NameList>
      </b:Author>
    </b:Author>
    <b:JournalName>BMC Med Inform Decis Mak</b:JournalName>
    <b:Volume>13</b:Volume>
    <b:Issue>94</b:Issue>
    <b:RefOrder>2</b:RefOrder>
  </b:Source>
  <b:Source>
    <b:Tag>The</b:Tag>
    <b:SourceType>Book</b:SourceType>
    <b:Guid>{87A218C1-B228-4601-AE7E-7E3FD1B3081E}</b:Guid>
    <b:LCID>uz-Cyrl-UZ</b:LCID>
    <b:Author>
      <b:Author>
        <b:NameList>
          <b:Person>
            <b:Last>Fothergill</b:Last>
            <b:First>Alice</b:First>
          </b:Person>
          <b:Person>
            <b:Last>Peek</b:Last>
            <b:First>Lori</b:First>
          </b:Person>
        </b:NameList>
      </b:Author>
    </b:Author>
    <b:Title>Children of Katrina</b:Title>
    <b:Publisher>The Katrina Bookshelf</b:Publisher>
    <b:Year>2015</b:Year>
    <b:RefOrder>3</b:RefOrder>
  </b:Source>
  <b:Source>
    <b:Tag>Way16</b:Tag>
    <b:SourceType>JournalArticle</b:SourceType>
    <b:Guid>{748392B3-58BF-B047-A28D-50F2BDE94EB6}</b:Guid>
    <b:Author>
      <b:Author>
        <b:NameList>
          <b:Person>
            <b:Last>Ambrose-Miller</b:Last>
            <b:First>Wayne</b:First>
          </b:Person>
          <b:Person>
            <b:Last>Ashcroft</b:Last>
            <b:First>Rachelle</b:First>
          </b:Person>
        </b:NameList>
      </b:Author>
    </b:Author>
    <b:Title>Challenges Faced by Social Workers as Members of Interprofessional Collaborative Health Care Teams</b:Title>
    <b:JournalName>Health &amp; Social Work</b:JournalName>
    <b:Year>2016</b:Year>
    <b:Volume>41</b:Volume>
    <b:Issue>2</b:Issue>
    <b:RefOrder>5</b:RefOrder>
  </b:Source>
  <b:Source>
    <b:Tag>Eli10</b:Tag>
    <b:SourceType>JournalArticle</b:SourceType>
    <b:Guid>{FD171B50-DC94-4E45-9686-C0EA7C9BEC26}</b:Guid>
    <b:LCID>uz-Cyrl-UZ</b:LCID>
    <b:Author>
      <b:Author>
        <b:NameList>
          <b:Person>
            <b:Last>Votruba-Drzal</b:Last>
            <b:First>Elizabeth</b:First>
          </b:Person>
          <b:Person>
            <b:Last>Coley</b:Last>
            <b:First>Rebekah</b:First>
            <b:Middle>Levine</b:Middle>
          </b:Person>
          <b:Person>
            <b:Last>Maldonado-Carreño</b:Last>
            <b:First>Carolina</b:First>
          </b:Person>
          <b:Person>
            <b:Last>Li-Grining</b:Last>
            <b:First>Christine</b:First>
          </b:Person>
          <b:Person>
            <b:Last>Chase-Lansdale</b:Last>
            <b:First>P.</b:First>
            <b:Middle>Lindsay</b:Middle>
          </b:Person>
        </b:NameList>
      </b:Author>
    </b:Author>
    <b:Title>Child Care and the Development of Behavior Problems among Economically Disadvantaged Children in Middle Childhood</b:Title>
    <b:Year>2010</b:Year>
    <b:JournalName>Child Dev, 81(5)</b:JournalName>
    <b:Pages>1460–1474.</b:Pages>
    <b:RefOrder>4</b:RefOrder>
  </b:Source>
</b:Sources>
</file>

<file path=customXml/itemProps1.xml><?xml version="1.0" encoding="utf-8"?>
<ds:datastoreItem xmlns:ds="http://schemas.openxmlformats.org/officeDocument/2006/customXml" ds:itemID="{33B7031A-E0A4-754B-B43A-E47C66C4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1316</Words>
  <Characters>7506</Characters>
  <Application>Microsoft Macintosh Word</Application>
  <DocSecurity>0</DocSecurity>
  <Lines>62</Lines>
  <Paragraphs>17</Paragraphs>
  <ScaleCrop>false</ScaleCrop>
  <Company>art</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2019-05-13T05:03:00Z</dcterms:created>
  <dcterms:modified xsi:type="dcterms:W3CDTF">2019-05-13T05:03:00Z</dcterms:modified>
</cp:coreProperties>
</file>