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3F867" w14:textId="77777777" w:rsidR="00C03BFE" w:rsidRPr="0010716B" w:rsidRDefault="00FE4C6C" w:rsidP="00C03BFE">
      <w:pPr>
        <w:spacing w:line="480" w:lineRule="auto"/>
        <w:jc w:val="both"/>
        <w:rPr>
          <w:rFonts w:ascii="Times New Roman" w:hAnsi="Times New Roman" w:cs="Times New Roman"/>
        </w:rPr>
      </w:pPr>
      <w:r w:rsidRPr="0010716B">
        <w:rPr>
          <w:rFonts w:ascii="Times New Roman" w:hAnsi="Times New Roman" w:cs="Times New Roman"/>
        </w:rPr>
        <w:t>Name</w:t>
      </w:r>
    </w:p>
    <w:p w14:paraId="4C4D32F3" w14:textId="77777777" w:rsidR="00C03BFE" w:rsidRPr="0010716B" w:rsidRDefault="00FE4C6C" w:rsidP="00C03BFE">
      <w:pPr>
        <w:spacing w:line="480" w:lineRule="auto"/>
        <w:jc w:val="both"/>
        <w:rPr>
          <w:rFonts w:ascii="Times New Roman" w:hAnsi="Times New Roman" w:cs="Times New Roman"/>
        </w:rPr>
      </w:pPr>
      <w:r w:rsidRPr="0010716B">
        <w:rPr>
          <w:rFonts w:ascii="Times New Roman" w:hAnsi="Times New Roman" w:cs="Times New Roman"/>
        </w:rPr>
        <w:t>Professor name</w:t>
      </w:r>
    </w:p>
    <w:p w14:paraId="48A88292" w14:textId="77777777" w:rsidR="00C03BFE" w:rsidRPr="0010716B" w:rsidRDefault="00FE4C6C" w:rsidP="00C03BFE">
      <w:pPr>
        <w:spacing w:line="480" w:lineRule="auto"/>
        <w:jc w:val="both"/>
        <w:rPr>
          <w:rFonts w:ascii="Times New Roman" w:hAnsi="Times New Roman" w:cs="Times New Roman"/>
        </w:rPr>
      </w:pPr>
      <w:r w:rsidRPr="0010716B">
        <w:rPr>
          <w:rFonts w:ascii="Times New Roman" w:hAnsi="Times New Roman" w:cs="Times New Roman"/>
        </w:rPr>
        <w:t>Subject</w:t>
      </w:r>
    </w:p>
    <w:p w14:paraId="03A60345" w14:textId="77777777" w:rsidR="00C03BFE" w:rsidRPr="0010716B" w:rsidRDefault="00FE4C6C" w:rsidP="00C03BFE">
      <w:pPr>
        <w:spacing w:line="480" w:lineRule="auto"/>
        <w:jc w:val="both"/>
        <w:rPr>
          <w:rFonts w:ascii="Times New Roman" w:hAnsi="Times New Roman" w:cs="Times New Roman"/>
        </w:rPr>
      </w:pPr>
      <w:r w:rsidRPr="0010716B">
        <w:rPr>
          <w:rFonts w:ascii="Times New Roman" w:hAnsi="Times New Roman" w:cs="Times New Roman"/>
        </w:rPr>
        <w:t>May 07, 2019</w:t>
      </w:r>
    </w:p>
    <w:p w14:paraId="12D81495" w14:textId="77777777" w:rsidR="004F3E88" w:rsidRPr="0010716B" w:rsidRDefault="00FE4C6C" w:rsidP="0010716B">
      <w:pPr>
        <w:spacing w:line="480" w:lineRule="auto"/>
        <w:jc w:val="center"/>
        <w:rPr>
          <w:rFonts w:ascii="Times New Roman" w:hAnsi="Times New Roman" w:cs="Times New Roman"/>
        </w:rPr>
      </w:pPr>
      <w:r w:rsidRPr="0010716B">
        <w:rPr>
          <w:rFonts w:ascii="Times New Roman" w:hAnsi="Times New Roman" w:cs="Times New Roman"/>
        </w:rPr>
        <w:t>Assignment</w:t>
      </w:r>
    </w:p>
    <w:p w14:paraId="73D0E01D" w14:textId="5FC389C6" w:rsidR="00540EDA" w:rsidRDefault="00FE4C6C" w:rsidP="0081047C">
      <w:pPr>
        <w:spacing w:line="480" w:lineRule="auto"/>
        <w:ind w:firstLine="720"/>
        <w:jc w:val="both"/>
        <w:rPr>
          <w:rFonts w:ascii="Times New Roman" w:hAnsi="Times New Roman" w:cs="Times New Roman"/>
        </w:rPr>
      </w:pPr>
      <w:r>
        <w:rPr>
          <w:rFonts w:ascii="Times New Roman" w:hAnsi="Times New Roman" w:cs="Times New Roman"/>
        </w:rPr>
        <w:t xml:space="preserve">Trademark is </w:t>
      </w:r>
      <w:proofErr w:type="gramStart"/>
      <w:r>
        <w:rPr>
          <w:rFonts w:ascii="Times New Roman" w:hAnsi="Times New Roman" w:cs="Times New Roman"/>
        </w:rPr>
        <w:t>a distinctive mark that protects the product of the company and restrict</w:t>
      </w:r>
      <w:proofErr w:type="gramEnd"/>
      <w:r>
        <w:rPr>
          <w:rFonts w:ascii="Times New Roman" w:hAnsi="Times New Roman" w:cs="Times New Roman"/>
        </w:rPr>
        <w:t xml:space="preserve"> others from copying it. </w:t>
      </w:r>
      <w:r w:rsidR="006B489B">
        <w:rPr>
          <w:rFonts w:ascii="Times New Roman" w:hAnsi="Times New Roman" w:cs="Times New Roman"/>
        </w:rPr>
        <w:t>This limits other companies from using the same trademark is used for maintaining the originality of the products</w:t>
      </w:r>
      <w:r w:rsidR="0081047C">
        <w:rPr>
          <w:rFonts w:ascii="Times New Roman" w:hAnsi="Times New Roman" w:cs="Times New Roman"/>
        </w:rPr>
        <w:t xml:space="preserve">. </w:t>
      </w:r>
      <w:r>
        <w:rPr>
          <w:rFonts w:ascii="Times New Roman" w:hAnsi="Times New Roman" w:cs="Times New Roman"/>
        </w:rPr>
        <w:t xml:space="preserve">In the current scenario, Janine Hiller owns a yoga store "Hot Girls Hot Boys Hot Yoga" that is European Union trademark registered since 2014. She plans to open a new store at NYC Boston but not filed a trademark. Sean </w:t>
      </w:r>
      <w:proofErr w:type="spellStart"/>
      <w:r>
        <w:rPr>
          <w:rFonts w:ascii="Times New Roman" w:hAnsi="Times New Roman" w:cs="Times New Roman"/>
        </w:rPr>
        <w:t>Oslon</w:t>
      </w:r>
      <w:proofErr w:type="spellEnd"/>
      <w:r>
        <w:rPr>
          <w:rFonts w:ascii="Times New Roman" w:hAnsi="Times New Roman" w:cs="Times New Roman"/>
        </w:rPr>
        <w:t xml:space="preserve"> ca</w:t>
      </w:r>
      <w:r>
        <w:rPr>
          <w:rFonts w:ascii="Times New Roman" w:hAnsi="Times New Roman" w:cs="Times New Roman"/>
        </w:rPr>
        <w:t xml:space="preserve">n stop Janine from using "Hot Girls Hot Boys Hot Yoga" only by registering that trademark himself. This requires that Sean </w:t>
      </w:r>
      <w:r w:rsidR="006B489B">
        <w:rPr>
          <w:rFonts w:ascii="Times New Roman" w:hAnsi="Times New Roman" w:cs="Times New Roman"/>
        </w:rPr>
        <w:t>should register to the same trademark before Janine gets it registered. By using the trademark he can convince the citizens and the customers to believe that it represents his business. This will restrict Janine from using the same trademark.</w:t>
      </w:r>
    </w:p>
    <w:p w14:paraId="6B895A80" w14:textId="413EDE79" w:rsidR="0081047C" w:rsidRDefault="00FE4C6C" w:rsidP="0081047C">
      <w:pPr>
        <w:spacing w:line="480" w:lineRule="auto"/>
        <w:ind w:firstLine="720"/>
        <w:jc w:val="both"/>
        <w:rPr>
          <w:rFonts w:ascii="Times New Roman" w:hAnsi="Times New Roman" w:cs="Times New Roman"/>
        </w:rPr>
      </w:pPr>
      <w:r>
        <w:rPr>
          <w:rFonts w:ascii="Times New Roman" w:hAnsi="Times New Roman" w:cs="Times New Roman"/>
        </w:rPr>
        <w:t xml:space="preserve">This can lead to the situation of trademark dilution in which the </w:t>
      </w:r>
      <w:r w:rsidR="008F7926">
        <w:rPr>
          <w:rFonts w:ascii="Times New Roman" w:hAnsi="Times New Roman" w:cs="Times New Roman"/>
        </w:rPr>
        <w:t xml:space="preserve">defendant (Sean) will use the trademark by diluting the famous mark. This can be claimed as legal because </w:t>
      </w:r>
      <w:proofErr w:type="gramStart"/>
      <w:r w:rsidR="008F7926">
        <w:rPr>
          <w:rFonts w:ascii="Times New Roman" w:hAnsi="Times New Roman" w:cs="Times New Roman"/>
        </w:rPr>
        <w:t>the distinctive mark is not registered by Janine</w:t>
      </w:r>
      <w:proofErr w:type="gramEnd"/>
      <w:r w:rsidR="008F7926">
        <w:rPr>
          <w:rFonts w:ascii="Times New Roman" w:hAnsi="Times New Roman" w:cs="Times New Roman"/>
        </w:rPr>
        <w:t xml:space="preserve"> yet. Trademark registration is crucial for protecting the company's name. This requires that the owner must register for protection under federal trademark law. If Sean registers the trademark the office will give notice to the nationwide basis that the trad</w:t>
      </w:r>
      <w:r w:rsidR="00ED30BD">
        <w:rPr>
          <w:rFonts w:ascii="Times New Roman" w:hAnsi="Times New Roman" w:cs="Times New Roman"/>
        </w:rPr>
        <w:t xml:space="preserve">emark belongs to the registrant </w:t>
      </w:r>
      <w:sdt>
        <w:sdtPr>
          <w:rPr>
            <w:rFonts w:ascii="Times New Roman" w:hAnsi="Times New Roman" w:cs="Times New Roman"/>
          </w:rPr>
          <w:id w:val="611867187"/>
          <w:citation/>
        </w:sdtPr>
        <w:sdtEndPr/>
        <w:sdtContent>
          <w:r w:rsidR="00ED30BD">
            <w:rPr>
              <w:rFonts w:ascii="Times New Roman" w:hAnsi="Times New Roman" w:cs="Times New Roman"/>
            </w:rPr>
            <w:fldChar w:fldCharType="begin"/>
          </w:r>
          <w:r w:rsidR="00ED30BD">
            <w:rPr>
              <w:rFonts w:ascii="Times New Roman" w:hAnsi="Times New Roman" w:cs="Times New Roman"/>
            </w:rPr>
            <w:instrText xml:space="preserve"> CITATION Cla181 \l 1033 </w:instrText>
          </w:r>
          <w:r w:rsidR="00ED30BD">
            <w:rPr>
              <w:rFonts w:ascii="Times New Roman" w:hAnsi="Times New Roman" w:cs="Times New Roman"/>
            </w:rPr>
            <w:fldChar w:fldCharType="separate"/>
          </w:r>
          <w:r w:rsidR="00ED30BD" w:rsidRPr="00ED30BD">
            <w:rPr>
              <w:rFonts w:ascii="Times New Roman" w:hAnsi="Times New Roman" w:cs="Times New Roman"/>
              <w:noProof/>
            </w:rPr>
            <w:t>(Cross)</w:t>
          </w:r>
          <w:r w:rsidR="00ED30BD">
            <w:rPr>
              <w:rFonts w:ascii="Times New Roman" w:hAnsi="Times New Roman" w:cs="Times New Roman"/>
            </w:rPr>
            <w:fldChar w:fldCharType="end"/>
          </w:r>
        </w:sdtContent>
      </w:sdt>
      <w:r w:rsidR="00ED30BD">
        <w:rPr>
          <w:rFonts w:ascii="Times New Roman" w:hAnsi="Times New Roman" w:cs="Times New Roman"/>
        </w:rPr>
        <w:t>.</w:t>
      </w:r>
    </w:p>
    <w:p w14:paraId="0443C0B4" w14:textId="6B512D6A" w:rsidR="00ED30BD" w:rsidRDefault="00FE4C6C" w:rsidP="0081047C">
      <w:pPr>
        <w:spacing w:line="480" w:lineRule="auto"/>
        <w:ind w:firstLine="720"/>
        <w:jc w:val="both"/>
        <w:rPr>
          <w:rFonts w:ascii="Times New Roman" w:hAnsi="Times New Roman" w:cs="Times New Roman"/>
        </w:rPr>
      </w:pPr>
      <w:r>
        <w:rPr>
          <w:rFonts w:ascii="Times New Roman" w:hAnsi="Times New Roman" w:cs="Times New Roman"/>
        </w:rPr>
        <w:t>If Janine later finds that Sean has been using her trademark she will need to prove that the use of a tradem</w:t>
      </w:r>
      <w:r>
        <w:rPr>
          <w:rFonts w:ascii="Times New Roman" w:hAnsi="Times New Roman" w:cs="Times New Roman"/>
        </w:rPr>
        <w:t xml:space="preserve">ark has created confusion about the origin of the defendant's </w:t>
      </w:r>
      <w:r>
        <w:rPr>
          <w:rFonts w:ascii="Times New Roman" w:hAnsi="Times New Roman" w:cs="Times New Roman"/>
        </w:rPr>
        <w:lastRenderedPageBreak/>
        <w:t>business. Janine will have to prove that the infringement occurred intentionally. Sean can prove that he was unaware of the trademark used by Janine in EU so he registered the trademark unintent</w:t>
      </w:r>
      <w:r>
        <w:rPr>
          <w:rFonts w:ascii="Times New Roman" w:hAnsi="Times New Roman" w:cs="Times New Roman"/>
        </w:rPr>
        <w:t>ionally. Also, Janine has not registered the trademark in the US so this will prove Sean innocent.</w:t>
      </w:r>
      <w:bookmarkStart w:id="0" w:name="_GoBack"/>
      <w:bookmarkEnd w:id="0"/>
    </w:p>
    <w:p w14:paraId="24482F80" w14:textId="77777777" w:rsidR="00ED30BD" w:rsidRDefault="00FE4C6C">
      <w:pPr>
        <w:rPr>
          <w:rFonts w:ascii="Times New Roman" w:hAnsi="Times New Roman" w:cs="Times New Roman"/>
        </w:rPr>
      </w:pPr>
      <w:r>
        <w:rPr>
          <w:rFonts w:ascii="Times New Roman" w:hAnsi="Times New Roman" w:cs="Times New Roman"/>
        </w:rPr>
        <w:br w:type="page"/>
      </w:r>
    </w:p>
    <w:p w14:paraId="13DA982C" w14:textId="60F20B2B" w:rsidR="00ED30BD" w:rsidRDefault="00FE4C6C" w:rsidP="00ED30B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30E9B9DC" w14:textId="77777777" w:rsidR="00ED30BD" w:rsidRPr="00ED30BD" w:rsidRDefault="00FE4C6C" w:rsidP="00ED30BD">
      <w:pPr>
        <w:pStyle w:val="Bibliography"/>
        <w:spacing w:line="480" w:lineRule="auto"/>
        <w:ind w:left="720" w:hanging="720"/>
        <w:rPr>
          <w:noProof/>
        </w:rPr>
      </w:pPr>
      <w:r w:rsidRPr="00ED30BD">
        <w:fldChar w:fldCharType="begin"/>
      </w:r>
      <w:r w:rsidRPr="00ED30BD">
        <w:instrText xml:space="preserve"> BIBLIOGRAPHY </w:instrText>
      </w:r>
      <w:r w:rsidRPr="00ED30BD">
        <w:fldChar w:fldCharType="separate"/>
      </w:r>
      <w:r w:rsidRPr="00ED30BD">
        <w:rPr>
          <w:noProof/>
        </w:rPr>
        <w:t>Cross, Clarkson Miller. Business Law Text and Cases 14th edition. Cengage Learning, 2018.</w:t>
      </w:r>
    </w:p>
    <w:p w14:paraId="503F56C7" w14:textId="77777777" w:rsidR="00ED30BD" w:rsidRPr="00ED30BD" w:rsidRDefault="00FE4C6C" w:rsidP="00ED30BD">
      <w:pPr>
        <w:spacing w:line="480" w:lineRule="auto"/>
        <w:ind w:left="720" w:hanging="720"/>
      </w:pPr>
      <w:r w:rsidRPr="00ED30BD">
        <w:rPr>
          <w:b/>
          <w:bCs/>
        </w:rPr>
        <w:fldChar w:fldCharType="end"/>
      </w:r>
    </w:p>
    <w:p w14:paraId="28F0FA3E" w14:textId="77777777" w:rsidR="00ED30BD" w:rsidRPr="00ED30BD" w:rsidRDefault="00ED30BD" w:rsidP="00ED30BD">
      <w:pPr>
        <w:spacing w:line="480" w:lineRule="auto"/>
        <w:ind w:left="720" w:hanging="720"/>
        <w:jc w:val="both"/>
        <w:rPr>
          <w:rFonts w:ascii="Times New Roman" w:hAnsi="Times New Roman" w:cs="Times New Roman"/>
        </w:rPr>
      </w:pPr>
    </w:p>
    <w:p w14:paraId="40A35660" w14:textId="77777777" w:rsidR="00ED30BD" w:rsidRDefault="00ED30BD" w:rsidP="00ED30BD">
      <w:pPr>
        <w:spacing w:line="480" w:lineRule="auto"/>
        <w:ind w:firstLine="720"/>
        <w:jc w:val="both"/>
      </w:pPr>
    </w:p>
    <w:p w14:paraId="6985CE2B" w14:textId="77777777" w:rsidR="008F7926" w:rsidRPr="0010716B" w:rsidRDefault="008F7926" w:rsidP="008F7926">
      <w:pPr>
        <w:spacing w:line="480" w:lineRule="auto"/>
        <w:jc w:val="both"/>
        <w:rPr>
          <w:rFonts w:ascii="Times New Roman" w:hAnsi="Times New Roman" w:cs="Times New Roman"/>
        </w:rPr>
      </w:pPr>
    </w:p>
    <w:sectPr w:rsidR="008F7926" w:rsidRPr="0010716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07E45" w14:textId="77777777" w:rsidR="00000000" w:rsidRDefault="00FE4C6C">
      <w:r>
        <w:separator/>
      </w:r>
    </w:p>
  </w:endnote>
  <w:endnote w:type="continuationSeparator" w:id="0">
    <w:p w14:paraId="7704A84E" w14:textId="77777777" w:rsidR="00000000" w:rsidRDefault="00F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CB8D" w14:textId="77777777" w:rsidR="00000000" w:rsidRDefault="00FE4C6C">
      <w:r>
        <w:separator/>
      </w:r>
    </w:p>
  </w:footnote>
  <w:footnote w:type="continuationSeparator" w:id="0">
    <w:p w14:paraId="75EAADFF" w14:textId="77777777" w:rsidR="00000000" w:rsidRDefault="00FE4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34F8" w14:textId="77777777" w:rsidR="008F7926" w:rsidRDefault="00FE4C6C" w:rsidP="0054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6DCC4" w14:textId="77777777" w:rsidR="008F7926" w:rsidRDefault="008F7926" w:rsidP="00A300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78E5" w14:textId="77777777" w:rsidR="008F7926" w:rsidRDefault="00FE4C6C" w:rsidP="00540E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E7ACED" w14:textId="77777777" w:rsidR="008F7926" w:rsidRDefault="00FE4C6C" w:rsidP="00C03BF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B"/>
    <w:rsid w:val="0010716B"/>
    <w:rsid w:val="004F3E88"/>
    <w:rsid w:val="00540EDA"/>
    <w:rsid w:val="006B489B"/>
    <w:rsid w:val="0081010D"/>
    <w:rsid w:val="0081047C"/>
    <w:rsid w:val="008F7926"/>
    <w:rsid w:val="00A3005B"/>
    <w:rsid w:val="00C03BFE"/>
    <w:rsid w:val="00ED30BD"/>
    <w:rsid w:val="00FE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0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B"/>
    <w:pPr>
      <w:tabs>
        <w:tab w:val="center" w:pos="4320"/>
        <w:tab w:val="right" w:pos="8640"/>
      </w:tabs>
    </w:pPr>
  </w:style>
  <w:style w:type="character" w:customStyle="1" w:styleId="HeaderChar">
    <w:name w:val="Header Char"/>
    <w:basedOn w:val="DefaultParagraphFont"/>
    <w:link w:val="Header"/>
    <w:uiPriority w:val="99"/>
    <w:rsid w:val="00A3005B"/>
  </w:style>
  <w:style w:type="character" w:styleId="PageNumber">
    <w:name w:val="page number"/>
    <w:basedOn w:val="DefaultParagraphFont"/>
    <w:uiPriority w:val="99"/>
    <w:semiHidden/>
    <w:unhideWhenUsed/>
    <w:rsid w:val="00A3005B"/>
  </w:style>
  <w:style w:type="paragraph" w:styleId="Footer">
    <w:name w:val="footer"/>
    <w:basedOn w:val="Normal"/>
    <w:link w:val="FooterChar"/>
    <w:uiPriority w:val="99"/>
    <w:unhideWhenUsed/>
    <w:rsid w:val="00C03BFE"/>
    <w:pPr>
      <w:tabs>
        <w:tab w:val="center" w:pos="4320"/>
        <w:tab w:val="right" w:pos="8640"/>
      </w:tabs>
    </w:pPr>
  </w:style>
  <w:style w:type="character" w:customStyle="1" w:styleId="FooterChar">
    <w:name w:val="Footer Char"/>
    <w:basedOn w:val="DefaultParagraphFont"/>
    <w:link w:val="Footer"/>
    <w:uiPriority w:val="99"/>
    <w:rsid w:val="00C03BFE"/>
  </w:style>
  <w:style w:type="paragraph" w:styleId="BalloonText">
    <w:name w:val="Balloon Text"/>
    <w:basedOn w:val="Normal"/>
    <w:link w:val="BalloonTextChar"/>
    <w:uiPriority w:val="99"/>
    <w:semiHidden/>
    <w:unhideWhenUsed/>
    <w:rsid w:val="00ED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0BD"/>
    <w:rPr>
      <w:rFonts w:ascii="Lucida Grande" w:hAnsi="Lucida Grande" w:cs="Lucida Grande"/>
      <w:sz w:val="18"/>
      <w:szCs w:val="18"/>
    </w:rPr>
  </w:style>
  <w:style w:type="character" w:customStyle="1" w:styleId="Heading1Char">
    <w:name w:val="Heading 1 Char"/>
    <w:basedOn w:val="DefaultParagraphFont"/>
    <w:link w:val="Heading1"/>
    <w:uiPriority w:val="9"/>
    <w:rsid w:val="00ED30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30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0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B"/>
    <w:pPr>
      <w:tabs>
        <w:tab w:val="center" w:pos="4320"/>
        <w:tab w:val="right" w:pos="8640"/>
      </w:tabs>
    </w:pPr>
  </w:style>
  <w:style w:type="character" w:customStyle="1" w:styleId="HeaderChar">
    <w:name w:val="Header Char"/>
    <w:basedOn w:val="DefaultParagraphFont"/>
    <w:link w:val="Header"/>
    <w:uiPriority w:val="99"/>
    <w:rsid w:val="00A3005B"/>
  </w:style>
  <w:style w:type="character" w:styleId="PageNumber">
    <w:name w:val="page number"/>
    <w:basedOn w:val="DefaultParagraphFont"/>
    <w:uiPriority w:val="99"/>
    <w:semiHidden/>
    <w:unhideWhenUsed/>
    <w:rsid w:val="00A3005B"/>
  </w:style>
  <w:style w:type="paragraph" w:styleId="Footer">
    <w:name w:val="footer"/>
    <w:basedOn w:val="Normal"/>
    <w:link w:val="FooterChar"/>
    <w:uiPriority w:val="99"/>
    <w:unhideWhenUsed/>
    <w:rsid w:val="00C03BFE"/>
    <w:pPr>
      <w:tabs>
        <w:tab w:val="center" w:pos="4320"/>
        <w:tab w:val="right" w:pos="8640"/>
      </w:tabs>
    </w:pPr>
  </w:style>
  <w:style w:type="character" w:customStyle="1" w:styleId="FooterChar">
    <w:name w:val="Footer Char"/>
    <w:basedOn w:val="DefaultParagraphFont"/>
    <w:link w:val="Footer"/>
    <w:uiPriority w:val="99"/>
    <w:rsid w:val="00C03BFE"/>
  </w:style>
  <w:style w:type="paragraph" w:styleId="BalloonText">
    <w:name w:val="Balloon Text"/>
    <w:basedOn w:val="Normal"/>
    <w:link w:val="BalloonTextChar"/>
    <w:uiPriority w:val="99"/>
    <w:semiHidden/>
    <w:unhideWhenUsed/>
    <w:rsid w:val="00ED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0BD"/>
    <w:rPr>
      <w:rFonts w:ascii="Lucida Grande" w:hAnsi="Lucida Grande" w:cs="Lucida Grande"/>
      <w:sz w:val="18"/>
      <w:szCs w:val="18"/>
    </w:rPr>
  </w:style>
  <w:style w:type="character" w:customStyle="1" w:styleId="Heading1Char">
    <w:name w:val="Heading 1 Char"/>
    <w:basedOn w:val="DefaultParagraphFont"/>
    <w:link w:val="Heading1"/>
    <w:uiPriority w:val="9"/>
    <w:rsid w:val="00ED30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Cla181</b:Tag>
    <b:SourceType>Book</b:SourceType>
    <b:Guid>{378277C1-04F8-E04C-8D6B-FE6233F0FF32}</b:Guid>
    <b:Title>Business Law Text and Cases 14th edition</b:Title>
    <b:Year>2018</b:Year>
    <b:Author>
      <b:Author>
        <b:NameList>
          <b:Person>
            <b:Last>Cross</b:Last>
            <b:First>Clarkson</b:First>
            <b:Middle>Miller</b:Middle>
          </b:Person>
        </b:NameList>
      </b:Author>
    </b:Author>
    <b:Publisher>Cengage Learning</b:Publisher>
    <b:RefOrder>1</b:RefOrder>
  </b:Source>
</b:Sources>
</file>

<file path=customXml/itemProps1.xml><?xml version="1.0" encoding="utf-8"?>
<ds:datastoreItem xmlns:ds="http://schemas.openxmlformats.org/officeDocument/2006/customXml" ds:itemID="{7EA20D82-7047-6F47-9AF2-667192C1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1708</Characters>
  <Application>Microsoft Macintosh Word</Application>
  <DocSecurity>0</DocSecurity>
  <Lines>14</Lines>
  <Paragraphs>4</Paragraphs>
  <ScaleCrop>false</ScaleCrop>
  <Company>art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2019-05-07T14:21:00Z</dcterms:created>
  <dcterms:modified xsi:type="dcterms:W3CDTF">2019-05-07T14:21:00Z</dcterms:modified>
</cp:coreProperties>
</file>