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CCBC0" w14:textId="77777777" w:rsidR="004F3E88" w:rsidRPr="0054006B" w:rsidRDefault="00524294" w:rsidP="0054006B">
      <w:pPr>
        <w:spacing w:line="480" w:lineRule="auto"/>
        <w:jc w:val="center"/>
        <w:rPr>
          <w:rFonts w:ascii="Times New Roman" w:hAnsi="Times New Roman" w:cs="Times New Roman"/>
        </w:rPr>
      </w:pPr>
      <w:r w:rsidRPr="0054006B">
        <w:rPr>
          <w:rFonts w:ascii="Times New Roman" w:hAnsi="Times New Roman" w:cs="Times New Roman"/>
        </w:rPr>
        <w:t>Reflection</w:t>
      </w:r>
    </w:p>
    <w:p w14:paraId="41A50CB6" w14:textId="535A32A8" w:rsidR="00A93876" w:rsidRDefault="00524294" w:rsidP="00A9387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BF72AE">
        <w:rPr>
          <w:rFonts w:ascii="Times New Roman" w:hAnsi="Times New Roman" w:cs="Times New Roman"/>
        </w:rPr>
        <w:t xml:space="preserve">I had a conversation about choosing the right therapy for the patient with my colleague. There was a disagreement when I was suggesting cognitive therapy but my colleague disapproved. During my conversation with a colleague, there was a disagreement that evoked a </w:t>
      </w:r>
      <w:proofErr w:type="spellStart"/>
      <w:r w:rsidR="00BF72AE">
        <w:rPr>
          <w:rFonts w:ascii="Times New Roman" w:hAnsi="Times New Roman" w:cs="Times New Roman"/>
        </w:rPr>
        <w:t>bioreaction</w:t>
      </w:r>
      <w:proofErr w:type="spellEnd"/>
      <w:r w:rsidR="00BF72AE">
        <w:rPr>
          <w:rFonts w:ascii="Times New Roman" w:hAnsi="Times New Roman" w:cs="Times New Roman"/>
        </w:rPr>
        <w:t xml:space="preserve"> in the form of anger and fight. I considered for several minutes about the inappropriate </w:t>
      </w:r>
      <w:proofErr w:type="spellStart"/>
      <w:r w:rsidR="00BF72AE">
        <w:rPr>
          <w:rFonts w:ascii="Times New Roman" w:hAnsi="Times New Roman" w:cs="Times New Roman"/>
        </w:rPr>
        <w:t>behaviour</w:t>
      </w:r>
      <w:proofErr w:type="spellEnd"/>
      <w:r w:rsidR="00BF72AE">
        <w:rPr>
          <w:rFonts w:ascii="Times New Roman" w:hAnsi="Times New Roman" w:cs="Times New Roman"/>
        </w:rPr>
        <w:t xml:space="preserve"> of my colleague. Later I experienced a feeling of guilt due to my inability of controlling myself. The conversation ended on a serious note because no one of us was ready to accept other's point of view. The conversation ended with verbal dismissal because I told my colleague that I </w:t>
      </w:r>
      <w:proofErr w:type="gramStart"/>
      <w:r w:rsidR="00BF72AE">
        <w:rPr>
          <w:rFonts w:ascii="Times New Roman" w:hAnsi="Times New Roman" w:cs="Times New Roman"/>
        </w:rPr>
        <w:t>can't</w:t>
      </w:r>
      <w:proofErr w:type="gramEnd"/>
      <w:r w:rsidR="00BF72AE">
        <w:rPr>
          <w:rFonts w:ascii="Times New Roman" w:hAnsi="Times New Roman" w:cs="Times New Roman"/>
        </w:rPr>
        <w:t xml:space="preserve"> be part of this team.</w:t>
      </w:r>
    </w:p>
    <w:p w14:paraId="44C023F6" w14:textId="729D6332" w:rsidR="00A93876" w:rsidRDefault="00524294" w:rsidP="00A9387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557529">
        <w:rPr>
          <w:rFonts w:ascii="Times New Roman" w:hAnsi="Times New Roman" w:cs="Times New Roman"/>
        </w:rPr>
        <w:t xml:space="preserve"> According to the four levels of a conversation, I used sincerity and </w:t>
      </w:r>
      <w:proofErr w:type="spellStart"/>
      <w:r w:rsidR="00557529">
        <w:rPr>
          <w:rFonts w:ascii="Times New Roman" w:hAnsi="Times New Roman" w:cs="Times New Roman"/>
        </w:rPr>
        <w:t>pretence</w:t>
      </w:r>
      <w:proofErr w:type="spellEnd"/>
      <w:r w:rsidR="00557529">
        <w:rPr>
          <w:rFonts w:ascii="Times New Roman" w:hAnsi="Times New Roman" w:cs="Times New Roman"/>
        </w:rPr>
        <w:t xml:space="preserve">. This allows me to adopt appropriate conversation style that prevents me from causing harm to others. I used </w:t>
      </w:r>
      <w:proofErr w:type="spellStart"/>
      <w:r w:rsidR="00557529">
        <w:rPr>
          <w:rFonts w:ascii="Times New Roman" w:hAnsi="Times New Roman" w:cs="Times New Roman"/>
        </w:rPr>
        <w:t>pretence</w:t>
      </w:r>
      <w:proofErr w:type="spellEnd"/>
      <w:r w:rsidR="00557529">
        <w:rPr>
          <w:rFonts w:ascii="Times New Roman" w:hAnsi="Times New Roman" w:cs="Times New Roman"/>
        </w:rPr>
        <w:t xml:space="preserve"> in conversation when my colleague asked me if his performance was good. I didn't agree but I said yes because I didn't intend to disappoint him. My colleague used sincerity and replied to me negatively when I asked the same question.  </w:t>
      </w:r>
    </w:p>
    <w:p w14:paraId="1AF3621D" w14:textId="6BBCCEFC" w:rsidR="00557529" w:rsidRDefault="00524294" w:rsidP="00A9387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tone and the language depict that </w:t>
      </w:r>
      <w:proofErr w:type="gramStart"/>
      <w:r>
        <w:rPr>
          <w:rFonts w:ascii="Times New Roman" w:hAnsi="Times New Roman" w:cs="Times New Roman"/>
        </w:rPr>
        <w:t>I and he</w:t>
      </w:r>
      <w:proofErr w:type="gramEnd"/>
      <w:r>
        <w:rPr>
          <w:rFonts w:ascii="Times New Roman" w:hAnsi="Times New Roman" w:cs="Times New Roman"/>
        </w:rPr>
        <w:t xml:space="preserve"> were listening at a different level. I used soft tone and humble language that could make hi</w:t>
      </w:r>
      <w:r>
        <w:rPr>
          <w:rFonts w:ascii="Times New Roman" w:hAnsi="Times New Roman" w:cs="Times New Roman"/>
        </w:rPr>
        <w:t xml:space="preserve">m feel encouraged. While he used harsh tone and </w:t>
      </w:r>
      <w:proofErr w:type="gramStart"/>
      <w:r>
        <w:rPr>
          <w:rFonts w:ascii="Times New Roman" w:hAnsi="Times New Roman" w:cs="Times New Roman"/>
        </w:rPr>
        <w:t>straight forward</w:t>
      </w:r>
      <w:proofErr w:type="gramEnd"/>
      <w:r>
        <w:rPr>
          <w:rFonts w:ascii="Times New Roman" w:hAnsi="Times New Roman" w:cs="Times New Roman"/>
        </w:rPr>
        <w:t xml:space="preserve"> words for criticizing me.</w:t>
      </w:r>
    </w:p>
    <w:p w14:paraId="455D8EF6" w14:textId="5230E049" w:rsidR="00557529" w:rsidRDefault="00524294" w:rsidP="00A9387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points of disagreement were that one must not discourage others even if they are wrong.</w:t>
      </w:r>
    </w:p>
    <w:p w14:paraId="2571505B" w14:textId="6D1E9932" w:rsidR="000F3DAC" w:rsidRDefault="00524294" w:rsidP="00A9387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557529">
        <w:rPr>
          <w:rFonts w:ascii="Times New Roman" w:hAnsi="Times New Roman" w:cs="Times New Roman"/>
        </w:rPr>
        <w:t>I could have listened differently if I would have chosen authenticity. By considering the facts I would have understood the situation.</w:t>
      </w:r>
    </w:p>
    <w:p w14:paraId="25E31A2D" w14:textId="71C827BE" w:rsidR="00E766F6" w:rsidRDefault="00524294" w:rsidP="00A9387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By using </w:t>
      </w:r>
      <w:proofErr w:type="spellStart"/>
      <w:r>
        <w:rPr>
          <w:rFonts w:ascii="Times New Roman" w:hAnsi="Times New Roman" w:cs="Times New Roman"/>
        </w:rPr>
        <w:t>pretence</w:t>
      </w:r>
      <w:proofErr w:type="spellEnd"/>
      <w:r>
        <w:rPr>
          <w:rFonts w:ascii="Times New Roman" w:hAnsi="Times New Roman" w:cs="Times New Roman"/>
        </w:rPr>
        <w:t xml:space="preserve"> and sincerity I would have managed to understand the needs, purpose and concerns.</w:t>
      </w:r>
    </w:p>
    <w:p w14:paraId="5964240F" w14:textId="4941D174" w:rsidR="00E57FD2" w:rsidRDefault="00524294" w:rsidP="00A9387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Accuracy stresses on considering the facts and comparing explanations for attaining value. </w:t>
      </w:r>
      <w:bookmarkStart w:id="0" w:name="_GoBack"/>
      <w:bookmarkEnd w:id="0"/>
    </w:p>
    <w:p w14:paraId="7D0D1C3D" w14:textId="77777777" w:rsidR="00E57FD2" w:rsidRDefault="0052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5E5FEF" w14:textId="5DF8ADC7" w:rsidR="00E57FD2" w:rsidRDefault="00524294" w:rsidP="00E57FD2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5FE31596" w14:textId="77777777" w:rsidR="00E57FD2" w:rsidRDefault="00524294" w:rsidP="00E57FD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Albright, G., Adam, C., Serri, D., Bleeker, S., &amp; Goldman, R. (2016). Harnessing the power of conversations with virtual humans to change health behaviours. </w:t>
          </w:r>
          <w:r>
            <w:rPr>
              <w:i/>
              <w:iCs/>
              <w:noProof/>
            </w:rPr>
            <w:t>Mhealth, 2</w:t>
          </w:r>
          <w:r>
            <w:rPr>
              <w:noProof/>
            </w:rPr>
            <w:t xml:space="preserve"> (44).</w:t>
          </w:r>
        </w:p>
        <w:p w14:paraId="25C007B1" w14:textId="77777777" w:rsidR="00E57FD2" w:rsidRDefault="00524294" w:rsidP="00E57FD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Rawson, K. A., Gunstad, J., Hughes, J., Spitznagel, M. </w:t>
          </w:r>
          <w:r>
            <w:rPr>
              <w:noProof/>
            </w:rPr>
            <w:t xml:space="preserve">B., Potter, V., Waechter, D., et al. (2010). The METER: A Brief, Self-Administered Measure of Health Literacy. </w:t>
          </w:r>
          <w:r>
            <w:rPr>
              <w:i/>
              <w:iCs/>
              <w:noProof/>
            </w:rPr>
            <w:t>J Gen Intern Med, 25</w:t>
          </w:r>
          <w:r>
            <w:rPr>
              <w:noProof/>
            </w:rPr>
            <w:t xml:space="preserve"> (1).</w:t>
          </w:r>
        </w:p>
        <w:p w14:paraId="51E29045" w14:textId="77777777" w:rsidR="00E57FD2" w:rsidRDefault="00524294" w:rsidP="00E57FD2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82F9AF0" w14:textId="77777777" w:rsidR="00E57FD2" w:rsidRDefault="00E57FD2" w:rsidP="00E57FD2">
      <w:pPr>
        <w:spacing w:line="480" w:lineRule="auto"/>
        <w:ind w:left="720" w:hanging="720"/>
        <w:jc w:val="both"/>
      </w:pPr>
    </w:p>
    <w:p w14:paraId="3C9E150B" w14:textId="77777777" w:rsidR="00E57FD2" w:rsidRPr="0054006B" w:rsidRDefault="00E57FD2" w:rsidP="00E57FD2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E57FD2" w:rsidRPr="0054006B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5763" w14:textId="77777777" w:rsidR="00000000" w:rsidRDefault="00524294">
      <w:r>
        <w:separator/>
      </w:r>
    </w:p>
  </w:endnote>
  <w:endnote w:type="continuationSeparator" w:id="0">
    <w:p w14:paraId="0AFD6C0F" w14:textId="77777777" w:rsidR="00000000" w:rsidRDefault="005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22936" w14:textId="77777777" w:rsidR="00000000" w:rsidRDefault="00524294">
      <w:r>
        <w:separator/>
      </w:r>
    </w:p>
  </w:footnote>
  <w:footnote w:type="continuationSeparator" w:id="0">
    <w:p w14:paraId="4B0C509B" w14:textId="77777777" w:rsidR="00000000" w:rsidRDefault="00524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6A14" w14:textId="77777777" w:rsidR="00557529" w:rsidRDefault="00524294" w:rsidP="00BF7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85C9A" w14:textId="77777777" w:rsidR="00557529" w:rsidRDefault="00557529" w:rsidP="000F3DA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49E2" w14:textId="77777777" w:rsidR="00557529" w:rsidRDefault="00524294" w:rsidP="00BF7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EB5F2F" w14:textId="77777777" w:rsidR="00557529" w:rsidRDefault="00557529" w:rsidP="000F3DA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C"/>
    <w:rsid w:val="000F3DAC"/>
    <w:rsid w:val="00264692"/>
    <w:rsid w:val="004F3E88"/>
    <w:rsid w:val="00524294"/>
    <w:rsid w:val="0054006B"/>
    <w:rsid w:val="00557529"/>
    <w:rsid w:val="00A93876"/>
    <w:rsid w:val="00BF72AE"/>
    <w:rsid w:val="00E57FD2"/>
    <w:rsid w:val="00E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AC"/>
  </w:style>
  <w:style w:type="character" w:styleId="PageNumber">
    <w:name w:val="page number"/>
    <w:basedOn w:val="DefaultParagraphFont"/>
    <w:uiPriority w:val="99"/>
    <w:semiHidden/>
    <w:unhideWhenUsed/>
    <w:rsid w:val="000F3DAC"/>
  </w:style>
  <w:style w:type="paragraph" w:styleId="BalloonText">
    <w:name w:val="Balloon Text"/>
    <w:basedOn w:val="Normal"/>
    <w:link w:val="BalloonTextChar"/>
    <w:uiPriority w:val="99"/>
    <w:semiHidden/>
    <w:unhideWhenUsed/>
    <w:rsid w:val="00E57F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D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7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57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AC"/>
  </w:style>
  <w:style w:type="character" w:styleId="PageNumber">
    <w:name w:val="page number"/>
    <w:basedOn w:val="DefaultParagraphFont"/>
    <w:uiPriority w:val="99"/>
    <w:semiHidden/>
    <w:unhideWhenUsed/>
    <w:rsid w:val="000F3DAC"/>
  </w:style>
  <w:style w:type="paragraph" w:styleId="BalloonText">
    <w:name w:val="Balloon Text"/>
    <w:basedOn w:val="Normal"/>
    <w:link w:val="BalloonTextChar"/>
    <w:uiPriority w:val="99"/>
    <w:semiHidden/>
    <w:unhideWhenUsed/>
    <w:rsid w:val="00E57F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D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7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Gle16</b:Tag>
    <b:SourceType>JournalArticle</b:SourceType>
    <b:Guid>{F4F08867-52DE-754E-96BA-37A1F4989A6A}</b:Guid>
    <b:Title>Harnessing the power of conversations with virtual humans to change health behaviors</b:Title>
    <b:Year>2016</b:Year>
    <b:Volume>2</b:Volume>
    <b:Author>
      <b:Author>
        <b:NameList>
          <b:Person>
            <b:Last>Albright</b:Last>
            <b:First>Glenn</b:First>
          </b:Person>
          <b:Person>
            <b:Last>Adam</b:Last>
            <b:First>Cyrille</b:First>
          </b:Person>
          <b:Person>
            <b:Last>Serri</b:Last>
            <b:First>Deborah</b:First>
          </b:Person>
          <b:Person>
            <b:Last>Bleeker</b:Last>
            <b:First>Seth</b:First>
          </b:Person>
          <b:Person>
            <b:Last>Goldman</b:Last>
            <b:First>Ron</b:First>
          </b:Person>
        </b:NameList>
      </b:Author>
    </b:Author>
    <b:JournalName>Mhealth</b:JournalName>
    <b:Issue>44</b:Issue>
    <b:RefOrder>1</b:RefOrder>
  </b:Source>
  <b:Source>
    <b:Tag>Kat102</b:Tag>
    <b:SourceType>JournalArticle</b:SourceType>
    <b:Guid>{C493E979-AB5B-9F40-919B-D91A5D5DA06A}</b:Guid>
    <b:Author>
      <b:Author>
        <b:NameList>
          <b:Person>
            <b:Last>Rawson</b:Last>
            <b:First>Katherine</b:First>
            <b:Middle>A.</b:Middle>
          </b:Person>
          <b:Person>
            <b:Last>Gunstad</b:Last>
            <b:First>John</b:First>
          </b:Person>
          <b:Person>
            <b:Last>Hughes</b:Last>
            <b:First>Joel</b:First>
          </b:Person>
          <b:Person>
            <b:Last>Spitznagel</b:Last>
            <b:First>Mary</b:First>
            <b:Middle>Beth</b:Middle>
          </b:Person>
          <b:Person>
            <b:Last>Potter</b:Last>
            <b:First>Vanessa</b:First>
          </b:Person>
          <b:Person>
            <b:Last>Waechter</b:Last>
            <b:First>Donna</b:First>
          </b:Person>
          <b:Person>
            <b:Last>Rosneck</b:Last>
            <b:First>James</b:First>
          </b:Person>
        </b:NameList>
      </b:Author>
    </b:Author>
    <b:Title>The METER: A Brief, Self-Administered Measure of Health Literacy </b:Title>
    <b:JournalName>J Gen Intern Med</b:JournalName>
    <b:Year>2010</b:Year>
    <b:Volume>25</b:Volume>
    <b:Issue>1</b:Issue>
    <b:RefOrder>2</b:RefOrder>
  </b:Source>
</b:Sources>
</file>

<file path=customXml/itemProps1.xml><?xml version="1.0" encoding="utf-8"?>
<ds:datastoreItem xmlns:ds="http://schemas.openxmlformats.org/officeDocument/2006/customXml" ds:itemID="{7C93A6AF-FAC5-A747-BA65-CD5D5006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Macintosh Word</Application>
  <DocSecurity>0</DocSecurity>
  <Lines>15</Lines>
  <Paragraphs>4</Paragraphs>
  <ScaleCrop>false</ScaleCrop>
  <Company>art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2019-05-17T19:39:00Z</dcterms:created>
  <dcterms:modified xsi:type="dcterms:W3CDTF">2019-05-17T19:39:00Z</dcterms:modified>
</cp:coreProperties>
</file>