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B730" w14:textId="77777777" w:rsidR="00C25F1C" w:rsidRDefault="00C25F1C" w:rsidP="00C25F1C">
      <w:pPr>
        <w:spacing w:line="480" w:lineRule="auto"/>
        <w:jc w:val="center"/>
      </w:pPr>
    </w:p>
    <w:p w14:paraId="7B117F88" w14:textId="77777777" w:rsidR="00C25F1C" w:rsidRDefault="00C25F1C" w:rsidP="00C25F1C">
      <w:pPr>
        <w:spacing w:line="480" w:lineRule="auto"/>
        <w:jc w:val="center"/>
      </w:pPr>
    </w:p>
    <w:p w14:paraId="69566F1A" w14:textId="77777777" w:rsidR="00C25F1C" w:rsidRDefault="00C25F1C" w:rsidP="00C25F1C">
      <w:pPr>
        <w:spacing w:line="480" w:lineRule="auto"/>
        <w:jc w:val="center"/>
      </w:pPr>
    </w:p>
    <w:p w14:paraId="33F12B76" w14:textId="77777777" w:rsidR="00C25F1C" w:rsidRDefault="00C25F1C" w:rsidP="00C25F1C">
      <w:pPr>
        <w:spacing w:line="480" w:lineRule="auto"/>
        <w:jc w:val="center"/>
      </w:pPr>
    </w:p>
    <w:p w14:paraId="461D20BD" w14:textId="77777777" w:rsidR="00C25F1C" w:rsidRDefault="00C25F1C" w:rsidP="00C25F1C">
      <w:pPr>
        <w:spacing w:line="480" w:lineRule="auto"/>
        <w:jc w:val="center"/>
      </w:pPr>
    </w:p>
    <w:p w14:paraId="667DC873" w14:textId="77777777" w:rsidR="00C25F1C" w:rsidRDefault="008A03A4" w:rsidP="00C25F1C">
      <w:pPr>
        <w:spacing w:line="480" w:lineRule="auto"/>
        <w:jc w:val="center"/>
      </w:pPr>
      <w:r>
        <w:t>Title page</w:t>
      </w:r>
    </w:p>
    <w:p w14:paraId="027FE329" w14:textId="77777777" w:rsidR="00C25F1C" w:rsidRDefault="008A03A4" w:rsidP="00C25F1C">
      <w:pPr>
        <w:spacing w:line="480" w:lineRule="auto"/>
        <w:jc w:val="center"/>
      </w:pPr>
      <w:r>
        <w:t>Opening statement</w:t>
      </w:r>
    </w:p>
    <w:p w14:paraId="7F3A4746" w14:textId="77777777" w:rsidR="00C25F1C" w:rsidRDefault="008A03A4">
      <w:r>
        <w:br w:type="page"/>
      </w:r>
    </w:p>
    <w:p w14:paraId="79CD4F26" w14:textId="77777777" w:rsidR="00C25F1C" w:rsidRDefault="008A03A4" w:rsidP="0001123E">
      <w:pPr>
        <w:spacing w:line="480" w:lineRule="auto"/>
        <w:jc w:val="center"/>
        <w:rPr>
          <w:rFonts w:ascii="Times New Roman" w:hAnsi="Times New Roman" w:cs="Times New Roman"/>
        </w:rPr>
      </w:pPr>
      <w:r w:rsidRPr="00FB20EB">
        <w:rPr>
          <w:rFonts w:ascii="Times New Roman" w:hAnsi="Times New Roman" w:cs="Times New Roman"/>
        </w:rPr>
        <w:lastRenderedPageBreak/>
        <w:t>Opening statement</w:t>
      </w:r>
    </w:p>
    <w:p w14:paraId="4606C193" w14:textId="686A6612" w:rsidR="0001123E" w:rsidRDefault="008A03A4" w:rsidP="0001123E">
      <w:pPr>
        <w:spacing w:line="480" w:lineRule="auto"/>
        <w:ind w:firstLine="720"/>
        <w:jc w:val="both"/>
        <w:rPr>
          <w:rFonts w:ascii="Times New Roman" w:hAnsi="Times New Roman" w:cs="Times New Roman"/>
        </w:rPr>
      </w:pPr>
      <w:r>
        <w:rPr>
          <w:rFonts w:ascii="Times New Roman" w:hAnsi="Times New Roman" w:cs="Times New Roman"/>
        </w:rPr>
        <w:t>My opening statement will explain the process of open sessions and parties that can benefit from it. This process stresses on conducting joint discussions between the clients and the meditator. I would</w:t>
      </w:r>
      <w:r>
        <w:rPr>
          <w:rFonts w:ascii="Times New Roman" w:hAnsi="Times New Roman" w:cs="Times New Roman"/>
        </w:rPr>
        <w:t xml:space="preserve"> highlight the issue of rights and entitlements of the parties in the process of meditation. When I </w:t>
      </w:r>
      <w:proofErr w:type="gramStart"/>
      <w:r>
        <w:rPr>
          <w:rFonts w:ascii="Times New Roman" w:hAnsi="Times New Roman" w:cs="Times New Roman"/>
        </w:rPr>
        <w:t>an</w:t>
      </w:r>
      <w:proofErr w:type="gramEnd"/>
      <w:r>
        <w:rPr>
          <w:rFonts w:ascii="Times New Roman" w:hAnsi="Times New Roman" w:cs="Times New Roman"/>
        </w:rPr>
        <w:t xml:space="preserve"> complete with my statement you can share your concerns and explain what you feel. Being parents of a child I would highlight the following entitlements</w:t>
      </w:r>
      <w:proofErr w:type="gramStart"/>
      <w:r>
        <w:rPr>
          <w:rFonts w:ascii="Times New Roman" w:hAnsi="Times New Roman" w:cs="Times New Roman"/>
        </w:rPr>
        <w:t>;</w:t>
      </w:r>
      <w:proofErr w:type="gramEnd"/>
    </w:p>
    <w:p w14:paraId="4BCF3D2B" w14:textId="17438AFA" w:rsidR="0001123E" w:rsidRPr="0001123E" w:rsidRDefault="008A03A4" w:rsidP="0001123E">
      <w:pPr>
        <w:pStyle w:val="ListParagraph"/>
        <w:numPr>
          <w:ilvl w:val="0"/>
          <w:numId w:val="1"/>
        </w:numPr>
        <w:spacing w:line="480" w:lineRule="auto"/>
        <w:jc w:val="both"/>
        <w:rPr>
          <w:rFonts w:ascii="Times New Roman" w:hAnsi="Times New Roman" w:cs="Times New Roman"/>
        </w:rPr>
      </w:pPr>
      <w:r w:rsidRPr="0001123E">
        <w:rPr>
          <w:rFonts w:ascii="Times New Roman" w:hAnsi="Times New Roman" w:cs="Times New Roman"/>
        </w:rPr>
        <w:t>Confidentiality</w:t>
      </w:r>
    </w:p>
    <w:p w14:paraId="54DABD5E" w14:textId="0E142877" w:rsidR="0001123E" w:rsidRDefault="008A03A4" w:rsidP="0001123E">
      <w:pPr>
        <w:spacing w:line="480" w:lineRule="auto"/>
        <w:jc w:val="both"/>
        <w:rPr>
          <w:rFonts w:ascii="Times New Roman" w:hAnsi="Times New Roman" w:cs="Times New Roman"/>
        </w:rPr>
      </w:pPr>
      <w:r>
        <w:rPr>
          <w:rFonts w:ascii="Times New Roman" w:hAnsi="Times New Roman" w:cs="Times New Roman"/>
        </w:rPr>
        <w:t xml:space="preserve">I assure you that the very information that I obtain from you will be kept confidential. Anything that I hear in this meditation will not be shared or disclosed with anyone. The </w:t>
      </w:r>
      <w:proofErr w:type="gramStart"/>
      <w:r>
        <w:rPr>
          <w:rFonts w:ascii="Times New Roman" w:hAnsi="Times New Roman" w:cs="Times New Roman"/>
        </w:rPr>
        <w:t>courts of America consider meditation as a statement of negoti</w:t>
      </w:r>
      <w:r>
        <w:rPr>
          <w:rFonts w:ascii="Times New Roman" w:hAnsi="Times New Roman" w:cs="Times New Roman"/>
        </w:rPr>
        <w:t>ation and is</w:t>
      </w:r>
      <w:proofErr w:type="gramEnd"/>
      <w:r>
        <w:rPr>
          <w:rFonts w:ascii="Times New Roman" w:hAnsi="Times New Roman" w:cs="Times New Roman"/>
        </w:rPr>
        <w:t xml:space="preserve"> admissible in all courts. However, I must inform you that I am unable to keep any information confidential that involve</w:t>
      </w:r>
      <w:proofErr w:type="gramStart"/>
      <w:r>
        <w:rPr>
          <w:rFonts w:ascii="Times New Roman" w:hAnsi="Times New Roman" w:cs="Times New Roman"/>
        </w:rPr>
        <w:t>;</w:t>
      </w:r>
      <w:proofErr w:type="gramEnd"/>
    </w:p>
    <w:p w14:paraId="127ADA44" w14:textId="2E2B74D5" w:rsidR="00AE362B" w:rsidRDefault="008A03A4" w:rsidP="00AE362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threat of violence, harm or adversity for the child.</w:t>
      </w:r>
    </w:p>
    <w:p w14:paraId="07CF137E" w14:textId="7F3967F2" w:rsidR="00AE362B" w:rsidRDefault="008A03A4" w:rsidP="00AE362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Abuse experienced by the child in past or present.</w:t>
      </w:r>
    </w:p>
    <w:p w14:paraId="542DE1B9" w14:textId="689F357D" w:rsidR="00AE362B" w:rsidRDefault="008A03A4" w:rsidP="00AE362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When </w:t>
      </w:r>
      <w:proofErr w:type="gramStart"/>
      <w:r>
        <w:rPr>
          <w:rFonts w:ascii="Times New Roman" w:hAnsi="Times New Roman" w:cs="Times New Roman"/>
        </w:rPr>
        <w:t>informati</w:t>
      </w:r>
      <w:r>
        <w:rPr>
          <w:rFonts w:ascii="Times New Roman" w:hAnsi="Times New Roman" w:cs="Times New Roman"/>
        </w:rPr>
        <w:t>on is required by the government or court</w:t>
      </w:r>
      <w:proofErr w:type="gramEnd"/>
      <w:r>
        <w:rPr>
          <w:rFonts w:ascii="Times New Roman" w:hAnsi="Times New Roman" w:cs="Times New Roman"/>
        </w:rPr>
        <w:t>.</w:t>
      </w:r>
    </w:p>
    <w:p w14:paraId="5855A4C6" w14:textId="61A32102" w:rsidR="00AE362B" w:rsidRDefault="008A03A4" w:rsidP="00AE362B">
      <w:pPr>
        <w:pStyle w:val="ListParagraph"/>
        <w:numPr>
          <w:ilvl w:val="0"/>
          <w:numId w:val="1"/>
        </w:numPr>
        <w:spacing w:line="480" w:lineRule="auto"/>
        <w:jc w:val="both"/>
        <w:rPr>
          <w:rFonts w:ascii="Times New Roman" w:hAnsi="Times New Roman" w:cs="Times New Roman"/>
        </w:rPr>
      </w:pPr>
      <w:r w:rsidRPr="00AE362B">
        <w:rPr>
          <w:rFonts w:ascii="Times New Roman" w:hAnsi="Times New Roman" w:cs="Times New Roman"/>
        </w:rPr>
        <w:t xml:space="preserve">Voluntary </w:t>
      </w:r>
    </w:p>
    <w:p w14:paraId="44C59E1C" w14:textId="3BA22485" w:rsidR="00AE362B" w:rsidRDefault="008A03A4" w:rsidP="00AE362B">
      <w:pPr>
        <w:spacing w:line="480" w:lineRule="auto"/>
        <w:jc w:val="both"/>
        <w:rPr>
          <w:rFonts w:ascii="Times New Roman" w:hAnsi="Times New Roman" w:cs="Times New Roman"/>
        </w:rPr>
      </w:pPr>
      <w:r>
        <w:rPr>
          <w:rFonts w:ascii="Times New Roman" w:hAnsi="Times New Roman" w:cs="Times New Roman"/>
        </w:rPr>
        <w:t xml:space="preserve">I want to tell you that the process of meditation is voluntary and it does not mean addressing your needs. </w:t>
      </w:r>
      <w:r w:rsidR="00654E72">
        <w:rPr>
          <w:rFonts w:ascii="Times New Roman" w:hAnsi="Times New Roman" w:cs="Times New Roman"/>
        </w:rPr>
        <w:t xml:space="preserve">I will adopt a neutral perspective but you are also allowed to leave at any time. </w:t>
      </w:r>
    </w:p>
    <w:p w14:paraId="70066F81" w14:textId="77777777" w:rsidR="00654E72" w:rsidRDefault="00654E72" w:rsidP="00AE362B">
      <w:pPr>
        <w:spacing w:line="480" w:lineRule="auto"/>
        <w:jc w:val="both"/>
        <w:rPr>
          <w:rFonts w:ascii="Times New Roman" w:hAnsi="Times New Roman" w:cs="Times New Roman"/>
        </w:rPr>
      </w:pPr>
    </w:p>
    <w:p w14:paraId="41F08A3F" w14:textId="77777777" w:rsidR="00654E72" w:rsidRDefault="00654E72" w:rsidP="00AE362B">
      <w:pPr>
        <w:spacing w:line="480" w:lineRule="auto"/>
        <w:jc w:val="both"/>
        <w:rPr>
          <w:rFonts w:ascii="Times New Roman" w:hAnsi="Times New Roman" w:cs="Times New Roman"/>
        </w:rPr>
      </w:pPr>
    </w:p>
    <w:p w14:paraId="10164E9D" w14:textId="77777777" w:rsidR="00654E72" w:rsidRDefault="00654E72" w:rsidP="00AE362B">
      <w:pPr>
        <w:spacing w:line="480" w:lineRule="auto"/>
        <w:jc w:val="both"/>
        <w:rPr>
          <w:rFonts w:ascii="Times New Roman" w:hAnsi="Times New Roman" w:cs="Times New Roman"/>
        </w:rPr>
      </w:pPr>
    </w:p>
    <w:p w14:paraId="565FD82F" w14:textId="749E10F6" w:rsidR="00654E72" w:rsidRDefault="008A03A4" w:rsidP="00654E7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lastRenderedPageBreak/>
        <w:t>Neutrality</w:t>
      </w:r>
    </w:p>
    <w:p w14:paraId="6EFDA074" w14:textId="4DC42E67" w:rsidR="00654E72" w:rsidRPr="00654E72" w:rsidRDefault="008A03A4" w:rsidP="00654E72">
      <w:pPr>
        <w:spacing w:line="480" w:lineRule="auto"/>
        <w:jc w:val="both"/>
        <w:rPr>
          <w:rFonts w:ascii="Times New Roman" w:hAnsi="Times New Roman" w:cs="Times New Roman"/>
        </w:rPr>
      </w:pPr>
      <w:r>
        <w:rPr>
          <w:rFonts w:ascii="Times New Roman" w:hAnsi="Times New Roman" w:cs="Times New Roman"/>
        </w:rPr>
        <w:t>You are entitled to a neutral in this process. Although I tell you that I am neutral but I cannot prove this. However, as a meditator I suggest you stay neutral because it is crucial for bu</w:t>
      </w:r>
      <w:r w:rsidR="00B85747">
        <w:rPr>
          <w:rFonts w:ascii="Times New Roman" w:hAnsi="Times New Roman" w:cs="Times New Roman"/>
        </w:rPr>
        <w:t xml:space="preserve">ilding a relationship of trust </w:t>
      </w:r>
      <w:sdt>
        <w:sdtPr>
          <w:rPr>
            <w:rFonts w:ascii="Times New Roman" w:hAnsi="Times New Roman" w:cs="Times New Roman"/>
          </w:rPr>
          <w:id w:val="-1025699891"/>
          <w:citation/>
        </w:sdtPr>
        <w:sdtEndPr/>
        <w:sdtContent>
          <w:r w:rsidR="00B85747">
            <w:rPr>
              <w:rFonts w:ascii="Times New Roman" w:hAnsi="Times New Roman" w:cs="Times New Roman"/>
            </w:rPr>
            <w:fldChar w:fldCharType="begin"/>
          </w:r>
          <w:r w:rsidR="00B85747">
            <w:rPr>
              <w:rFonts w:ascii="Times New Roman" w:hAnsi="Times New Roman" w:cs="Times New Roman"/>
            </w:rPr>
            <w:instrText xml:space="preserve"> CITATION Ale13 \l 1033 </w:instrText>
          </w:r>
          <w:r w:rsidR="00B85747">
            <w:rPr>
              <w:rFonts w:ascii="Times New Roman" w:hAnsi="Times New Roman" w:cs="Times New Roman"/>
            </w:rPr>
            <w:fldChar w:fldCharType="separate"/>
          </w:r>
          <w:r w:rsidR="00B85747" w:rsidRPr="00B85747">
            <w:rPr>
              <w:rFonts w:ascii="Times New Roman" w:hAnsi="Times New Roman" w:cs="Times New Roman"/>
              <w:noProof/>
            </w:rPr>
            <w:t>(Crampton, 2013)</w:t>
          </w:r>
          <w:r w:rsidR="00B85747">
            <w:rPr>
              <w:rFonts w:ascii="Times New Roman" w:hAnsi="Times New Roman" w:cs="Times New Roman"/>
            </w:rPr>
            <w:fldChar w:fldCharType="end"/>
          </w:r>
        </w:sdtContent>
      </w:sdt>
      <w:r w:rsidR="00B85747">
        <w:rPr>
          <w:rFonts w:ascii="Times New Roman" w:hAnsi="Times New Roman" w:cs="Times New Roman"/>
        </w:rPr>
        <w:t>.</w:t>
      </w:r>
    </w:p>
    <w:p w14:paraId="78C2664B" w14:textId="369395A2" w:rsidR="00654E72" w:rsidRDefault="008A03A4" w:rsidP="00654E7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Capacity </w:t>
      </w:r>
    </w:p>
    <w:p w14:paraId="42D2851F" w14:textId="3ED86BD7" w:rsidR="00654E72" w:rsidRPr="00654E72" w:rsidRDefault="008A03A4" w:rsidP="00654E72">
      <w:pPr>
        <w:spacing w:line="480" w:lineRule="auto"/>
        <w:jc w:val="both"/>
        <w:rPr>
          <w:rFonts w:ascii="Times New Roman" w:hAnsi="Times New Roman" w:cs="Times New Roman"/>
        </w:rPr>
      </w:pPr>
      <w:r>
        <w:rPr>
          <w:rFonts w:ascii="Times New Roman" w:hAnsi="Times New Roman" w:cs="Times New Roman"/>
        </w:rPr>
        <w:t xml:space="preserve">I want to ask you if you have a capacity of conducting negotiations in </w:t>
      </w:r>
      <w:proofErr w:type="gramStart"/>
      <w:r>
        <w:rPr>
          <w:rFonts w:ascii="Times New Roman" w:hAnsi="Times New Roman" w:cs="Times New Roman"/>
        </w:rPr>
        <w:t>good-faith</w:t>
      </w:r>
      <w:proofErr w:type="gramEnd"/>
      <w:r>
        <w:rPr>
          <w:rFonts w:ascii="Times New Roman" w:hAnsi="Times New Roman" w:cs="Times New Roman"/>
        </w:rPr>
        <w:t xml:space="preserve">. </w:t>
      </w:r>
      <w:r w:rsidR="00FA25EC">
        <w:rPr>
          <w:rFonts w:ascii="Times New Roman" w:hAnsi="Times New Roman" w:cs="Times New Roman"/>
        </w:rPr>
        <w:t xml:space="preserve">I will also assure that you don’t make any decision under the influence of drug or alcohol. </w:t>
      </w:r>
      <w:r w:rsidR="00D75C06">
        <w:rPr>
          <w:rFonts w:ascii="Times New Roman" w:hAnsi="Times New Roman" w:cs="Times New Roman"/>
        </w:rPr>
        <w:t xml:space="preserve">You are free to choose your decision. </w:t>
      </w:r>
    </w:p>
    <w:p w14:paraId="54626C59" w14:textId="77777777" w:rsidR="004F3E88" w:rsidRDefault="008A03A4" w:rsidP="00C25F1C">
      <w:pPr>
        <w:spacing w:line="480" w:lineRule="auto"/>
        <w:rPr>
          <w:rFonts w:ascii="Times New Roman" w:hAnsi="Times New Roman" w:cs="Times New Roman"/>
        </w:rPr>
      </w:pPr>
      <w:r w:rsidRPr="00FB20EB">
        <w:rPr>
          <w:rFonts w:ascii="Times New Roman" w:hAnsi="Times New Roman" w:cs="Times New Roman"/>
        </w:rPr>
        <w:t>Justification</w:t>
      </w:r>
    </w:p>
    <w:p w14:paraId="6DCE2D2D" w14:textId="3CF08A43" w:rsidR="00221800" w:rsidRPr="00FB20EB" w:rsidRDefault="008A03A4" w:rsidP="00626A16">
      <w:pPr>
        <w:spacing w:line="480" w:lineRule="auto"/>
        <w:ind w:firstLine="720"/>
        <w:jc w:val="both"/>
        <w:rPr>
          <w:rFonts w:ascii="Times New Roman" w:hAnsi="Times New Roman" w:cs="Times New Roman"/>
        </w:rPr>
      </w:pPr>
      <w:r>
        <w:rPr>
          <w:rFonts w:ascii="Times New Roman" w:hAnsi="Times New Roman" w:cs="Times New Roman"/>
        </w:rPr>
        <w:t xml:space="preserve">I have included the items that are essential for starting a process of mediation between the meditator and the clients. </w:t>
      </w:r>
      <w:r w:rsidR="00626A16">
        <w:rPr>
          <w:rFonts w:ascii="Times New Roman" w:hAnsi="Times New Roman" w:cs="Times New Roman"/>
        </w:rPr>
        <w:t xml:space="preserve">The mediator has a responsibility of informing the clients about the process and their rights. I have thus included the content in the opening statement that helps clients in understanding their entitlements. This will provide them with complete knowledge of the meditation and they would be able to take a decision </w:t>
      </w:r>
      <w:r w:rsidR="00FF40CF">
        <w:rPr>
          <w:rFonts w:ascii="Times New Roman" w:hAnsi="Times New Roman" w:cs="Times New Roman"/>
        </w:rPr>
        <w:t>freely</w:t>
      </w:r>
      <w:r w:rsidR="00B85747">
        <w:rPr>
          <w:rFonts w:ascii="Times New Roman" w:hAnsi="Times New Roman" w:cs="Times New Roman"/>
        </w:rPr>
        <w:t xml:space="preserve"> </w:t>
      </w:r>
      <w:sdt>
        <w:sdtPr>
          <w:rPr>
            <w:rFonts w:ascii="Times New Roman" w:hAnsi="Times New Roman" w:cs="Times New Roman"/>
          </w:rPr>
          <w:id w:val="1481959180"/>
          <w:citation/>
        </w:sdtPr>
        <w:sdtEndPr/>
        <w:sdtContent>
          <w:r w:rsidR="00B85747">
            <w:rPr>
              <w:rFonts w:ascii="Times New Roman" w:hAnsi="Times New Roman" w:cs="Times New Roman"/>
            </w:rPr>
            <w:fldChar w:fldCharType="begin"/>
          </w:r>
          <w:r w:rsidR="00B85747">
            <w:rPr>
              <w:rFonts w:ascii="Times New Roman" w:hAnsi="Times New Roman" w:cs="Times New Roman"/>
            </w:rPr>
            <w:instrText xml:space="preserve"> CITATION Har151 \l 1033 </w:instrText>
          </w:r>
          <w:r w:rsidR="00B85747">
            <w:rPr>
              <w:rFonts w:ascii="Times New Roman" w:hAnsi="Times New Roman" w:cs="Times New Roman"/>
            </w:rPr>
            <w:fldChar w:fldCharType="separate"/>
          </w:r>
          <w:r w:rsidR="00B85747" w:rsidRPr="00B85747">
            <w:rPr>
              <w:rFonts w:ascii="Times New Roman" w:hAnsi="Times New Roman" w:cs="Times New Roman"/>
              <w:noProof/>
            </w:rPr>
            <w:t>(Sharma, 2015)</w:t>
          </w:r>
          <w:r w:rsidR="00B85747">
            <w:rPr>
              <w:rFonts w:ascii="Times New Roman" w:hAnsi="Times New Roman" w:cs="Times New Roman"/>
            </w:rPr>
            <w:fldChar w:fldCharType="end"/>
          </w:r>
        </w:sdtContent>
      </w:sdt>
      <w:r w:rsidR="00FF40CF">
        <w:rPr>
          <w:rFonts w:ascii="Times New Roman" w:hAnsi="Times New Roman" w:cs="Times New Roman"/>
        </w:rPr>
        <w:t xml:space="preserve">. The purpose of including privacy is to provide brief information about the rights that clients enjoy. As a meditator, it is crucial to guarantee the confidentiality of the information. The reason for including this is also to explain conditions in which privacy doesn't apply. Another content included in the statement is of </w:t>
      </w:r>
      <w:r w:rsidR="00A645E9">
        <w:rPr>
          <w:rFonts w:ascii="Times New Roman" w:hAnsi="Times New Roman" w:cs="Times New Roman"/>
        </w:rPr>
        <w:t xml:space="preserve">voluntary process. This informs the clients that they are free to decide if they want to be part of meditation or not. By including this item I have </w:t>
      </w:r>
      <w:r w:rsidR="00B85747">
        <w:rPr>
          <w:rFonts w:ascii="Times New Roman" w:hAnsi="Times New Roman" w:cs="Times New Roman"/>
        </w:rPr>
        <w:t xml:space="preserve">fulfilled the legal responsibility as a meditator. Similarly, the item of neutrality assures the clients that the meditator must be neutral in his suggestions. I have also integrated the item of capacity for assuring that all negotiations occur in good faith. </w:t>
      </w:r>
      <w:bookmarkStart w:id="0" w:name="_GoBack"/>
      <w:bookmarkEnd w:id="0"/>
    </w:p>
    <w:p w14:paraId="6343DD75" w14:textId="3D2D29DB" w:rsidR="00B85747" w:rsidRDefault="008A03A4" w:rsidP="00B85747">
      <w:pPr>
        <w:spacing w:line="480" w:lineRule="auto"/>
        <w:jc w:val="center"/>
        <w:rPr>
          <w:rFonts w:asciiTheme="majorHAnsi" w:eastAsiaTheme="majorEastAsia" w:hAnsiTheme="majorHAnsi" w:cstheme="majorBidi"/>
          <w:b/>
          <w:bCs/>
          <w:color w:val="365F91" w:themeColor="accent1" w:themeShade="BF"/>
          <w:sz w:val="28"/>
          <w:szCs w:val="28"/>
          <w:lang w:bidi="en-US"/>
        </w:rPr>
      </w:pPr>
      <w:r>
        <w:lastRenderedPageBreak/>
        <w:t>References</w:t>
      </w:r>
    </w:p>
    <w:sdt>
      <w:sdtPr>
        <w:id w:val="111145805"/>
        <w:bibliography/>
      </w:sdtPr>
      <w:sdtEndPr/>
      <w:sdtContent>
        <w:p w14:paraId="285A4AC7" w14:textId="75BDC6BA" w:rsidR="00B85747" w:rsidRDefault="008A03A4" w:rsidP="00B85747">
          <w:pPr>
            <w:pStyle w:val="Bibliography"/>
            <w:spacing w:line="480" w:lineRule="auto"/>
            <w:ind w:left="720" w:hanging="720"/>
            <w:rPr>
              <w:noProof/>
            </w:rPr>
          </w:pPr>
          <w:r>
            <w:fldChar w:fldCharType="begin"/>
          </w:r>
          <w:r>
            <w:instrText xml:space="preserve"> BIBLIOGRAPHY </w:instrText>
          </w:r>
          <w:r>
            <w:fldChar w:fldCharType="separate"/>
          </w:r>
          <w:r>
            <w:rPr>
              <w:noProof/>
            </w:rPr>
            <w:t>Crampton, A. (201</w:t>
          </w:r>
          <w:r>
            <w:rPr>
              <w:noProof/>
            </w:rPr>
            <w:t xml:space="preserve">3). Elder Mediation in Theory and Practice: Study Results From a National Caregiver Mediation Demonstration Project. </w:t>
          </w:r>
          <w:r>
            <w:rPr>
              <w:i/>
              <w:iCs/>
              <w:noProof/>
            </w:rPr>
            <w:t>J Gerontol Soc Work, 56</w:t>
          </w:r>
          <w:r>
            <w:rPr>
              <w:noProof/>
            </w:rPr>
            <w:t xml:space="preserve"> (5), 423–437.</w:t>
          </w:r>
        </w:p>
        <w:p w14:paraId="2AF3867E" w14:textId="5310D214" w:rsidR="00B85747" w:rsidRDefault="008A03A4" w:rsidP="00B85747">
          <w:pPr>
            <w:pStyle w:val="Bibliography"/>
            <w:spacing w:line="480" w:lineRule="auto"/>
            <w:ind w:left="720" w:hanging="720"/>
            <w:rPr>
              <w:noProof/>
            </w:rPr>
          </w:pPr>
          <w:r>
            <w:rPr>
              <w:noProof/>
            </w:rPr>
            <w:t xml:space="preserve">Sharma, H. (2015). Meditation: Process and effects. </w:t>
          </w:r>
          <w:r>
            <w:rPr>
              <w:i/>
              <w:iCs/>
              <w:noProof/>
            </w:rPr>
            <w:t>Ayu, 36</w:t>
          </w:r>
          <w:r>
            <w:rPr>
              <w:noProof/>
            </w:rPr>
            <w:t xml:space="preserve"> (3), 233–237.</w:t>
          </w:r>
        </w:p>
        <w:p w14:paraId="0BCDF8BF" w14:textId="77777777" w:rsidR="00B85747" w:rsidRDefault="008A03A4" w:rsidP="00B85747">
          <w:pPr>
            <w:spacing w:line="480" w:lineRule="auto"/>
            <w:ind w:left="720" w:hanging="720"/>
          </w:pPr>
          <w:r>
            <w:rPr>
              <w:b/>
              <w:bCs/>
              <w:noProof/>
            </w:rPr>
            <w:fldChar w:fldCharType="end"/>
          </w:r>
        </w:p>
      </w:sdtContent>
    </w:sdt>
    <w:p w14:paraId="08AB9486" w14:textId="77777777" w:rsidR="00B85747" w:rsidRDefault="00B85747" w:rsidP="00B85747">
      <w:pPr>
        <w:spacing w:line="480" w:lineRule="auto"/>
        <w:ind w:left="720" w:hanging="720"/>
        <w:jc w:val="center"/>
      </w:pPr>
    </w:p>
    <w:p w14:paraId="33D4AB6C" w14:textId="77777777" w:rsidR="00B85747" w:rsidRDefault="00B85747" w:rsidP="00C25F1C">
      <w:pPr>
        <w:spacing w:line="480" w:lineRule="auto"/>
        <w:jc w:val="center"/>
      </w:pPr>
    </w:p>
    <w:sectPr w:rsidR="00B85747"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9D2D" w14:textId="77777777" w:rsidR="00000000" w:rsidRDefault="008A03A4">
      <w:r>
        <w:separator/>
      </w:r>
    </w:p>
  </w:endnote>
  <w:endnote w:type="continuationSeparator" w:id="0">
    <w:p w14:paraId="0DA62E5A" w14:textId="77777777" w:rsidR="00000000" w:rsidRDefault="008A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60DD3" w14:textId="77777777" w:rsidR="00000000" w:rsidRDefault="008A03A4">
      <w:r>
        <w:separator/>
      </w:r>
    </w:p>
  </w:footnote>
  <w:footnote w:type="continuationSeparator" w:id="0">
    <w:p w14:paraId="2B1A8035" w14:textId="77777777" w:rsidR="00000000" w:rsidRDefault="008A03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5540" w14:textId="77777777" w:rsidR="00B85747" w:rsidRDefault="008A03A4" w:rsidP="000112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76F62" w14:textId="77777777" w:rsidR="00B85747" w:rsidRDefault="00B85747" w:rsidP="002B18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76ED" w14:textId="77777777" w:rsidR="00B85747" w:rsidRDefault="008A03A4" w:rsidP="000112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F4211E" w14:textId="77777777" w:rsidR="00B85747" w:rsidRDefault="008A03A4" w:rsidP="002B18D0">
    <w:pPr>
      <w:pStyle w:val="Header"/>
      <w:ind w:right="360"/>
    </w:pPr>
    <w:r>
      <w:t>RUNNING HEAD: MEDITATION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6F2"/>
    <w:multiLevelType w:val="hybridMultilevel"/>
    <w:tmpl w:val="6BE843CA"/>
    <w:lvl w:ilvl="0" w:tplc="6FE2A34C">
      <w:start w:val="1"/>
      <w:numFmt w:val="decimal"/>
      <w:lvlText w:val="%1."/>
      <w:lvlJc w:val="left"/>
      <w:pPr>
        <w:ind w:left="1080" w:hanging="360"/>
      </w:pPr>
      <w:rPr>
        <w:rFonts w:hint="default"/>
      </w:rPr>
    </w:lvl>
    <w:lvl w:ilvl="1" w:tplc="22BC0256" w:tentative="1">
      <w:start w:val="1"/>
      <w:numFmt w:val="lowerLetter"/>
      <w:lvlText w:val="%2."/>
      <w:lvlJc w:val="left"/>
      <w:pPr>
        <w:ind w:left="1800" w:hanging="360"/>
      </w:pPr>
    </w:lvl>
    <w:lvl w:ilvl="2" w:tplc="1B70D7D4" w:tentative="1">
      <w:start w:val="1"/>
      <w:numFmt w:val="lowerRoman"/>
      <w:lvlText w:val="%3."/>
      <w:lvlJc w:val="right"/>
      <w:pPr>
        <w:ind w:left="2520" w:hanging="180"/>
      </w:pPr>
    </w:lvl>
    <w:lvl w:ilvl="3" w:tplc="9E7432EE" w:tentative="1">
      <w:start w:val="1"/>
      <w:numFmt w:val="decimal"/>
      <w:lvlText w:val="%4."/>
      <w:lvlJc w:val="left"/>
      <w:pPr>
        <w:ind w:left="3240" w:hanging="360"/>
      </w:pPr>
    </w:lvl>
    <w:lvl w:ilvl="4" w:tplc="58E2580A" w:tentative="1">
      <w:start w:val="1"/>
      <w:numFmt w:val="lowerLetter"/>
      <w:lvlText w:val="%5."/>
      <w:lvlJc w:val="left"/>
      <w:pPr>
        <w:ind w:left="3960" w:hanging="360"/>
      </w:pPr>
    </w:lvl>
    <w:lvl w:ilvl="5" w:tplc="E1CE2E60" w:tentative="1">
      <w:start w:val="1"/>
      <w:numFmt w:val="lowerRoman"/>
      <w:lvlText w:val="%6."/>
      <w:lvlJc w:val="right"/>
      <w:pPr>
        <w:ind w:left="4680" w:hanging="180"/>
      </w:pPr>
    </w:lvl>
    <w:lvl w:ilvl="6" w:tplc="6DA24B6A" w:tentative="1">
      <w:start w:val="1"/>
      <w:numFmt w:val="decimal"/>
      <w:lvlText w:val="%7."/>
      <w:lvlJc w:val="left"/>
      <w:pPr>
        <w:ind w:left="5400" w:hanging="360"/>
      </w:pPr>
    </w:lvl>
    <w:lvl w:ilvl="7" w:tplc="992A6528" w:tentative="1">
      <w:start w:val="1"/>
      <w:numFmt w:val="lowerLetter"/>
      <w:lvlText w:val="%8."/>
      <w:lvlJc w:val="left"/>
      <w:pPr>
        <w:ind w:left="6120" w:hanging="360"/>
      </w:pPr>
    </w:lvl>
    <w:lvl w:ilvl="8" w:tplc="3362C116" w:tentative="1">
      <w:start w:val="1"/>
      <w:numFmt w:val="lowerRoman"/>
      <w:lvlText w:val="%9."/>
      <w:lvlJc w:val="right"/>
      <w:pPr>
        <w:ind w:left="6840" w:hanging="180"/>
      </w:pPr>
    </w:lvl>
  </w:abstractNum>
  <w:abstractNum w:abstractNumId="1">
    <w:nsid w:val="36604568"/>
    <w:multiLevelType w:val="hybridMultilevel"/>
    <w:tmpl w:val="C5166366"/>
    <w:lvl w:ilvl="0" w:tplc="D3CE3800">
      <w:start w:val="1"/>
      <w:numFmt w:val="bullet"/>
      <w:lvlText w:val=""/>
      <w:lvlJc w:val="left"/>
      <w:pPr>
        <w:ind w:left="720" w:hanging="360"/>
      </w:pPr>
      <w:rPr>
        <w:rFonts w:ascii="Symbol" w:hAnsi="Symbol" w:hint="default"/>
      </w:rPr>
    </w:lvl>
    <w:lvl w:ilvl="1" w:tplc="D3F60616" w:tentative="1">
      <w:start w:val="1"/>
      <w:numFmt w:val="bullet"/>
      <w:lvlText w:val="o"/>
      <w:lvlJc w:val="left"/>
      <w:pPr>
        <w:ind w:left="1440" w:hanging="360"/>
      </w:pPr>
      <w:rPr>
        <w:rFonts w:ascii="Courier New" w:hAnsi="Courier New" w:hint="default"/>
      </w:rPr>
    </w:lvl>
    <w:lvl w:ilvl="2" w:tplc="D1960CE2" w:tentative="1">
      <w:start w:val="1"/>
      <w:numFmt w:val="bullet"/>
      <w:lvlText w:val=""/>
      <w:lvlJc w:val="left"/>
      <w:pPr>
        <w:ind w:left="2160" w:hanging="360"/>
      </w:pPr>
      <w:rPr>
        <w:rFonts w:ascii="Wingdings" w:hAnsi="Wingdings" w:hint="default"/>
      </w:rPr>
    </w:lvl>
    <w:lvl w:ilvl="3" w:tplc="B4A8429A" w:tentative="1">
      <w:start w:val="1"/>
      <w:numFmt w:val="bullet"/>
      <w:lvlText w:val=""/>
      <w:lvlJc w:val="left"/>
      <w:pPr>
        <w:ind w:left="2880" w:hanging="360"/>
      </w:pPr>
      <w:rPr>
        <w:rFonts w:ascii="Symbol" w:hAnsi="Symbol" w:hint="default"/>
      </w:rPr>
    </w:lvl>
    <w:lvl w:ilvl="4" w:tplc="9D5EA986" w:tentative="1">
      <w:start w:val="1"/>
      <w:numFmt w:val="bullet"/>
      <w:lvlText w:val="o"/>
      <w:lvlJc w:val="left"/>
      <w:pPr>
        <w:ind w:left="3600" w:hanging="360"/>
      </w:pPr>
      <w:rPr>
        <w:rFonts w:ascii="Courier New" w:hAnsi="Courier New" w:hint="default"/>
      </w:rPr>
    </w:lvl>
    <w:lvl w:ilvl="5" w:tplc="E29C0004" w:tentative="1">
      <w:start w:val="1"/>
      <w:numFmt w:val="bullet"/>
      <w:lvlText w:val=""/>
      <w:lvlJc w:val="left"/>
      <w:pPr>
        <w:ind w:left="4320" w:hanging="360"/>
      </w:pPr>
      <w:rPr>
        <w:rFonts w:ascii="Wingdings" w:hAnsi="Wingdings" w:hint="default"/>
      </w:rPr>
    </w:lvl>
    <w:lvl w:ilvl="6" w:tplc="F6443F52" w:tentative="1">
      <w:start w:val="1"/>
      <w:numFmt w:val="bullet"/>
      <w:lvlText w:val=""/>
      <w:lvlJc w:val="left"/>
      <w:pPr>
        <w:ind w:left="5040" w:hanging="360"/>
      </w:pPr>
      <w:rPr>
        <w:rFonts w:ascii="Symbol" w:hAnsi="Symbol" w:hint="default"/>
      </w:rPr>
    </w:lvl>
    <w:lvl w:ilvl="7" w:tplc="B3704C80" w:tentative="1">
      <w:start w:val="1"/>
      <w:numFmt w:val="bullet"/>
      <w:lvlText w:val="o"/>
      <w:lvlJc w:val="left"/>
      <w:pPr>
        <w:ind w:left="5760" w:hanging="360"/>
      </w:pPr>
      <w:rPr>
        <w:rFonts w:ascii="Courier New" w:hAnsi="Courier New" w:hint="default"/>
      </w:rPr>
    </w:lvl>
    <w:lvl w:ilvl="8" w:tplc="4E1E322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D0"/>
    <w:rsid w:val="0001123E"/>
    <w:rsid w:val="00221800"/>
    <w:rsid w:val="002B18D0"/>
    <w:rsid w:val="004F3E88"/>
    <w:rsid w:val="00626A16"/>
    <w:rsid w:val="00654E72"/>
    <w:rsid w:val="008A03A4"/>
    <w:rsid w:val="00A645E9"/>
    <w:rsid w:val="00A8256E"/>
    <w:rsid w:val="00AE362B"/>
    <w:rsid w:val="00B85747"/>
    <w:rsid w:val="00C25F1C"/>
    <w:rsid w:val="00D03E2C"/>
    <w:rsid w:val="00D75C06"/>
    <w:rsid w:val="00FA25EC"/>
    <w:rsid w:val="00FB20EB"/>
    <w:rsid w:val="00FF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74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8D0"/>
    <w:pPr>
      <w:tabs>
        <w:tab w:val="center" w:pos="4320"/>
        <w:tab w:val="right" w:pos="8640"/>
      </w:tabs>
    </w:pPr>
  </w:style>
  <w:style w:type="character" w:customStyle="1" w:styleId="HeaderChar">
    <w:name w:val="Header Char"/>
    <w:basedOn w:val="DefaultParagraphFont"/>
    <w:link w:val="Header"/>
    <w:uiPriority w:val="99"/>
    <w:rsid w:val="002B18D0"/>
  </w:style>
  <w:style w:type="character" w:styleId="PageNumber">
    <w:name w:val="page number"/>
    <w:basedOn w:val="DefaultParagraphFont"/>
    <w:uiPriority w:val="99"/>
    <w:semiHidden/>
    <w:unhideWhenUsed/>
    <w:rsid w:val="002B18D0"/>
  </w:style>
  <w:style w:type="paragraph" w:styleId="Footer">
    <w:name w:val="footer"/>
    <w:basedOn w:val="Normal"/>
    <w:link w:val="FooterChar"/>
    <w:uiPriority w:val="99"/>
    <w:unhideWhenUsed/>
    <w:rsid w:val="00C25F1C"/>
    <w:pPr>
      <w:tabs>
        <w:tab w:val="center" w:pos="4320"/>
        <w:tab w:val="right" w:pos="8640"/>
      </w:tabs>
    </w:pPr>
  </w:style>
  <w:style w:type="character" w:customStyle="1" w:styleId="FooterChar">
    <w:name w:val="Footer Char"/>
    <w:basedOn w:val="DefaultParagraphFont"/>
    <w:link w:val="Footer"/>
    <w:uiPriority w:val="99"/>
    <w:rsid w:val="00C25F1C"/>
  </w:style>
  <w:style w:type="paragraph" w:styleId="ListParagraph">
    <w:name w:val="List Paragraph"/>
    <w:basedOn w:val="Normal"/>
    <w:uiPriority w:val="34"/>
    <w:qFormat/>
    <w:rsid w:val="0001123E"/>
    <w:pPr>
      <w:ind w:left="720"/>
      <w:contextualSpacing/>
    </w:pPr>
  </w:style>
  <w:style w:type="paragraph" w:styleId="BalloonText">
    <w:name w:val="Balloon Text"/>
    <w:basedOn w:val="Normal"/>
    <w:link w:val="BalloonTextChar"/>
    <w:uiPriority w:val="99"/>
    <w:semiHidden/>
    <w:unhideWhenUsed/>
    <w:rsid w:val="00B85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747"/>
    <w:rPr>
      <w:rFonts w:ascii="Lucida Grande" w:hAnsi="Lucida Grande" w:cs="Lucida Grande"/>
      <w:sz w:val="18"/>
      <w:szCs w:val="18"/>
    </w:rPr>
  </w:style>
  <w:style w:type="character" w:customStyle="1" w:styleId="Heading1Char">
    <w:name w:val="Heading 1 Char"/>
    <w:basedOn w:val="DefaultParagraphFont"/>
    <w:link w:val="Heading1"/>
    <w:uiPriority w:val="9"/>
    <w:rsid w:val="00B8574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857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74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8D0"/>
    <w:pPr>
      <w:tabs>
        <w:tab w:val="center" w:pos="4320"/>
        <w:tab w:val="right" w:pos="8640"/>
      </w:tabs>
    </w:pPr>
  </w:style>
  <w:style w:type="character" w:customStyle="1" w:styleId="HeaderChar">
    <w:name w:val="Header Char"/>
    <w:basedOn w:val="DefaultParagraphFont"/>
    <w:link w:val="Header"/>
    <w:uiPriority w:val="99"/>
    <w:rsid w:val="002B18D0"/>
  </w:style>
  <w:style w:type="character" w:styleId="PageNumber">
    <w:name w:val="page number"/>
    <w:basedOn w:val="DefaultParagraphFont"/>
    <w:uiPriority w:val="99"/>
    <w:semiHidden/>
    <w:unhideWhenUsed/>
    <w:rsid w:val="002B18D0"/>
  </w:style>
  <w:style w:type="paragraph" w:styleId="Footer">
    <w:name w:val="footer"/>
    <w:basedOn w:val="Normal"/>
    <w:link w:val="FooterChar"/>
    <w:uiPriority w:val="99"/>
    <w:unhideWhenUsed/>
    <w:rsid w:val="00C25F1C"/>
    <w:pPr>
      <w:tabs>
        <w:tab w:val="center" w:pos="4320"/>
        <w:tab w:val="right" w:pos="8640"/>
      </w:tabs>
    </w:pPr>
  </w:style>
  <w:style w:type="character" w:customStyle="1" w:styleId="FooterChar">
    <w:name w:val="Footer Char"/>
    <w:basedOn w:val="DefaultParagraphFont"/>
    <w:link w:val="Footer"/>
    <w:uiPriority w:val="99"/>
    <w:rsid w:val="00C25F1C"/>
  </w:style>
  <w:style w:type="paragraph" w:styleId="ListParagraph">
    <w:name w:val="List Paragraph"/>
    <w:basedOn w:val="Normal"/>
    <w:uiPriority w:val="34"/>
    <w:qFormat/>
    <w:rsid w:val="0001123E"/>
    <w:pPr>
      <w:ind w:left="720"/>
      <w:contextualSpacing/>
    </w:pPr>
  </w:style>
  <w:style w:type="paragraph" w:styleId="BalloonText">
    <w:name w:val="Balloon Text"/>
    <w:basedOn w:val="Normal"/>
    <w:link w:val="BalloonTextChar"/>
    <w:uiPriority w:val="99"/>
    <w:semiHidden/>
    <w:unhideWhenUsed/>
    <w:rsid w:val="00B85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747"/>
    <w:rPr>
      <w:rFonts w:ascii="Lucida Grande" w:hAnsi="Lucida Grande" w:cs="Lucida Grande"/>
      <w:sz w:val="18"/>
      <w:szCs w:val="18"/>
    </w:rPr>
  </w:style>
  <w:style w:type="character" w:customStyle="1" w:styleId="Heading1Char">
    <w:name w:val="Heading 1 Char"/>
    <w:basedOn w:val="DefaultParagraphFont"/>
    <w:link w:val="Heading1"/>
    <w:uiPriority w:val="9"/>
    <w:rsid w:val="00B8574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8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Har151</b:Tag>
    <b:SourceType>JournalArticle</b:SourceType>
    <b:Guid>{7B788FBC-9A88-FF49-A38C-5B82C67B687F}</b:Guid>
    <b:Title>Meditation: Process and effects</b:Title>
    <b:Year>2015</b:Year>
    <b:Volume>36</b:Volume>
    <b:Pages>233–237</b:Pages>
    <b:Author>
      <b:Author>
        <b:NameList>
          <b:Person>
            <b:Last>Sharma</b:Last>
            <b:First>Hari</b:First>
          </b:Person>
        </b:NameList>
      </b:Author>
    </b:Author>
    <b:JournalName>Ayu</b:JournalName>
    <b:Issue>3</b:Issue>
    <b:RefOrder>2</b:RefOrder>
  </b:Source>
  <b:Source>
    <b:Tag>Ale13</b:Tag>
    <b:SourceType>JournalArticle</b:SourceType>
    <b:Guid>{BD36B3B5-6994-DB49-9803-97A64DBE0E92}</b:Guid>
    <b:Author>
      <b:Author>
        <b:NameList>
          <b:Person>
            <b:Last>Crampton</b:Last>
            <b:First>Alexandra</b:First>
          </b:Person>
        </b:NameList>
      </b:Author>
    </b:Author>
    <b:Title>Elder Mediation in Theory and Practice: Study Results From a National Caregiver Mediation Demonstration Project </b:Title>
    <b:JournalName>J Gerontol Soc Work</b:JournalName>
    <b:Year>2013</b:Year>
    <b:Volume>56</b:Volume>
    <b:Issue>5</b:Issue>
    <b:Pages>423–437</b:Pages>
    <b:RefOrder>1</b:RefOrder>
  </b:Source>
</b:Sources>
</file>

<file path=customXml/itemProps1.xml><?xml version="1.0" encoding="utf-8"?>
<ds:datastoreItem xmlns:ds="http://schemas.openxmlformats.org/officeDocument/2006/customXml" ds:itemID="{F031DC4C-7599-2A47-B44A-18F9304A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2799</Characters>
  <Application>Microsoft Macintosh Word</Application>
  <DocSecurity>0</DocSecurity>
  <Lines>23</Lines>
  <Paragraphs>6</Paragraphs>
  <ScaleCrop>false</ScaleCrop>
  <Company>art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2019-05-18T18:24:00Z</dcterms:created>
  <dcterms:modified xsi:type="dcterms:W3CDTF">2019-05-18T18:24:00Z</dcterms:modified>
</cp:coreProperties>
</file>