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2B694" w14:textId="77777777" w:rsidR="004F3E88" w:rsidRPr="00C54BE6" w:rsidRDefault="00AD3619" w:rsidP="00C54BE6">
      <w:pPr>
        <w:spacing w:line="480" w:lineRule="auto"/>
        <w:jc w:val="center"/>
        <w:rPr>
          <w:rFonts w:ascii="Times New Roman" w:hAnsi="Times New Roman" w:cs="Times New Roman"/>
        </w:rPr>
      </w:pPr>
      <w:r w:rsidRPr="00C54BE6">
        <w:rPr>
          <w:rFonts w:ascii="Times New Roman" w:hAnsi="Times New Roman" w:cs="Times New Roman"/>
        </w:rPr>
        <w:t>Media analysis</w:t>
      </w:r>
    </w:p>
    <w:p w14:paraId="6463339D" w14:textId="39DEE0F5" w:rsidR="0009101E" w:rsidRDefault="00AD3619" w:rsidP="00C54BE6">
      <w:pPr>
        <w:spacing w:line="480" w:lineRule="auto"/>
        <w:ind w:firstLine="720"/>
        <w:jc w:val="both"/>
        <w:rPr>
          <w:rFonts w:ascii="Times New Roman" w:hAnsi="Times New Roman" w:cs="Times New Roman"/>
        </w:rPr>
      </w:pPr>
      <w:r w:rsidRPr="00C54BE6">
        <w:rPr>
          <w:rFonts w:ascii="Times New Roman" w:hAnsi="Times New Roman" w:cs="Times New Roman"/>
        </w:rPr>
        <w:t xml:space="preserve">The film </w:t>
      </w:r>
      <w:r w:rsidR="00C54BE6">
        <w:rPr>
          <w:rFonts w:ascii="Times New Roman" w:hAnsi="Times New Roman" w:cs="Times New Roman"/>
        </w:rPr>
        <w:t xml:space="preserve">“Into the Wild” </w:t>
      </w:r>
      <w:r w:rsidR="002171CB">
        <w:rPr>
          <w:rFonts w:ascii="Times New Roman" w:hAnsi="Times New Roman" w:cs="Times New Roman"/>
        </w:rPr>
        <w:t xml:space="preserve">uses a drama genre by portraying the life of a young guy who </w:t>
      </w:r>
      <w:r w:rsidR="004F566A">
        <w:rPr>
          <w:rFonts w:ascii="Times New Roman" w:hAnsi="Times New Roman" w:cs="Times New Roman"/>
        </w:rPr>
        <w:t xml:space="preserve">struggles in search of identity and purpose of life. Drama genre is visible throughout the film as it </w:t>
      </w:r>
      <w:r w:rsidR="000106AF">
        <w:rPr>
          <w:rFonts w:ascii="Times New Roman" w:hAnsi="Times New Roman" w:cs="Times New Roman"/>
        </w:rPr>
        <w:t>transmits</w:t>
      </w:r>
      <w:r w:rsidR="004F566A">
        <w:rPr>
          <w:rFonts w:ascii="Times New Roman" w:hAnsi="Times New Roman" w:cs="Times New Roman"/>
        </w:rPr>
        <w:t xml:space="preserve"> the</w:t>
      </w:r>
      <w:r w:rsidR="00A6560F">
        <w:rPr>
          <w:rFonts w:ascii="Times New Roman" w:hAnsi="Times New Roman" w:cs="Times New Roman"/>
        </w:rPr>
        <w:t xml:space="preserve">mes of isolation and confusion </w:t>
      </w:r>
      <w:sdt>
        <w:sdtPr>
          <w:rPr>
            <w:rFonts w:ascii="Times New Roman" w:hAnsi="Times New Roman" w:cs="Times New Roman"/>
          </w:rPr>
          <w:id w:val="1097296800"/>
          <w:citation/>
        </w:sdtPr>
        <w:sdtEndPr/>
        <w:sdtContent>
          <w:r w:rsidR="00A6560F">
            <w:rPr>
              <w:rFonts w:ascii="Times New Roman" w:hAnsi="Times New Roman" w:cs="Times New Roman"/>
            </w:rPr>
            <w:fldChar w:fldCharType="begin"/>
          </w:r>
          <w:r w:rsidR="00A6560F">
            <w:rPr>
              <w:rFonts w:ascii="Times New Roman" w:hAnsi="Times New Roman" w:cs="Times New Roman"/>
            </w:rPr>
            <w:instrText xml:space="preserve"> CITATION Pet07 \l 1033 </w:instrText>
          </w:r>
          <w:r w:rsidR="00A6560F">
            <w:rPr>
              <w:rFonts w:ascii="Times New Roman" w:hAnsi="Times New Roman" w:cs="Times New Roman"/>
            </w:rPr>
            <w:fldChar w:fldCharType="separate"/>
          </w:r>
          <w:r w:rsidR="00A6560F" w:rsidRPr="00A6560F">
            <w:rPr>
              <w:rFonts w:ascii="Times New Roman" w:hAnsi="Times New Roman" w:cs="Times New Roman"/>
              <w:noProof/>
            </w:rPr>
            <w:t>(Bradshaw, 2007)</w:t>
          </w:r>
          <w:r w:rsidR="00A6560F">
            <w:rPr>
              <w:rFonts w:ascii="Times New Roman" w:hAnsi="Times New Roman" w:cs="Times New Roman"/>
            </w:rPr>
            <w:fldChar w:fldCharType="end"/>
          </w:r>
        </w:sdtContent>
      </w:sdt>
      <w:r w:rsidR="00A6560F">
        <w:rPr>
          <w:rFonts w:ascii="Times New Roman" w:hAnsi="Times New Roman" w:cs="Times New Roman"/>
        </w:rPr>
        <w:t>.</w:t>
      </w:r>
    </w:p>
    <w:p w14:paraId="0AFF5676" w14:textId="0488F9DF" w:rsidR="00FC1080" w:rsidRDefault="00AD3619" w:rsidP="00C54BE6">
      <w:pPr>
        <w:spacing w:line="480" w:lineRule="auto"/>
        <w:ind w:firstLine="720"/>
        <w:jc w:val="both"/>
        <w:rPr>
          <w:rFonts w:ascii="Times New Roman" w:hAnsi="Times New Roman" w:cs="Times New Roman"/>
        </w:rPr>
      </w:pPr>
      <w:r>
        <w:rPr>
          <w:rFonts w:ascii="Times New Roman" w:hAnsi="Times New Roman" w:cs="Times New Roman"/>
        </w:rPr>
        <w:t xml:space="preserve">Different camera shots are used for demonstrating different aspects of the film. </w:t>
      </w:r>
      <w:proofErr w:type="gramStart"/>
      <w:r>
        <w:rPr>
          <w:rFonts w:ascii="Times New Roman" w:hAnsi="Times New Roman" w:cs="Times New Roman"/>
        </w:rPr>
        <w:t>an</w:t>
      </w:r>
      <w:proofErr w:type="gramEnd"/>
      <w:r>
        <w:rPr>
          <w:rFonts w:ascii="Times New Roman" w:hAnsi="Times New Roman" w:cs="Times New Roman"/>
        </w:rPr>
        <w:t xml:space="preserve"> extreme long shot is used by the director in the </w:t>
      </w:r>
      <w:r w:rsidR="00CE122F">
        <w:rPr>
          <w:rFonts w:ascii="Times New Roman" w:hAnsi="Times New Roman" w:cs="Times New Roman"/>
        </w:rPr>
        <w:t xml:space="preserve">start of the film for establishing the link of the audience with settings and location. A full shot is used in the scene when Chris is walking in the streets at midnight. This camera technique is used for building an association of the viewers with the character of the film. </w:t>
      </w:r>
      <w:r>
        <w:rPr>
          <w:rFonts w:ascii="Times New Roman" w:hAnsi="Times New Roman" w:cs="Times New Roman"/>
        </w:rPr>
        <w:t xml:space="preserve">Another technique used is a close-up shot for capturing </w:t>
      </w:r>
      <w:r>
        <w:rPr>
          <w:rFonts w:ascii="Times New Roman" w:hAnsi="Times New Roman" w:cs="Times New Roman"/>
        </w:rPr>
        <w:t xml:space="preserve">the facial </w:t>
      </w:r>
      <w:r w:rsidR="00F27C89">
        <w:rPr>
          <w:rFonts w:ascii="Times New Roman" w:hAnsi="Times New Roman" w:cs="Times New Roman"/>
        </w:rPr>
        <w:t xml:space="preserve">expressions of sadness of Chris </w:t>
      </w:r>
      <w:sdt>
        <w:sdtPr>
          <w:rPr>
            <w:rFonts w:ascii="Times New Roman" w:hAnsi="Times New Roman" w:cs="Times New Roman"/>
          </w:rPr>
          <w:id w:val="1669139929"/>
          <w:citation/>
        </w:sdtPr>
        <w:sdtEndPr/>
        <w:sdtContent>
          <w:r w:rsidR="00F27C89">
            <w:rPr>
              <w:rFonts w:ascii="Times New Roman" w:hAnsi="Times New Roman" w:cs="Times New Roman"/>
            </w:rPr>
            <w:fldChar w:fldCharType="begin"/>
          </w:r>
          <w:r w:rsidR="00F27C89">
            <w:rPr>
              <w:rFonts w:ascii="Times New Roman" w:hAnsi="Times New Roman" w:cs="Times New Roman"/>
            </w:rPr>
            <w:instrText xml:space="preserve"> CITATION Dav101 \l 1033 </w:instrText>
          </w:r>
          <w:r w:rsidR="00F27C89">
            <w:rPr>
              <w:rFonts w:ascii="Times New Roman" w:hAnsi="Times New Roman" w:cs="Times New Roman"/>
            </w:rPr>
            <w:fldChar w:fldCharType="separate"/>
          </w:r>
          <w:r w:rsidR="00F27C89" w:rsidRPr="00F27C89">
            <w:rPr>
              <w:rFonts w:ascii="Times New Roman" w:hAnsi="Times New Roman" w:cs="Times New Roman"/>
              <w:noProof/>
            </w:rPr>
            <w:t>(Bordwell &amp; Thompson, 2010)</w:t>
          </w:r>
          <w:r w:rsidR="00F27C89">
            <w:rPr>
              <w:rFonts w:ascii="Times New Roman" w:hAnsi="Times New Roman" w:cs="Times New Roman"/>
            </w:rPr>
            <w:fldChar w:fldCharType="end"/>
          </w:r>
        </w:sdtContent>
      </w:sdt>
      <w:r w:rsidR="00F27C89">
        <w:rPr>
          <w:rFonts w:ascii="Times New Roman" w:hAnsi="Times New Roman" w:cs="Times New Roman"/>
        </w:rPr>
        <w:t>.</w:t>
      </w:r>
    </w:p>
    <w:p w14:paraId="27BB1923" w14:textId="359CBBF4" w:rsidR="004F566A" w:rsidRDefault="00AD3619" w:rsidP="00C54BE6">
      <w:pPr>
        <w:spacing w:line="480" w:lineRule="auto"/>
        <w:ind w:firstLine="720"/>
        <w:jc w:val="both"/>
        <w:rPr>
          <w:rFonts w:ascii="Times New Roman" w:hAnsi="Times New Roman" w:cs="Times New Roman"/>
        </w:rPr>
      </w:pPr>
      <w:r>
        <w:rPr>
          <w:rFonts w:ascii="Times New Roman" w:hAnsi="Times New Roman" w:cs="Times New Roman"/>
        </w:rPr>
        <w:t>The contrast of bright and dim lighting is used for capturing the settings and the characters. Dark light is used when Chris walks on the street for trans</w:t>
      </w:r>
      <w:r>
        <w:rPr>
          <w:rFonts w:ascii="Times New Roman" w:hAnsi="Times New Roman" w:cs="Times New Roman"/>
        </w:rPr>
        <w:t xml:space="preserve">mitting </w:t>
      </w:r>
      <w:proofErr w:type="gramStart"/>
      <w:r>
        <w:rPr>
          <w:rFonts w:ascii="Times New Roman" w:hAnsi="Times New Roman" w:cs="Times New Roman"/>
        </w:rPr>
        <w:t>night time</w:t>
      </w:r>
      <w:proofErr w:type="gramEnd"/>
      <w:r>
        <w:rPr>
          <w:rFonts w:ascii="Times New Roman" w:hAnsi="Times New Roman" w:cs="Times New Roman"/>
        </w:rPr>
        <w:t xml:space="preserve">. </w:t>
      </w:r>
      <w:r w:rsidR="00FC1080">
        <w:rPr>
          <w:rFonts w:ascii="Times New Roman" w:hAnsi="Times New Roman" w:cs="Times New Roman"/>
        </w:rPr>
        <w:t xml:space="preserve"> </w:t>
      </w:r>
    </w:p>
    <w:p w14:paraId="58E361A5" w14:textId="6F57AF56" w:rsidR="00047F29" w:rsidRDefault="00AD3619" w:rsidP="00C54BE6">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characters like Chris has</w:t>
      </w:r>
      <w:proofErr w:type="gramEnd"/>
      <w:r>
        <w:rPr>
          <w:rFonts w:ascii="Times New Roman" w:hAnsi="Times New Roman" w:cs="Times New Roman"/>
        </w:rPr>
        <w:t xml:space="preserve"> </w:t>
      </w:r>
      <w:r w:rsidR="00763362">
        <w:rPr>
          <w:rFonts w:ascii="Times New Roman" w:hAnsi="Times New Roman" w:cs="Times New Roman"/>
        </w:rPr>
        <w:t>managed to perform his role inappropriate manner by adopting the right body language. The dialogue delivery reflects his ability to maintaining pauses, phrasing and articulation. Facial expressions and vocal quality have added more perfection.</w:t>
      </w:r>
    </w:p>
    <w:p w14:paraId="07CA87CF" w14:textId="7B4F2451" w:rsidR="00A6560F" w:rsidRDefault="00AD3619" w:rsidP="000A7BB4">
      <w:pPr>
        <w:spacing w:line="480" w:lineRule="auto"/>
        <w:ind w:firstLine="720"/>
        <w:jc w:val="both"/>
        <w:rPr>
          <w:rFonts w:ascii="Times New Roman" w:hAnsi="Times New Roman" w:cs="Times New Roman"/>
        </w:rPr>
      </w:pPr>
      <w:r>
        <w:rPr>
          <w:rFonts w:ascii="Times New Roman" w:hAnsi="Times New Roman" w:cs="Times New Roman"/>
        </w:rPr>
        <w:t xml:space="preserve">The sound adds dramatic effects to the film that continues to play in the background. Appropriate music is used such as the </w:t>
      </w:r>
      <w:r w:rsidR="00C54BE6">
        <w:rPr>
          <w:rFonts w:ascii="Times New Roman" w:hAnsi="Times New Roman" w:cs="Times New Roman"/>
        </w:rPr>
        <w:t xml:space="preserve">song “Long Nights” </w:t>
      </w:r>
      <w:r>
        <w:rPr>
          <w:rFonts w:ascii="Times New Roman" w:hAnsi="Times New Roman" w:cs="Times New Roman"/>
        </w:rPr>
        <w:t xml:space="preserve">use combination and low beats that </w:t>
      </w:r>
      <w:r w:rsidR="00C54BE6">
        <w:rPr>
          <w:rFonts w:ascii="Times New Roman" w:hAnsi="Times New Roman" w:cs="Times New Roman"/>
        </w:rPr>
        <w:t xml:space="preserve">contributes to the beginning of the movie as it speaks about the life of the character taking long journeys. The song tells about the narrative and the character of Chris. The song fits with the character of Into the Wild by showing his journey and how broken he is. The character us unsure about their way </w:t>
      </w:r>
      <w:r w:rsidR="00C54BE6" w:rsidRPr="00B10480">
        <w:rPr>
          <w:rFonts w:ascii="Times New Roman" w:hAnsi="Times New Roman" w:cs="Times New Roman"/>
          <w:noProof/>
        </w:rPr>
        <w:t>back</w:t>
      </w:r>
      <w:r w:rsidR="00C54BE6">
        <w:rPr>
          <w:rFonts w:ascii="Times New Roman" w:hAnsi="Times New Roman" w:cs="Times New Roman"/>
          <w:noProof/>
        </w:rPr>
        <w:t>,</w:t>
      </w:r>
      <w:r w:rsidR="00C54BE6">
        <w:rPr>
          <w:rFonts w:ascii="Times New Roman" w:hAnsi="Times New Roman" w:cs="Times New Roman"/>
        </w:rPr>
        <w:t xml:space="preserve"> and also death awaits him </w:t>
      </w:r>
      <w:sdt>
        <w:sdtPr>
          <w:rPr>
            <w:rFonts w:ascii="Times New Roman" w:hAnsi="Times New Roman" w:cs="Times New Roman"/>
          </w:rPr>
          <w:id w:val="10324055"/>
          <w:citation/>
        </w:sdtPr>
        <w:sdtEndPr/>
        <w:sdtContent>
          <w:r w:rsidR="00C54BE6">
            <w:rPr>
              <w:rFonts w:ascii="Times New Roman" w:hAnsi="Times New Roman" w:cs="Times New Roman"/>
            </w:rPr>
            <w:fldChar w:fldCharType="begin"/>
          </w:r>
          <w:r w:rsidR="00C54BE6">
            <w:rPr>
              <w:rFonts w:ascii="Times New Roman" w:hAnsi="Times New Roman" w:cs="Times New Roman"/>
            </w:rPr>
            <w:instrText xml:space="preserve"> CITATION You161 \l 1033 </w:instrText>
          </w:r>
          <w:r w:rsidR="00C54BE6">
            <w:rPr>
              <w:rFonts w:ascii="Times New Roman" w:hAnsi="Times New Roman" w:cs="Times New Roman"/>
            </w:rPr>
            <w:fldChar w:fldCharType="separate"/>
          </w:r>
          <w:r w:rsidR="00C54BE6" w:rsidRPr="00C54BE6">
            <w:rPr>
              <w:rFonts w:ascii="Times New Roman" w:hAnsi="Times New Roman" w:cs="Times New Roman"/>
              <w:noProof/>
            </w:rPr>
            <w:t>(YouTube, 2016)</w:t>
          </w:r>
          <w:r w:rsidR="00C54BE6">
            <w:rPr>
              <w:rFonts w:ascii="Times New Roman" w:hAnsi="Times New Roman" w:cs="Times New Roman"/>
            </w:rPr>
            <w:fldChar w:fldCharType="end"/>
          </w:r>
        </w:sdtContent>
      </w:sdt>
      <w:r w:rsidR="00C54BE6">
        <w:rPr>
          <w:rFonts w:ascii="Times New Roman" w:hAnsi="Times New Roman" w:cs="Times New Roman"/>
        </w:rPr>
        <w:t>.</w:t>
      </w:r>
      <w:r w:rsidR="000A7BB4">
        <w:rPr>
          <w:rFonts w:ascii="Times New Roman" w:hAnsi="Times New Roman" w:cs="Times New Roman"/>
        </w:rPr>
        <w:t xml:space="preserve"> Special effects such as visual tricks are used for capturing the scene of the moving bus. </w:t>
      </w:r>
      <w:bookmarkStart w:id="0" w:name="_GoBack"/>
      <w:bookmarkEnd w:id="0"/>
    </w:p>
    <w:p w14:paraId="2631426B" w14:textId="77777777" w:rsidR="00A6560F" w:rsidRDefault="00AD3619">
      <w:pPr>
        <w:rPr>
          <w:rFonts w:ascii="Times New Roman" w:hAnsi="Times New Roman" w:cs="Times New Roman"/>
        </w:rPr>
      </w:pPr>
      <w:r>
        <w:rPr>
          <w:rFonts w:ascii="Times New Roman" w:hAnsi="Times New Roman" w:cs="Times New Roman"/>
        </w:rPr>
        <w:br w:type="page"/>
      </w:r>
    </w:p>
    <w:p w14:paraId="3104D42F" w14:textId="6536723B" w:rsidR="00A6560F" w:rsidRDefault="00AD3619" w:rsidP="00A6560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576119C" w14:textId="77777777" w:rsidR="00A6560F" w:rsidRDefault="00AD3619" w:rsidP="00A6560F">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YouTube. (2016). </w:t>
          </w:r>
          <w:r>
            <w:rPr>
              <w:i/>
              <w:iCs/>
              <w:noProof/>
              <w:lang w:val="uz-Cyrl-UZ"/>
            </w:rPr>
            <w:t>Tracks</w:t>
          </w:r>
          <w:r>
            <w:rPr>
              <w:noProof/>
              <w:lang w:val="uz-Cyrl-UZ"/>
            </w:rPr>
            <w:t xml:space="preserve">. Retrieved 2017 йил </w:t>
          </w:r>
          <w:r>
            <w:rPr>
              <w:noProof/>
              <w:lang w:val="uz-Cyrl-UZ"/>
            </w:rPr>
            <w:t>22-Oct from https://www.youtube.com/watch?v=bElwmceKZyA</w:t>
          </w:r>
        </w:p>
        <w:p w14:paraId="3D8E4678" w14:textId="77777777" w:rsidR="00A6560F" w:rsidRDefault="00AD3619" w:rsidP="00A6560F">
          <w:pPr>
            <w:pStyle w:val="Bibliography"/>
            <w:spacing w:line="480" w:lineRule="auto"/>
            <w:ind w:left="720" w:hanging="720"/>
            <w:rPr>
              <w:noProof/>
            </w:rPr>
          </w:pPr>
          <w:r>
            <w:rPr>
              <w:noProof/>
            </w:rPr>
            <w:t xml:space="preserve">Bordwell, D., &amp; Thompson, K. (2010). </w:t>
          </w:r>
          <w:r>
            <w:rPr>
              <w:i/>
              <w:iCs/>
              <w:noProof/>
            </w:rPr>
            <w:t>Firm Art: An Introduction Ninth Edition.</w:t>
          </w:r>
          <w:r>
            <w:rPr>
              <w:noProof/>
            </w:rPr>
            <w:t xml:space="preserve"> McGraw Hill.</w:t>
          </w:r>
        </w:p>
        <w:p w14:paraId="1632374C" w14:textId="77777777" w:rsidR="00A6560F" w:rsidRDefault="00AD3619" w:rsidP="00A6560F">
          <w:pPr>
            <w:pStyle w:val="Bibliography"/>
            <w:spacing w:line="480" w:lineRule="auto"/>
            <w:ind w:left="720" w:hanging="720"/>
            <w:rPr>
              <w:noProof/>
            </w:rPr>
          </w:pPr>
          <w:r>
            <w:rPr>
              <w:noProof/>
            </w:rPr>
            <w:t xml:space="preserve">Bradshaw, P. (2007). </w:t>
          </w:r>
          <w:r>
            <w:rPr>
              <w:i/>
              <w:iCs/>
              <w:noProof/>
            </w:rPr>
            <w:t>Into the Wild</w:t>
          </w:r>
          <w:r>
            <w:rPr>
              <w:noProof/>
            </w:rPr>
            <w:t xml:space="preserve">. Retrieved 05 29, 2019, from </w:t>
          </w:r>
          <w:r>
            <w:rPr>
              <w:noProof/>
            </w:rPr>
            <w:t>https://www.theguardian.com/film/2007/nov/09/seanpenn.drama</w:t>
          </w:r>
        </w:p>
        <w:p w14:paraId="5B5B5F00" w14:textId="77777777" w:rsidR="00A6560F" w:rsidRDefault="00AD3619" w:rsidP="00A6560F">
          <w:pPr>
            <w:spacing w:line="480" w:lineRule="auto"/>
            <w:ind w:left="720" w:hanging="720"/>
          </w:pPr>
          <w:r>
            <w:rPr>
              <w:b/>
              <w:bCs/>
              <w:noProof/>
            </w:rPr>
            <w:fldChar w:fldCharType="end"/>
          </w:r>
        </w:p>
      </w:sdtContent>
    </w:sdt>
    <w:p w14:paraId="5B5867DA" w14:textId="77777777" w:rsidR="00A6560F" w:rsidRDefault="00A6560F" w:rsidP="00A6560F">
      <w:pPr>
        <w:spacing w:line="480" w:lineRule="auto"/>
        <w:ind w:left="720" w:hanging="720"/>
        <w:jc w:val="both"/>
        <w:rPr>
          <w:rFonts w:ascii="Times New Roman" w:hAnsi="Times New Roman" w:cs="Times New Roman"/>
        </w:rPr>
      </w:pPr>
    </w:p>
    <w:p w14:paraId="74C94096" w14:textId="77777777" w:rsidR="00A6560F" w:rsidRDefault="00A6560F" w:rsidP="00A6560F">
      <w:pPr>
        <w:spacing w:line="480" w:lineRule="auto"/>
        <w:ind w:left="720" w:hanging="720"/>
        <w:jc w:val="both"/>
      </w:pPr>
    </w:p>
    <w:p w14:paraId="11EE6537" w14:textId="77777777" w:rsidR="00763362" w:rsidRPr="00C54BE6" w:rsidRDefault="00763362" w:rsidP="00A6560F">
      <w:pPr>
        <w:spacing w:line="480" w:lineRule="auto"/>
        <w:ind w:left="720" w:hanging="720"/>
        <w:jc w:val="both"/>
        <w:rPr>
          <w:rFonts w:ascii="Times New Roman" w:hAnsi="Times New Roman" w:cs="Times New Roman"/>
        </w:rPr>
      </w:pPr>
    </w:p>
    <w:sectPr w:rsidR="00763362" w:rsidRPr="00C54BE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4EA0" w14:textId="77777777" w:rsidR="00000000" w:rsidRDefault="00AD3619">
      <w:r>
        <w:separator/>
      </w:r>
    </w:p>
  </w:endnote>
  <w:endnote w:type="continuationSeparator" w:id="0">
    <w:p w14:paraId="0579BFCA" w14:textId="77777777" w:rsidR="00000000" w:rsidRDefault="00AD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5E55F" w14:textId="77777777" w:rsidR="00000000" w:rsidRDefault="00AD3619">
      <w:r>
        <w:separator/>
      </w:r>
    </w:p>
  </w:footnote>
  <w:footnote w:type="continuationSeparator" w:id="0">
    <w:p w14:paraId="0109DD3B" w14:textId="77777777" w:rsidR="00000000" w:rsidRDefault="00AD3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1068" w14:textId="77777777" w:rsidR="00763362" w:rsidRDefault="00AD3619" w:rsidP="004F5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B4983" w14:textId="77777777" w:rsidR="00763362" w:rsidRDefault="00763362" w:rsidP="000910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17D48" w14:textId="77777777" w:rsidR="00763362" w:rsidRDefault="00AD3619" w:rsidP="004F56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C00C79" w14:textId="77777777" w:rsidR="00763362" w:rsidRDefault="00AD3619" w:rsidP="0009101E">
    <w:pPr>
      <w:pStyle w:val="Header"/>
      <w:ind w:right="360"/>
    </w:pPr>
    <w:r>
      <w:t>RUNNING HEAD: MEDIA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1E"/>
    <w:rsid w:val="000106AF"/>
    <w:rsid w:val="00047F29"/>
    <w:rsid w:val="0009101E"/>
    <w:rsid w:val="000A7BB4"/>
    <w:rsid w:val="002171CB"/>
    <w:rsid w:val="00330CE2"/>
    <w:rsid w:val="004D1EC6"/>
    <w:rsid w:val="004F3E88"/>
    <w:rsid w:val="004F566A"/>
    <w:rsid w:val="00763362"/>
    <w:rsid w:val="00A6560F"/>
    <w:rsid w:val="00AD3619"/>
    <w:rsid w:val="00B10480"/>
    <w:rsid w:val="00C54BE6"/>
    <w:rsid w:val="00CE122F"/>
    <w:rsid w:val="00F27C89"/>
    <w:rsid w:val="00FC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1E"/>
    <w:pPr>
      <w:tabs>
        <w:tab w:val="center" w:pos="4320"/>
        <w:tab w:val="right" w:pos="8640"/>
      </w:tabs>
    </w:pPr>
  </w:style>
  <w:style w:type="character" w:customStyle="1" w:styleId="HeaderChar">
    <w:name w:val="Header Char"/>
    <w:basedOn w:val="DefaultParagraphFont"/>
    <w:link w:val="Header"/>
    <w:uiPriority w:val="99"/>
    <w:rsid w:val="0009101E"/>
  </w:style>
  <w:style w:type="character" w:styleId="PageNumber">
    <w:name w:val="page number"/>
    <w:basedOn w:val="DefaultParagraphFont"/>
    <w:uiPriority w:val="99"/>
    <w:semiHidden/>
    <w:unhideWhenUsed/>
    <w:rsid w:val="0009101E"/>
  </w:style>
  <w:style w:type="paragraph" w:styleId="Footer">
    <w:name w:val="footer"/>
    <w:basedOn w:val="Normal"/>
    <w:link w:val="FooterChar"/>
    <w:uiPriority w:val="99"/>
    <w:unhideWhenUsed/>
    <w:rsid w:val="004D1EC6"/>
    <w:pPr>
      <w:tabs>
        <w:tab w:val="center" w:pos="4320"/>
        <w:tab w:val="right" w:pos="8640"/>
      </w:tabs>
    </w:pPr>
  </w:style>
  <w:style w:type="character" w:customStyle="1" w:styleId="FooterChar">
    <w:name w:val="Footer Char"/>
    <w:basedOn w:val="DefaultParagraphFont"/>
    <w:link w:val="Footer"/>
    <w:uiPriority w:val="99"/>
    <w:rsid w:val="004D1EC6"/>
  </w:style>
  <w:style w:type="paragraph" w:styleId="BalloonText">
    <w:name w:val="Balloon Text"/>
    <w:basedOn w:val="Normal"/>
    <w:link w:val="BalloonTextChar"/>
    <w:uiPriority w:val="99"/>
    <w:semiHidden/>
    <w:unhideWhenUsed/>
    <w:rsid w:val="00C54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BE6"/>
    <w:rPr>
      <w:rFonts w:ascii="Lucida Grande" w:hAnsi="Lucida Grande" w:cs="Lucida Grande"/>
      <w:sz w:val="18"/>
      <w:szCs w:val="18"/>
    </w:rPr>
  </w:style>
  <w:style w:type="character" w:customStyle="1" w:styleId="Heading1Char">
    <w:name w:val="Heading 1 Char"/>
    <w:basedOn w:val="DefaultParagraphFont"/>
    <w:link w:val="Heading1"/>
    <w:uiPriority w:val="9"/>
    <w:rsid w:val="00A656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656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1E"/>
    <w:pPr>
      <w:tabs>
        <w:tab w:val="center" w:pos="4320"/>
        <w:tab w:val="right" w:pos="8640"/>
      </w:tabs>
    </w:pPr>
  </w:style>
  <w:style w:type="character" w:customStyle="1" w:styleId="HeaderChar">
    <w:name w:val="Header Char"/>
    <w:basedOn w:val="DefaultParagraphFont"/>
    <w:link w:val="Header"/>
    <w:uiPriority w:val="99"/>
    <w:rsid w:val="0009101E"/>
  </w:style>
  <w:style w:type="character" w:styleId="PageNumber">
    <w:name w:val="page number"/>
    <w:basedOn w:val="DefaultParagraphFont"/>
    <w:uiPriority w:val="99"/>
    <w:semiHidden/>
    <w:unhideWhenUsed/>
    <w:rsid w:val="0009101E"/>
  </w:style>
  <w:style w:type="paragraph" w:styleId="Footer">
    <w:name w:val="footer"/>
    <w:basedOn w:val="Normal"/>
    <w:link w:val="FooterChar"/>
    <w:uiPriority w:val="99"/>
    <w:unhideWhenUsed/>
    <w:rsid w:val="004D1EC6"/>
    <w:pPr>
      <w:tabs>
        <w:tab w:val="center" w:pos="4320"/>
        <w:tab w:val="right" w:pos="8640"/>
      </w:tabs>
    </w:pPr>
  </w:style>
  <w:style w:type="character" w:customStyle="1" w:styleId="FooterChar">
    <w:name w:val="Footer Char"/>
    <w:basedOn w:val="DefaultParagraphFont"/>
    <w:link w:val="Footer"/>
    <w:uiPriority w:val="99"/>
    <w:rsid w:val="004D1EC6"/>
  </w:style>
  <w:style w:type="paragraph" w:styleId="BalloonText">
    <w:name w:val="Balloon Text"/>
    <w:basedOn w:val="Normal"/>
    <w:link w:val="BalloonTextChar"/>
    <w:uiPriority w:val="99"/>
    <w:semiHidden/>
    <w:unhideWhenUsed/>
    <w:rsid w:val="00C54B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BE6"/>
    <w:rPr>
      <w:rFonts w:ascii="Lucida Grande" w:hAnsi="Lucida Grande" w:cs="Lucida Grande"/>
      <w:sz w:val="18"/>
      <w:szCs w:val="18"/>
    </w:rPr>
  </w:style>
  <w:style w:type="character" w:customStyle="1" w:styleId="Heading1Char">
    <w:name w:val="Heading 1 Char"/>
    <w:basedOn w:val="DefaultParagraphFont"/>
    <w:link w:val="Heading1"/>
    <w:uiPriority w:val="9"/>
    <w:rsid w:val="00A6560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6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You161</b:Tag>
    <b:SourceType>InternetSite</b:SourceType>
    <b:Guid>{AF0CFCE8-FF84-47BE-8853-A000ECB07A02}</b:Guid>
    <b:LCID>uz-Cyrl-UZ</b:LCID>
    <b:Author>
      <b:Author>
        <b:Corporate>YouTube</b:Corporate>
      </b:Author>
    </b:Author>
    <b:Title>Tracks</b:Title>
    <b:Year>2016</b:Year>
    <b:YearAccessed>2017</b:YearAccessed>
    <b:MonthAccessed>Oct</b:MonthAccessed>
    <b:DayAccessed>22</b:DayAccessed>
    <b:URL>https://www.youtube.com/watch?v=bElwmceKZyA</b:URL>
    <b:RefOrder>3</b:RefOrder>
  </b:Source>
  <b:Source>
    <b:Tag>Dav101</b:Tag>
    <b:SourceType>Book</b:SourceType>
    <b:Guid>{9D1D470D-623B-8048-A768-223627222B7C}</b:Guid>
    <b:Title>Firm Art: An Introduction Ninth Edition</b:Title>
    <b:Year>2010</b:Year>
    <b:Author>
      <b:Author>
        <b:NameList>
          <b:Person>
            <b:Last>Bordwell</b:Last>
            <b:First>David</b:First>
          </b:Person>
          <b:Person>
            <b:Last>Thompson</b:Last>
            <b:First>Kristin</b:First>
          </b:Person>
        </b:NameList>
      </b:Author>
    </b:Author>
    <b:Publisher>McGraw Hill</b:Publisher>
    <b:RefOrder>2</b:RefOrder>
  </b:Source>
  <b:Source>
    <b:Tag>Pet07</b:Tag>
    <b:SourceType>InternetSite</b:SourceType>
    <b:Guid>{CE4131C2-1098-224B-8DA5-070C1F90674B}</b:Guid>
    <b:Title>Into the Wild</b:Title>
    <b:Year>2007</b:Year>
    <b:Author>
      <b:Author>
        <b:NameList>
          <b:Person>
            <b:Last>Bradshaw</b:Last>
            <b:First>Peter</b:First>
          </b:Person>
        </b:NameList>
      </b:Author>
    </b:Author>
    <b:URL>https://www.theguardian.com/film/2007/nov/09/seanpenn.drama</b:URL>
    <b:YearAccessed>2019</b:YearAccessed>
    <b:MonthAccessed>05</b:MonthAccessed>
    <b:DayAccessed>29</b:DayAccessed>
    <b:RefOrder>1</b:RefOrder>
  </b:Source>
</b:Sources>
</file>

<file path=customXml/itemProps1.xml><?xml version="1.0" encoding="utf-8"?>
<ds:datastoreItem xmlns:ds="http://schemas.openxmlformats.org/officeDocument/2006/customXml" ds:itemID="{ACD0E101-640B-A447-AC51-6EA9F70E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1972</Characters>
  <Application>Microsoft Macintosh Word</Application>
  <DocSecurity>0</DocSecurity>
  <Lines>16</Lines>
  <Paragraphs>4</Paragraphs>
  <ScaleCrop>false</ScaleCrop>
  <Company>art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2019-05-29T18:36:00Z</dcterms:created>
  <dcterms:modified xsi:type="dcterms:W3CDTF">2019-05-29T18:36:00Z</dcterms:modified>
</cp:coreProperties>
</file>