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C5CAE" w14:textId="77777777" w:rsidR="004F3E88" w:rsidRPr="00D92DC5" w:rsidRDefault="001A6EB6" w:rsidP="00D92DC5">
      <w:pPr>
        <w:spacing w:line="480" w:lineRule="auto"/>
        <w:jc w:val="center"/>
        <w:rPr>
          <w:rFonts w:ascii="Times New Roman" w:hAnsi="Times New Roman" w:cs="Times New Roman"/>
        </w:rPr>
      </w:pPr>
      <w:r w:rsidRPr="00D92DC5">
        <w:rPr>
          <w:rFonts w:ascii="Times New Roman" w:hAnsi="Times New Roman" w:cs="Times New Roman"/>
        </w:rPr>
        <w:t>Extent of policing</w:t>
      </w:r>
    </w:p>
    <w:p w14:paraId="045C9C55" w14:textId="4F3FBF6B" w:rsidR="00383153" w:rsidRDefault="001A6EB6" w:rsidP="0038315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D92DC5">
        <w:rPr>
          <w:rFonts w:ascii="Times New Roman" w:hAnsi="Times New Roman" w:cs="Times New Roman"/>
        </w:rPr>
        <w:t xml:space="preserve">The incident of 9/11 has huge impacts on the policing because the police and state emphasize on eliminating the terrorist activities from the country. </w:t>
      </w:r>
      <w:r w:rsidR="000B1D8D">
        <w:rPr>
          <w:rFonts w:ascii="Times New Roman" w:hAnsi="Times New Roman" w:cs="Times New Roman"/>
        </w:rPr>
        <w:t xml:space="preserve">Due to increased pressures from the state the police </w:t>
      </w:r>
      <w:proofErr w:type="gramStart"/>
      <w:r w:rsidR="000B1D8D">
        <w:rPr>
          <w:rFonts w:ascii="Times New Roman" w:hAnsi="Times New Roman" w:cs="Times New Roman"/>
        </w:rPr>
        <w:t>is</w:t>
      </w:r>
      <w:proofErr w:type="gramEnd"/>
      <w:r w:rsidR="000B1D8D">
        <w:rPr>
          <w:rFonts w:ascii="Times New Roman" w:hAnsi="Times New Roman" w:cs="Times New Roman"/>
        </w:rPr>
        <w:t xml:space="preserve"> now more often searching citizens and cameras are planted throughout the cities for monitoring citizen activities. Law enforcement now suggests on using technology for enhancing security and minimizing </w:t>
      </w:r>
      <w:r>
        <w:rPr>
          <w:rFonts w:ascii="Times New Roman" w:hAnsi="Times New Roman" w:cs="Times New Roman"/>
        </w:rPr>
        <w:t xml:space="preserve">the risks of terrorist attacks </w:t>
      </w:r>
      <w:sdt>
        <w:sdtPr>
          <w:rPr>
            <w:rFonts w:ascii="Times New Roman" w:hAnsi="Times New Roman" w:cs="Times New Roman"/>
          </w:rPr>
          <w:id w:val="-1712880851"/>
          <w:citation/>
        </w:sdtPr>
        <w:sdtEndPr/>
        <w:sdtContent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CITATION Ron12 \l 1033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Pr="00383153">
            <w:rPr>
              <w:rFonts w:ascii="Times New Roman" w:hAnsi="Times New Roman" w:cs="Times New Roman"/>
              <w:noProof/>
            </w:rPr>
            <w:t>(Burns, 2012)</w:t>
          </w:r>
          <w:r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>.</w:t>
      </w:r>
    </w:p>
    <w:p w14:paraId="1275E0DA" w14:textId="61C42794" w:rsidR="00383153" w:rsidRDefault="001A6EB6" w:rsidP="0038315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Surveillance technology offers many advantages to the police such as they can monitor the streets even when they are absent from the incidents. Massive amount of criticism is rece</w:t>
      </w:r>
      <w:r>
        <w:rPr>
          <w:rFonts w:ascii="Times New Roman" w:hAnsi="Times New Roman" w:cs="Times New Roman"/>
        </w:rPr>
        <w:t xml:space="preserve">ived by the law enforcement for affecting the privacy of the citizens. However it is still important to </w:t>
      </w:r>
      <w:r w:rsidR="00302B17">
        <w:rPr>
          <w:rFonts w:ascii="Times New Roman" w:hAnsi="Times New Roman" w:cs="Times New Roman"/>
        </w:rPr>
        <w:t xml:space="preserve">adopt technology and minimize the risks of terrorist attacks by keeping an eye on the activities of the people </w:t>
      </w:r>
      <w:sdt>
        <w:sdtPr>
          <w:rPr>
            <w:rFonts w:ascii="Times New Roman" w:hAnsi="Times New Roman" w:cs="Times New Roman"/>
          </w:rPr>
          <w:id w:val="256262565"/>
          <w:citation/>
        </w:sdtPr>
        <w:sdtEndPr/>
        <w:sdtContent>
          <w:r w:rsidR="00302B17">
            <w:rPr>
              <w:rFonts w:ascii="Times New Roman" w:hAnsi="Times New Roman" w:cs="Times New Roman"/>
            </w:rPr>
            <w:fldChar w:fldCharType="begin"/>
          </w:r>
          <w:r w:rsidR="00302B17">
            <w:rPr>
              <w:rFonts w:ascii="Times New Roman" w:hAnsi="Times New Roman" w:cs="Times New Roman"/>
            </w:rPr>
            <w:instrText xml:space="preserve"> CITATION Mic185 \l 1033 </w:instrText>
          </w:r>
          <w:r w:rsidR="00302B17">
            <w:rPr>
              <w:rFonts w:ascii="Times New Roman" w:hAnsi="Times New Roman" w:cs="Times New Roman"/>
            </w:rPr>
            <w:fldChar w:fldCharType="separate"/>
          </w:r>
          <w:r w:rsidR="00302B17" w:rsidRPr="00302B17">
            <w:rPr>
              <w:rFonts w:ascii="Times New Roman" w:hAnsi="Times New Roman" w:cs="Times New Roman"/>
              <w:noProof/>
            </w:rPr>
            <w:t>(Cayford &amp; Pieters, 2018)</w:t>
          </w:r>
          <w:r w:rsidR="00302B17">
            <w:rPr>
              <w:rFonts w:ascii="Times New Roman" w:hAnsi="Times New Roman" w:cs="Times New Roman"/>
            </w:rPr>
            <w:fldChar w:fldCharType="end"/>
          </w:r>
        </w:sdtContent>
      </w:sdt>
      <w:r w:rsidR="00302B17">
        <w:rPr>
          <w:rFonts w:ascii="Times New Roman" w:hAnsi="Times New Roman" w:cs="Times New Roman"/>
        </w:rPr>
        <w:t xml:space="preserve">. The intelligence officers stress the need for formulating effective policies that will prevent </w:t>
      </w:r>
      <w:r w:rsidR="00D166F6">
        <w:rPr>
          <w:rFonts w:ascii="Times New Roman" w:hAnsi="Times New Roman" w:cs="Times New Roman"/>
        </w:rPr>
        <w:t xml:space="preserve">police from misusing the evidence. </w:t>
      </w:r>
      <w:proofErr w:type="gramStart"/>
      <w:r w:rsidR="00BB233D">
        <w:rPr>
          <w:rFonts w:ascii="Times New Roman" w:hAnsi="Times New Roman" w:cs="Times New Roman"/>
        </w:rPr>
        <w:t>The indicates</w:t>
      </w:r>
      <w:proofErr w:type="gramEnd"/>
      <w:r w:rsidR="00BB233D">
        <w:rPr>
          <w:rFonts w:ascii="Times New Roman" w:hAnsi="Times New Roman" w:cs="Times New Roman"/>
        </w:rPr>
        <w:t xml:space="preserve"> the</w:t>
      </w:r>
      <w:r w:rsidR="00D166F6">
        <w:rPr>
          <w:rFonts w:ascii="Times New Roman" w:hAnsi="Times New Roman" w:cs="Times New Roman"/>
        </w:rPr>
        <w:t xml:space="preserve"> need for conducting scrutiny and assuring that the cameras are installed for promoting safety in the city. </w:t>
      </w:r>
      <w:r w:rsidR="00BB233D">
        <w:rPr>
          <w:rFonts w:ascii="Times New Roman" w:hAnsi="Times New Roman" w:cs="Times New Roman"/>
        </w:rPr>
        <w:t xml:space="preserve">It is also crucial to conduct cost and benefit analysis for determining if the technology has been adequate for enhancing security and mitigating crimes. </w:t>
      </w:r>
    </w:p>
    <w:p w14:paraId="1A47299B" w14:textId="635FE45B" w:rsidR="00891C9E" w:rsidRDefault="001A6EB6" w:rsidP="0038315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Homeland security is focused on creating strategies response for building tactics for </w:t>
      </w:r>
      <w:r>
        <w:rPr>
          <w:rFonts w:ascii="Times New Roman" w:hAnsi="Times New Roman" w:cs="Times New Roman"/>
        </w:rPr>
        <w:t xml:space="preserve">addressing the issue of national security. Integration of technology is also criticized because it is a violation of the Amendment that protects the privacy rights of the citizens. </w:t>
      </w:r>
      <w:r w:rsidR="009A2463">
        <w:rPr>
          <w:rFonts w:ascii="Times New Roman" w:hAnsi="Times New Roman" w:cs="Times New Roman"/>
        </w:rPr>
        <w:t xml:space="preserve">This depicts the need for establishing adequate policy for making appropriate use of technology such as surveillance cameras and preventing </w:t>
      </w:r>
      <w:r w:rsidR="00D327C9">
        <w:rPr>
          <w:rFonts w:ascii="Times New Roman" w:hAnsi="Times New Roman" w:cs="Times New Roman"/>
        </w:rPr>
        <w:t xml:space="preserve">its misuse. This also requires </w:t>
      </w:r>
      <w:proofErr w:type="gramStart"/>
      <w:r w:rsidR="00D327C9">
        <w:rPr>
          <w:rFonts w:ascii="Times New Roman" w:hAnsi="Times New Roman" w:cs="Times New Roman"/>
        </w:rPr>
        <w:lastRenderedPageBreak/>
        <w:t>sharing</w:t>
      </w:r>
      <w:proofErr w:type="gramEnd"/>
      <w:r w:rsidR="00D327C9">
        <w:rPr>
          <w:rFonts w:ascii="Times New Roman" w:hAnsi="Times New Roman" w:cs="Times New Roman"/>
        </w:rPr>
        <w:t xml:space="preserve"> knowledge and awareness among the officers about the legal use of </w:t>
      </w:r>
      <w:r>
        <w:rPr>
          <w:rFonts w:ascii="Times New Roman" w:hAnsi="Times New Roman" w:cs="Times New Roman"/>
        </w:rPr>
        <w:t>technology</w:t>
      </w:r>
      <w:r w:rsidR="00D327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Without technology it is not possible to mitigate the risks of terrorist a</w:t>
      </w:r>
      <w:r>
        <w:rPr>
          <w:rFonts w:ascii="Times New Roman" w:hAnsi="Times New Roman" w:cs="Times New Roman"/>
        </w:rPr>
        <w:t xml:space="preserve">ttacks. </w:t>
      </w:r>
      <w:bookmarkStart w:id="0" w:name="_GoBack"/>
      <w:bookmarkEnd w:id="0"/>
    </w:p>
    <w:p w14:paraId="70C858C3" w14:textId="77777777" w:rsidR="00891C9E" w:rsidRDefault="001A6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629FA2E" w14:textId="3779AC88" w:rsidR="00891C9E" w:rsidRDefault="001A6EB6" w:rsidP="00891C9E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48C7E5B3" w14:textId="77777777" w:rsidR="00891C9E" w:rsidRDefault="001A6EB6" w:rsidP="00891C9E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Burns, R. G. (2012). </w:t>
          </w:r>
          <w:r>
            <w:rPr>
              <w:i/>
              <w:iCs/>
              <w:noProof/>
            </w:rPr>
            <w:t>Policing: A Modular Approach 1st Edition.</w:t>
          </w:r>
          <w:r>
            <w:rPr>
              <w:noProof/>
            </w:rPr>
            <w:t xml:space="preserve"> Prentice Hal.</w:t>
          </w:r>
        </w:p>
        <w:p w14:paraId="37C3E43C" w14:textId="77777777" w:rsidR="00891C9E" w:rsidRDefault="001A6EB6" w:rsidP="00891C9E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Cayford, M., &amp; Pieters, W. (2018). The effectiveness of surveillance technology: What intelligence officials are saying. </w:t>
          </w:r>
          <w:r>
            <w:rPr>
              <w:i/>
              <w:iCs/>
              <w:noProof/>
            </w:rPr>
            <w:t xml:space="preserve">An International </w:t>
          </w:r>
          <w:r>
            <w:rPr>
              <w:i/>
              <w:iCs/>
              <w:noProof/>
            </w:rPr>
            <w:t>Journal , 34</w:t>
          </w:r>
          <w:r>
            <w:rPr>
              <w:noProof/>
            </w:rPr>
            <w:t xml:space="preserve"> (2).</w:t>
          </w:r>
        </w:p>
        <w:p w14:paraId="056FA6D2" w14:textId="77777777" w:rsidR="00891C9E" w:rsidRDefault="001A6EB6" w:rsidP="00891C9E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75F6B75" w14:textId="77777777" w:rsidR="00891C9E" w:rsidRDefault="00891C9E" w:rsidP="00891C9E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51DCBE10" w14:textId="77777777" w:rsidR="00891C9E" w:rsidRDefault="00891C9E" w:rsidP="00891C9E">
      <w:pPr>
        <w:spacing w:line="480" w:lineRule="auto"/>
        <w:ind w:left="720" w:hanging="720"/>
        <w:jc w:val="both"/>
      </w:pPr>
    </w:p>
    <w:p w14:paraId="4F71C2DF" w14:textId="77777777" w:rsidR="000B1D8D" w:rsidRPr="00D92DC5" w:rsidRDefault="000B1D8D" w:rsidP="00D92DC5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sectPr w:rsidR="000B1D8D" w:rsidRPr="00D92DC5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65F34" w14:textId="77777777" w:rsidR="00000000" w:rsidRDefault="001A6EB6">
      <w:r>
        <w:separator/>
      </w:r>
    </w:p>
  </w:endnote>
  <w:endnote w:type="continuationSeparator" w:id="0">
    <w:p w14:paraId="4AADEDE7" w14:textId="77777777" w:rsidR="00000000" w:rsidRDefault="001A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B533E" w14:textId="77777777" w:rsidR="00000000" w:rsidRDefault="001A6EB6">
      <w:r>
        <w:separator/>
      </w:r>
    </w:p>
  </w:footnote>
  <w:footnote w:type="continuationSeparator" w:id="0">
    <w:p w14:paraId="46F83FEE" w14:textId="77777777" w:rsidR="00000000" w:rsidRDefault="001A6E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E7463" w14:textId="77777777" w:rsidR="0021415E" w:rsidRDefault="001A6EB6" w:rsidP="00885E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13DF0B" w14:textId="77777777" w:rsidR="0021415E" w:rsidRDefault="0021415E" w:rsidP="0021415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8FB38" w14:textId="77777777" w:rsidR="0021415E" w:rsidRDefault="001A6EB6" w:rsidP="00885E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8A4D0A" w14:textId="77777777" w:rsidR="0021415E" w:rsidRDefault="001A6EB6" w:rsidP="0021415E">
    <w:pPr>
      <w:pStyle w:val="Header"/>
      <w:ind w:right="360"/>
    </w:pPr>
    <w:r>
      <w:t>RUNNING HEAD: EXTENT OF POLICING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5E"/>
    <w:rsid w:val="000B1D8D"/>
    <w:rsid w:val="001A6EB6"/>
    <w:rsid w:val="0021415E"/>
    <w:rsid w:val="00302B17"/>
    <w:rsid w:val="00383153"/>
    <w:rsid w:val="004F3E88"/>
    <w:rsid w:val="00600EC4"/>
    <w:rsid w:val="00885E8B"/>
    <w:rsid w:val="00891C9E"/>
    <w:rsid w:val="008E7080"/>
    <w:rsid w:val="009A2463"/>
    <w:rsid w:val="00BB233D"/>
    <w:rsid w:val="00D166F6"/>
    <w:rsid w:val="00D327C9"/>
    <w:rsid w:val="00D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C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1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15E"/>
  </w:style>
  <w:style w:type="character" w:styleId="PageNumber">
    <w:name w:val="page number"/>
    <w:basedOn w:val="DefaultParagraphFont"/>
    <w:uiPriority w:val="99"/>
    <w:semiHidden/>
    <w:unhideWhenUsed/>
    <w:rsid w:val="0021415E"/>
  </w:style>
  <w:style w:type="paragraph" w:styleId="Footer">
    <w:name w:val="footer"/>
    <w:basedOn w:val="Normal"/>
    <w:link w:val="FooterChar"/>
    <w:uiPriority w:val="99"/>
    <w:unhideWhenUsed/>
    <w:rsid w:val="008E70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080"/>
  </w:style>
  <w:style w:type="paragraph" w:styleId="BalloonText">
    <w:name w:val="Balloon Text"/>
    <w:basedOn w:val="Normal"/>
    <w:link w:val="BalloonTextChar"/>
    <w:uiPriority w:val="99"/>
    <w:semiHidden/>
    <w:unhideWhenUsed/>
    <w:rsid w:val="008E70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1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891C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C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1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15E"/>
  </w:style>
  <w:style w:type="character" w:styleId="PageNumber">
    <w:name w:val="page number"/>
    <w:basedOn w:val="DefaultParagraphFont"/>
    <w:uiPriority w:val="99"/>
    <w:semiHidden/>
    <w:unhideWhenUsed/>
    <w:rsid w:val="0021415E"/>
  </w:style>
  <w:style w:type="paragraph" w:styleId="Footer">
    <w:name w:val="footer"/>
    <w:basedOn w:val="Normal"/>
    <w:link w:val="FooterChar"/>
    <w:uiPriority w:val="99"/>
    <w:unhideWhenUsed/>
    <w:rsid w:val="008E70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080"/>
  </w:style>
  <w:style w:type="paragraph" w:styleId="BalloonText">
    <w:name w:val="Balloon Text"/>
    <w:basedOn w:val="Normal"/>
    <w:link w:val="BalloonTextChar"/>
    <w:uiPriority w:val="99"/>
    <w:semiHidden/>
    <w:unhideWhenUsed/>
    <w:rsid w:val="008E70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1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89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Ron12</b:Tag>
    <b:SourceType>Book</b:SourceType>
    <b:Guid>{6EAFABE7-7AE3-1744-981F-336C03C1CD86}</b:Guid>
    <b:Title>Policing: A Modular Approach 1st Edition</b:Title>
    <b:Publisher>Prentice Hal</b:Publisher>
    <b:Year>2012</b:Year>
    <b:Author>
      <b:Author>
        <b:NameList>
          <b:Person>
            <b:Last>Burns</b:Last>
            <b:First>Ronald</b:First>
            <b:Middle>G</b:Middle>
          </b:Person>
        </b:NameList>
      </b:Author>
    </b:Author>
    <b:RefOrder>1</b:RefOrder>
  </b:Source>
  <b:Source>
    <b:Tag>Mic185</b:Tag>
    <b:SourceType>JournalArticle</b:SourceType>
    <b:Guid>{D1FEC6CB-375F-BC45-84E8-F39E13A00552}</b:Guid>
    <b:Title>The effectiveness of surveillance technology: What intelligence officials are saying</b:Title>
    <b:Year>2018</b:Year>
    <b:Author>
      <b:Author>
        <b:NameList>
          <b:Person>
            <b:Last>Cayford</b:Last>
            <b:First>Michelle</b:First>
          </b:Person>
          <b:Person>
            <b:Last>Pieters</b:Last>
            <b:First>Wolter</b:First>
          </b:Person>
        </b:NameList>
      </b:Author>
    </b:Author>
    <b:JournalName>An International Journal  </b:JournalName>
    <b:Volume>34</b:Volume>
    <b:Issue>2</b:Issue>
    <b:RefOrder>2</b:RefOrder>
  </b:Source>
</b:Sources>
</file>

<file path=customXml/itemProps1.xml><?xml version="1.0" encoding="utf-8"?>
<ds:datastoreItem xmlns:ds="http://schemas.openxmlformats.org/officeDocument/2006/customXml" ds:itemID="{D7F82125-D598-1D49-B7D6-35EAE708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1906</Characters>
  <Application>Microsoft Macintosh Word</Application>
  <DocSecurity>0</DocSecurity>
  <Lines>15</Lines>
  <Paragraphs>4</Paragraphs>
  <ScaleCrop>false</ScaleCrop>
  <Company>art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2019-06-09T14:53:00Z</dcterms:created>
  <dcterms:modified xsi:type="dcterms:W3CDTF">2019-06-09T14:53:00Z</dcterms:modified>
</cp:coreProperties>
</file>