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AB41C2" w:rsidRPr="00AB41C2" w:rsidRDefault="00AB41C2" w:rsidP="00AB41C2">
      <w:pPr>
        <w:spacing w:before="240" w:after="240"/>
        <w:jc w:val="center"/>
        <w:rPr>
          <w:rFonts w:ascii="Times New Roman" w:hAnsi="Times New Roman" w:cs="Times New Roman"/>
          <w:sz w:val="2"/>
        </w:rPr>
      </w:pPr>
    </w:p>
    <w:p w:rsidR="00D1247B" w:rsidRDefault="00D1247B" w:rsidP="00AB41C2">
      <w:pPr>
        <w:spacing w:before="240" w:after="240"/>
        <w:jc w:val="center"/>
        <w:rPr>
          <w:rFonts w:ascii="Times New Roman" w:hAnsi="Times New Roman" w:cs="Times New Roman"/>
        </w:rPr>
      </w:pPr>
      <w:r w:rsidRPr="006B4CF0">
        <w:rPr>
          <w:rFonts w:ascii="Times New Roman" w:hAnsi="Times New Roman" w:cs="Times New Roman"/>
        </w:rPr>
        <w:t>Marketing Journal Post 11</w:t>
      </w:r>
      <w:r>
        <w:rPr>
          <w:rFonts w:ascii="Times New Roman" w:hAnsi="Times New Roman" w:cs="Times New Roman"/>
        </w:rPr>
        <w:t>:</w:t>
      </w:r>
      <w:r w:rsidRPr="006B4CF0">
        <w:rPr>
          <w:rFonts w:ascii="Times New Roman" w:hAnsi="Times New Roman" w:cs="Times New Roman"/>
        </w:rPr>
        <w:t xml:space="preserve"> The Macroenvironment</w:t>
      </w:r>
    </w:p>
    <w:p w:rsidR="00D1247B" w:rsidRPr="00F1174B" w:rsidRDefault="00D1247B" w:rsidP="00D1247B">
      <w:pPr>
        <w:jc w:val="center"/>
        <w:rPr>
          <w:rFonts w:ascii="Times New Roman" w:hAnsi="Times New Roman" w:cs="Times New Roman"/>
          <w:sz w:val="2"/>
        </w:rPr>
      </w:pPr>
    </w:p>
    <w:p w:rsidR="00D1247B" w:rsidRPr="00244582" w:rsidRDefault="00D1247B" w:rsidP="00E35045">
      <w:pPr>
        <w:ind w:firstLine="0"/>
        <w:jc w:val="both"/>
        <w:rPr>
          <w:rFonts w:ascii="Times New Roman" w:hAnsi="Times New Roman" w:cs="Times New Roman"/>
          <w:b/>
        </w:rPr>
      </w:pPr>
      <w:r w:rsidRPr="00244582">
        <w:rPr>
          <w:rFonts w:ascii="Times New Roman" w:hAnsi="Times New Roman" w:cs="Times New Roman"/>
          <w:b/>
        </w:rPr>
        <w:t xml:space="preserve">Macro Environment </w:t>
      </w:r>
    </w:p>
    <w:p w:rsidR="00D1247B" w:rsidRPr="00EA75A4" w:rsidRDefault="00D1247B" w:rsidP="00D1247B">
      <w:pPr>
        <w:jc w:val="both"/>
        <w:rPr>
          <w:rFonts w:ascii="Times New Roman" w:hAnsi="Times New Roman" w:cs="Times New Roman"/>
        </w:rPr>
      </w:pPr>
      <w:r w:rsidRPr="00EA75A4">
        <w:rPr>
          <w:rFonts w:ascii="Times New Roman" w:hAnsi="Times New Roman" w:cs="Times New Roman"/>
        </w:rPr>
        <w:t>Macro Environment refers to the external environment in which a business or organization operates. Macro Environment is also defined as the major external and uncontrollable forces and factors that have an impact on the decision making the process of an organization or business. As well as they have an impact on the strategies, operations, and performance of a business. These factors/forces include;</w:t>
      </w:r>
    </w:p>
    <w:p w:rsidR="00D1247B" w:rsidRPr="00EA75A4" w:rsidRDefault="00D1247B" w:rsidP="00D1247B">
      <w:pPr>
        <w:pStyle w:val="ListParagraph"/>
        <w:numPr>
          <w:ilvl w:val="0"/>
          <w:numId w:val="18"/>
        </w:numPr>
        <w:spacing w:line="480" w:lineRule="auto"/>
        <w:jc w:val="both"/>
        <w:rPr>
          <w:rFonts w:ascii="Times New Roman" w:hAnsi="Times New Roman" w:cs="Times New Roman"/>
          <w:sz w:val="24"/>
          <w:szCs w:val="24"/>
        </w:rPr>
      </w:pPr>
      <w:r w:rsidRPr="00EA75A4">
        <w:rPr>
          <w:rFonts w:ascii="Times New Roman" w:hAnsi="Times New Roman" w:cs="Times New Roman"/>
          <w:sz w:val="24"/>
          <w:szCs w:val="24"/>
        </w:rPr>
        <w:t>Economic Factors/Forces</w:t>
      </w:r>
    </w:p>
    <w:p w:rsidR="00D1247B" w:rsidRPr="00EA75A4" w:rsidRDefault="00D1247B" w:rsidP="00D1247B">
      <w:pPr>
        <w:pStyle w:val="ListParagraph"/>
        <w:numPr>
          <w:ilvl w:val="0"/>
          <w:numId w:val="18"/>
        </w:numPr>
        <w:spacing w:line="480" w:lineRule="auto"/>
        <w:jc w:val="both"/>
        <w:rPr>
          <w:rFonts w:ascii="Times New Roman" w:hAnsi="Times New Roman" w:cs="Times New Roman"/>
          <w:sz w:val="24"/>
          <w:szCs w:val="24"/>
        </w:rPr>
      </w:pPr>
      <w:r w:rsidRPr="00EA75A4">
        <w:rPr>
          <w:rFonts w:ascii="Times New Roman" w:hAnsi="Times New Roman" w:cs="Times New Roman"/>
          <w:sz w:val="24"/>
          <w:szCs w:val="24"/>
        </w:rPr>
        <w:t xml:space="preserve">Natural Factors/Forces </w:t>
      </w:r>
    </w:p>
    <w:p w:rsidR="00D1247B" w:rsidRPr="00EA75A4" w:rsidRDefault="00D1247B" w:rsidP="00D1247B">
      <w:pPr>
        <w:pStyle w:val="ListParagraph"/>
        <w:numPr>
          <w:ilvl w:val="0"/>
          <w:numId w:val="18"/>
        </w:numPr>
        <w:spacing w:line="480" w:lineRule="auto"/>
        <w:jc w:val="both"/>
        <w:rPr>
          <w:rFonts w:ascii="Times New Roman" w:hAnsi="Times New Roman" w:cs="Times New Roman"/>
          <w:sz w:val="24"/>
          <w:szCs w:val="24"/>
        </w:rPr>
      </w:pPr>
      <w:r w:rsidRPr="00EA75A4">
        <w:rPr>
          <w:rFonts w:ascii="Times New Roman" w:hAnsi="Times New Roman" w:cs="Times New Roman"/>
          <w:sz w:val="24"/>
          <w:szCs w:val="24"/>
        </w:rPr>
        <w:t>Demographics Factors/Forces</w:t>
      </w:r>
    </w:p>
    <w:p w:rsidR="00D1247B" w:rsidRPr="00EA75A4" w:rsidRDefault="00D1247B" w:rsidP="00D1247B">
      <w:pPr>
        <w:pStyle w:val="ListParagraph"/>
        <w:numPr>
          <w:ilvl w:val="0"/>
          <w:numId w:val="18"/>
        </w:numPr>
        <w:spacing w:line="480" w:lineRule="auto"/>
        <w:jc w:val="both"/>
        <w:rPr>
          <w:rFonts w:ascii="Times New Roman" w:hAnsi="Times New Roman" w:cs="Times New Roman"/>
          <w:sz w:val="24"/>
          <w:szCs w:val="24"/>
        </w:rPr>
      </w:pPr>
      <w:r w:rsidRPr="00EA75A4">
        <w:rPr>
          <w:rFonts w:ascii="Times New Roman" w:hAnsi="Times New Roman" w:cs="Times New Roman"/>
          <w:sz w:val="24"/>
          <w:szCs w:val="24"/>
        </w:rPr>
        <w:t>Legal Factors/Forces</w:t>
      </w:r>
    </w:p>
    <w:p w:rsidR="00D1247B" w:rsidRPr="00EA75A4" w:rsidRDefault="00D1247B" w:rsidP="00D1247B">
      <w:pPr>
        <w:pStyle w:val="ListParagraph"/>
        <w:numPr>
          <w:ilvl w:val="0"/>
          <w:numId w:val="18"/>
        </w:numPr>
        <w:spacing w:line="480" w:lineRule="auto"/>
        <w:jc w:val="both"/>
        <w:rPr>
          <w:rFonts w:ascii="Times New Roman" w:hAnsi="Times New Roman" w:cs="Times New Roman"/>
          <w:sz w:val="24"/>
          <w:szCs w:val="24"/>
        </w:rPr>
      </w:pPr>
      <w:r w:rsidRPr="00EA75A4">
        <w:rPr>
          <w:rFonts w:ascii="Times New Roman" w:hAnsi="Times New Roman" w:cs="Times New Roman"/>
          <w:sz w:val="24"/>
          <w:szCs w:val="24"/>
        </w:rPr>
        <w:t>Social Factors/Forces</w:t>
      </w:r>
    </w:p>
    <w:p w:rsidR="00D1247B" w:rsidRDefault="00D1247B" w:rsidP="00D1247B">
      <w:pPr>
        <w:pStyle w:val="ListParagraph"/>
        <w:numPr>
          <w:ilvl w:val="0"/>
          <w:numId w:val="18"/>
        </w:numPr>
        <w:spacing w:line="480" w:lineRule="auto"/>
        <w:jc w:val="both"/>
        <w:rPr>
          <w:rFonts w:ascii="Times New Roman" w:hAnsi="Times New Roman" w:cs="Times New Roman"/>
          <w:sz w:val="24"/>
          <w:szCs w:val="24"/>
        </w:rPr>
      </w:pPr>
      <w:r w:rsidRPr="00EA75A4">
        <w:rPr>
          <w:rFonts w:ascii="Times New Roman" w:hAnsi="Times New Roman" w:cs="Times New Roman"/>
          <w:sz w:val="24"/>
          <w:szCs w:val="24"/>
        </w:rPr>
        <w:t>Political Factors/Forces</w:t>
      </w:r>
    </w:p>
    <w:p w:rsidR="00E35045" w:rsidRPr="00E35045" w:rsidRDefault="00E35045" w:rsidP="00E35045">
      <w:pPr>
        <w:jc w:val="both"/>
        <w:rPr>
          <w:rFonts w:ascii="Times New Roman" w:hAnsi="Times New Roman" w:cs="Times New Roman"/>
        </w:rPr>
      </w:pPr>
      <w:r w:rsidRPr="00E35045">
        <w:rPr>
          <w:rFonts w:ascii="Times New Roman" w:hAnsi="Times New Roman" w:cs="Times New Roman"/>
        </w:rPr>
        <w:t xml:space="preserve">The specific examples of the factors of the external environment that affect an organization are; cultural tastes, competitors, fluctuation in interest rates, weather and climate, and government policies and regulations </w:t>
      </w:r>
      <w:r w:rsidR="00B051DE" w:rsidRPr="00E35045">
        <w:rPr>
          <w:rFonts w:ascii="Times New Roman" w:hAnsi="Times New Roman" w:cs="Times New Roman"/>
        </w:rPr>
        <w:t>etc.</w:t>
      </w:r>
      <w:r w:rsidRPr="00E35045">
        <w:rPr>
          <w:rFonts w:ascii="Times New Roman" w:hAnsi="Times New Roman" w:cs="Times New Roman"/>
        </w:rPr>
        <w:t xml:space="preserve"> </w:t>
      </w:r>
      <w:r w:rsidR="00913995" w:rsidRPr="00913995">
        <w:rPr>
          <w:rFonts w:ascii="Times New Roman" w:hAnsi="Times New Roman" w:cs="Times New Roman"/>
        </w:rPr>
        <w:t>(Samnani, p.p. 37-40)</w:t>
      </w:r>
      <w:r w:rsidR="00913995">
        <w:rPr>
          <w:rFonts w:ascii="Times New Roman" w:hAnsi="Times New Roman" w:cs="Times New Roman"/>
        </w:rPr>
        <w:t xml:space="preserve">. </w:t>
      </w:r>
    </w:p>
    <w:p w:rsidR="00E35045" w:rsidRPr="00E35045" w:rsidRDefault="00E35045" w:rsidP="00E35045">
      <w:pPr>
        <w:ind w:firstLine="0"/>
        <w:jc w:val="both"/>
        <w:rPr>
          <w:rFonts w:ascii="Times New Roman" w:hAnsi="Times New Roman" w:cs="Times New Roman"/>
        </w:rPr>
      </w:pPr>
    </w:p>
    <w:p w:rsidR="00D1247B" w:rsidRPr="00903C36" w:rsidRDefault="00D1247B" w:rsidP="007169A0">
      <w:pPr>
        <w:ind w:firstLine="0"/>
        <w:jc w:val="center"/>
        <w:rPr>
          <w:rFonts w:ascii="Times New Roman" w:hAnsi="Times New Roman" w:cs="Times New Roman"/>
        </w:rPr>
      </w:pPr>
      <w:r w:rsidRPr="00903C36">
        <w:rPr>
          <w:rFonts w:ascii="Times New Roman" w:hAnsi="Times New Roman" w:cs="Times New Roman"/>
          <w:noProof/>
        </w:rPr>
        <w:lastRenderedPageBreak/>
        <w:drawing>
          <wp:inline distT="0" distB="0" distL="0" distR="0" wp14:anchorId="596FB558" wp14:editId="2D8CCF9B">
            <wp:extent cx="4305300" cy="2790825"/>
            <wp:effectExtent l="0" t="0" r="0" b="9525"/>
            <wp:docPr id="1" name="Picture 1" descr="C:\Users\shahidamalik\Folders\Desktop\Macroenviro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idamalik\Folders\Desktop\Macroenvironm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2790825"/>
                    </a:xfrm>
                    <a:prstGeom prst="rect">
                      <a:avLst/>
                    </a:prstGeom>
                    <a:noFill/>
                    <a:ln>
                      <a:noFill/>
                    </a:ln>
                  </pic:spPr>
                </pic:pic>
              </a:graphicData>
            </a:graphic>
          </wp:inline>
        </w:drawing>
      </w:r>
    </w:p>
    <w:p w:rsidR="00D1247B" w:rsidRPr="002839A1" w:rsidRDefault="00D1247B" w:rsidP="00E35045">
      <w:pPr>
        <w:ind w:firstLine="0"/>
        <w:jc w:val="both"/>
        <w:rPr>
          <w:rFonts w:ascii="Times New Roman" w:hAnsi="Times New Roman" w:cs="Times New Roman"/>
          <w:b/>
        </w:rPr>
      </w:pPr>
      <w:r w:rsidRPr="002839A1">
        <w:rPr>
          <w:rFonts w:ascii="Times New Roman" w:hAnsi="Times New Roman" w:cs="Times New Roman"/>
          <w:b/>
        </w:rPr>
        <w:t xml:space="preserve">Factors in the Macro Environment </w:t>
      </w:r>
    </w:p>
    <w:p w:rsidR="00D1247B" w:rsidRDefault="00D1247B" w:rsidP="00D1247B">
      <w:pPr>
        <w:jc w:val="both"/>
        <w:rPr>
          <w:rFonts w:ascii="Times New Roman" w:hAnsi="Times New Roman" w:cs="Times New Roman"/>
        </w:rPr>
      </w:pPr>
      <w:r>
        <w:rPr>
          <w:rFonts w:ascii="Times New Roman" w:hAnsi="Times New Roman" w:cs="Times New Roman"/>
        </w:rPr>
        <w:t>After a marketing analysis of my product (</w:t>
      </w:r>
      <w:r w:rsidRPr="006F5A37">
        <w:rPr>
          <w:rFonts w:ascii="Times New Roman" w:hAnsi="Times New Roman" w:cs="Times New Roman"/>
        </w:rPr>
        <w:t>Corona Suave 50/50 blend 3-inch Paint Brush</w:t>
      </w:r>
      <w:r>
        <w:rPr>
          <w:rFonts w:ascii="Times New Roman" w:hAnsi="Times New Roman" w:cs="Times New Roman"/>
        </w:rPr>
        <w:t xml:space="preserve">), it has been concluded that all four factors in macro environment have impacts on it but the following three (3) have a higher impact on my product than the others. </w:t>
      </w:r>
    </w:p>
    <w:p w:rsidR="00D1247B" w:rsidRPr="00244582" w:rsidRDefault="00D1247B" w:rsidP="00D1247B">
      <w:pPr>
        <w:pStyle w:val="ListParagraph"/>
        <w:numPr>
          <w:ilvl w:val="0"/>
          <w:numId w:val="19"/>
        </w:numPr>
        <w:spacing w:line="360" w:lineRule="auto"/>
        <w:jc w:val="both"/>
        <w:rPr>
          <w:rFonts w:ascii="Times New Roman" w:hAnsi="Times New Roman" w:cs="Times New Roman"/>
          <w:b/>
          <w:sz w:val="24"/>
          <w:szCs w:val="24"/>
        </w:rPr>
      </w:pPr>
      <w:r w:rsidRPr="00244582">
        <w:rPr>
          <w:rFonts w:ascii="Times New Roman" w:hAnsi="Times New Roman" w:cs="Times New Roman"/>
          <w:b/>
          <w:sz w:val="24"/>
          <w:szCs w:val="24"/>
        </w:rPr>
        <w:t>Economic Factors</w:t>
      </w:r>
    </w:p>
    <w:p w:rsidR="00D1247B" w:rsidRDefault="00D1247B" w:rsidP="00D1247B">
      <w:pPr>
        <w:jc w:val="both"/>
        <w:rPr>
          <w:rFonts w:ascii="Times New Roman" w:hAnsi="Times New Roman" w:cs="Times New Roman"/>
        </w:rPr>
      </w:pPr>
      <w:r w:rsidRPr="009B7EC0">
        <w:rPr>
          <w:rFonts w:ascii="Times New Roman" w:hAnsi="Times New Roman" w:cs="Times New Roman"/>
        </w:rPr>
        <w:t>Economic factors involve all the determinants of the economy and state</w:t>
      </w:r>
      <w:r>
        <w:rPr>
          <w:rFonts w:ascii="Times New Roman" w:hAnsi="Times New Roman" w:cs="Times New Roman"/>
        </w:rPr>
        <w:t>s</w:t>
      </w:r>
      <w:r w:rsidRPr="009B7EC0">
        <w:rPr>
          <w:rFonts w:ascii="Times New Roman" w:hAnsi="Times New Roman" w:cs="Times New Roman"/>
        </w:rPr>
        <w:t xml:space="preserve">. </w:t>
      </w:r>
      <w:r>
        <w:rPr>
          <w:rFonts w:ascii="Times New Roman" w:hAnsi="Times New Roman" w:cs="Times New Roman"/>
        </w:rPr>
        <w:t xml:space="preserve">As our product is </w:t>
      </w:r>
      <w:r w:rsidRPr="009B26A8">
        <w:rPr>
          <w:rFonts w:ascii="Times New Roman" w:hAnsi="Times New Roman" w:cs="Times New Roman"/>
        </w:rPr>
        <w:t>more expensive than many competing</w:t>
      </w:r>
      <w:r>
        <w:rPr>
          <w:rFonts w:ascii="Times New Roman" w:hAnsi="Times New Roman" w:cs="Times New Roman"/>
        </w:rPr>
        <w:t xml:space="preserve"> products. So, very few changes in the economic factors such changes in interest rates, changes in buying </w:t>
      </w:r>
      <w:r w:rsidR="00700E3A">
        <w:rPr>
          <w:rFonts w:ascii="Times New Roman" w:hAnsi="Times New Roman" w:cs="Times New Roman"/>
        </w:rPr>
        <w:t>behaviour</w:t>
      </w:r>
      <w:r>
        <w:rPr>
          <w:rFonts w:ascii="Times New Roman" w:hAnsi="Times New Roman" w:cs="Times New Roman"/>
        </w:rPr>
        <w:t xml:space="preserve">, or variations spending rate of consumers put huge impacts on the price of </w:t>
      </w:r>
      <w:r w:rsidRPr="006F5A37">
        <w:rPr>
          <w:rFonts w:ascii="Times New Roman" w:hAnsi="Times New Roman" w:cs="Times New Roman"/>
        </w:rPr>
        <w:t>Corona Suave 50/50 blend 3-inch Paint Brush</w:t>
      </w:r>
      <w:r>
        <w:rPr>
          <w:rFonts w:ascii="Times New Roman" w:hAnsi="Times New Roman" w:cs="Times New Roman"/>
        </w:rPr>
        <w:t>. At the result, we would have to change the price range accordingly</w:t>
      </w:r>
      <w:r w:rsidR="00E65651">
        <w:rPr>
          <w:rFonts w:ascii="Times New Roman" w:hAnsi="Times New Roman" w:cs="Times New Roman"/>
        </w:rPr>
        <w:t xml:space="preserve"> </w:t>
      </w:r>
      <w:r w:rsidR="00E65651" w:rsidRPr="00E65651">
        <w:rPr>
          <w:rFonts w:ascii="Times New Roman" w:hAnsi="Times New Roman" w:cs="Times New Roman"/>
        </w:rPr>
        <w:t>(Osborn, and James, p.p. 231-246)</w:t>
      </w:r>
      <w:r>
        <w:rPr>
          <w:rFonts w:ascii="Times New Roman" w:hAnsi="Times New Roman" w:cs="Times New Roman"/>
        </w:rPr>
        <w:t xml:space="preserve">. </w:t>
      </w:r>
    </w:p>
    <w:p w:rsidR="00D1247B" w:rsidRPr="00244582" w:rsidRDefault="00D1247B" w:rsidP="00D1247B">
      <w:pPr>
        <w:pStyle w:val="ListParagraph"/>
        <w:numPr>
          <w:ilvl w:val="0"/>
          <w:numId w:val="19"/>
        </w:numPr>
        <w:spacing w:line="480" w:lineRule="auto"/>
        <w:jc w:val="both"/>
        <w:rPr>
          <w:rFonts w:ascii="Times New Roman" w:hAnsi="Times New Roman" w:cs="Times New Roman"/>
          <w:b/>
          <w:sz w:val="24"/>
          <w:szCs w:val="24"/>
        </w:rPr>
      </w:pPr>
      <w:r w:rsidRPr="00244582">
        <w:rPr>
          <w:rFonts w:ascii="Times New Roman" w:hAnsi="Times New Roman" w:cs="Times New Roman"/>
          <w:b/>
          <w:sz w:val="24"/>
          <w:szCs w:val="24"/>
        </w:rPr>
        <w:t>Technological Factors</w:t>
      </w:r>
    </w:p>
    <w:p w:rsidR="00D1247B" w:rsidRDefault="00D1247B" w:rsidP="00D1247B">
      <w:pPr>
        <w:jc w:val="both"/>
        <w:rPr>
          <w:rFonts w:ascii="Times New Roman" w:hAnsi="Times New Roman" w:cs="Times New Roman"/>
        </w:rPr>
      </w:pPr>
      <w:r>
        <w:rPr>
          <w:rFonts w:ascii="Times New Roman" w:hAnsi="Times New Roman" w:cs="Times New Roman"/>
        </w:rPr>
        <w:t xml:space="preserve">Technological factors also have enough impact on my product. It has impacts on my products because a bit of technological advancement and development dramatically affect the wants and preferences of consumers. So the offering of a bit technological competitive product by </w:t>
      </w:r>
      <w:r>
        <w:rPr>
          <w:rFonts w:ascii="Times New Roman" w:hAnsi="Times New Roman" w:cs="Times New Roman"/>
        </w:rPr>
        <w:lastRenderedPageBreak/>
        <w:t>a well-established competitor can affect sales volume of my product</w:t>
      </w:r>
      <w:r w:rsidR="00DA1563">
        <w:rPr>
          <w:rFonts w:ascii="Times New Roman" w:hAnsi="Times New Roman" w:cs="Times New Roman"/>
        </w:rPr>
        <w:t xml:space="preserve"> </w:t>
      </w:r>
      <w:r w:rsidR="00DA1563" w:rsidRPr="00DA1563">
        <w:rPr>
          <w:rFonts w:ascii="Times New Roman" w:hAnsi="Times New Roman" w:cs="Times New Roman"/>
        </w:rPr>
        <w:t>(Babatunde, and Adebola, p.p. 64)</w:t>
      </w:r>
      <w:r>
        <w:rPr>
          <w:rFonts w:ascii="Times New Roman" w:hAnsi="Times New Roman" w:cs="Times New Roman"/>
        </w:rPr>
        <w:t xml:space="preserve">. </w:t>
      </w:r>
    </w:p>
    <w:p w:rsidR="00D1247B" w:rsidRPr="00244582" w:rsidRDefault="00D1247B" w:rsidP="00D1247B">
      <w:pPr>
        <w:pStyle w:val="ListParagraph"/>
        <w:numPr>
          <w:ilvl w:val="0"/>
          <w:numId w:val="19"/>
        </w:numPr>
        <w:spacing w:line="480" w:lineRule="auto"/>
        <w:jc w:val="both"/>
        <w:rPr>
          <w:rFonts w:ascii="Times New Roman" w:hAnsi="Times New Roman" w:cs="Times New Roman"/>
          <w:b/>
          <w:sz w:val="24"/>
          <w:szCs w:val="24"/>
        </w:rPr>
      </w:pPr>
      <w:r w:rsidRPr="00244582">
        <w:rPr>
          <w:rFonts w:ascii="Times New Roman" w:hAnsi="Times New Roman" w:cs="Times New Roman"/>
          <w:b/>
          <w:sz w:val="24"/>
          <w:szCs w:val="24"/>
        </w:rPr>
        <w:t>Demographics Factors</w:t>
      </w:r>
    </w:p>
    <w:p w:rsidR="00D1247B" w:rsidRDefault="00D1247B" w:rsidP="00D1247B">
      <w:pPr>
        <w:jc w:val="both"/>
        <w:rPr>
          <w:rFonts w:ascii="Times New Roman" w:hAnsi="Times New Roman" w:cs="Times New Roman"/>
        </w:rPr>
      </w:pPr>
      <w:r>
        <w:rPr>
          <w:rFonts w:ascii="Times New Roman" w:hAnsi="Times New Roman" w:cs="Times New Roman"/>
        </w:rPr>
        <w:t xml:space="preserve">Demographics could impact my product up to an extent.  It could impact my product because changes in the general population can lead to an increase or decrease in sales and demand for my product. Like, an increase in population can lead to higher sales and demand and household pattern changes may cause sales and demand in both a positive and negative way. </w:t>
      </w:r>
    </w:p>
    <w:p w:rsidR="00D1247B" w:rsidRDefault="00D1247B" w:rsidP="00D1247B">
      <w:pPr>
        <w:rPr>
          <w:rFonts w:ascii="Times New Roman" w:hAnsi="Times New Roman" w:cs="Times New Roman"/>
        </w:rPr>
      </w:pPr>
      <w:r>
        <w:rPr>
          <w:rFonts w:ascii="Times New Roman" w:hAnsi="Times New Roman" w:cs="Times New Roman"/>
        </w:rPr>
        <w:br w:type="page"/>
      </w:r>
    </w:p>
    <w:p w:rsidR="00D1247B" w:rsidRDefault="00D1247B" w:rsidP="00D1247B">
      <w:pPr>
        <w:jc w:val="both"/>
        <w:rPr>
          <w:rFonts w:ascii="Times New Roman" w:hAnsi="Times New Roman" w:cs="Times New Roman"/>
        </w:rPr>
      </w:pPr>
      <w:r>
        <w:rPr>
          <w:rFonts w:ascii="Times New Roman" w:hAnsi="Times New Roman" w:cs="Times New Roman"/>
        </w:rPr>
        <w:lastRenderedPageBreak/>
        <w:t>Work Cited</w:t>
      </w:r>
    </w:p>
    <w:p w:rsidR="00D1247B" w:rsidRDefault="00D1247B" w:rsidP="00D1247B">
      <w:pPr>
        <w:ind w:left="720" w:hanging="720"/>
        <w:jc w:val="both"/>
        <w:rPr>
          <w:rFonts w:ascii="Times New Roman" w:hAnsi="Times New Roman" w:cs="Times New Roman"/>
        </w:rPr>
      </w:pPr>
      <w:r w:rsidRPr="002D6D08">
        <w:rPr>
          <w:rFonts w:ascii="Times New Roman" w:hAnsi="Times New Roman" w:cs="Times New Roman"/>
        </w:rPr>
        <w:t>Babatunde, Bayode O., and Adebola O. Adebisi. "Strategic Environmental Scanning and Organization Performance in a Competitive Business Environment." Economic Insights-Trends &amp; Challenges 64.1 (2012).</w:t>
      </w:r>
    </w:p>
    <w:p w:rsidR="00D1247B" w:rsidRDefault="00D1247B" w:rsidP="00D1247B">
      <w:pPr>
        <w:ind w:left="720" w:hanging="720"/>
        <w:jc w:val="both"/>
        <w:rPr>
          <w:rFonts w:ascii="Times New Roman" w:hAnsi="Times New Roman" w:cs="Times New Roman"/>
        </w:rPr>
      </w:pPr>
      <w:r w:rsidRPr="00F23C86">
        <w:rPr>
          <w:rFonts w:ascii="Times New Roman" w:hAnsi="Times New Roman" w:cs="Times New Roman"/>
        </w:rPr>
        <w:t xml:space="preserve">Osborn, Richard N., and James G. Hunt. "Environment and </w:t>
      </w:r>
      <w:r w:rsidR="00700E3A" w:rsidRPr="00F23C86">
        <w:rPr>
          <w:rFonts w:ascii="Times New Roman" w:hAnsi="Times New Roman" w:cs="Times New Roman"/>
        </w:rPr>
        <w:t>Organizational Effectiveness</w:t>
      </w:r>
      <w:r w:rsidRPr="00F23C86">
        <w:rPr>
          <w:rFonts w:ascii="Times New Roman" w:hAnsi="Times New Roman" w:cs="Times New Roman"/>
        </w:rPr>
        <w:t>." Administrative Science Quarterly (1974): 231-246.</w:t>
      </w:r>
    </w:p>
    <w:p w:rsidR="00D1247B" w:rsidRPr="006F0D5C" w:rsidRDefault="00D1247B" w:rsidP="00D1247B">
      <w:pPr>
        <w:ind w:left="720" w:hanging="720"/>
        <w:jc w:val="both"/>
        <w:rPr>
          <w:rFonts w:ascii="Times New Roman" w:hAnsi="Times New Roman" w:cs="Times New Roman"/>
        </w:rPr>
      </w:pPr>
      <w:r w:rsidRPr="002D6D08">
        <w:rPr>
          <w:rFonts w:ascii="Times New Roman" w:hAnsi="Times New Roman" w:cs="Times New Roman"/>
        </w:rPr>
        <w:t>Samnani, Amina. "</w:t>
      </w:r>
      <w:r w:rsidR="00A663EE" w:rsidRPr="002D6D08">
        <w:rPr>
          <w:rFonts w:ascii="Times New Roman" w:hAnsi="Times New Roman" w:cs="Times New Roman"/>
        </w:rPr>
        <w:t>Macro-</w:t>
      </w:r>
      <w:r w:rsidR="00726B3C" w:rsidRPr="002D6D08">
        <w:rPr>
          <w:rFonts w:ascii="Times New Roman" w:hAnsi="Times New Roman" w:cs="Times New Roman"/>
        </w:rPr>
        <w:t xml:space="preserve">Environmental Factors Affecting </w:t>
      </w:r>
      <w:r w:rsidRPr="002D6D08">
        <w:rPr>
          <w:rFonts w:ascii="Times New Roman" w:hAnsi="Times New Roman" w:cs="Times New Roman"/>
        </w:rPr>
        <w:t xml:space="preserve">the </w:t>
      </w:r>
      <w:r w:rsidR="00726B3C">
        <w:rPr>
          <w:rFonts w:ascii="Times New Roman" w:hAnsi="Times New Roman" w:cs="Times New Roman"/>
        </w:rPr>
        <w:t>Secondary</w:t>
      </w:r>
      <w:r w:rsidR="00726B3C" w:rsidRPr="002D6D08">
        <w:rPr>
          <w:rFonts w:ascii="Times New Roman" w:hAnsi="Times New Roman" w:cs="Times New Roman"/>
        </w:rPr>
        <w:t xml:space="preserve"> Industry</w:t>
      </w:r>
      <w:r w:rsidRPr="002D6D08">
        <w:rPr>
          <w:rFonts w:ascii="Times New Roman" w:hAnsi="Times New Roman" w:cs="Times New Roman"/>
        </w:rPr>
        <w:t>." Science and quality management 31 (2014): 37-40.</w:t>
      </w:r>
      <w:r>
        <w:rPr>
          <w:rFonts w:ascii="Times New Roman" w:hAnsi="Times New Roman" w:cs="Times New Roman"/>
        </w:rPr>
        <w:t xml:space="preserve"> </w:t>
      </w:r>
    </w:p>
    <w:p w:rsidR="00E6513B" w:rsidRDefault="00E6513B" w:rsidP="0087041C">
      <w:pPr>
        <w:ind w:firstLine="0"/>
      </w:pPr>
      <w:bookmarkStart w:id="0" w:name="_GoBack"/>
      <w:bookmarkEnd w:id="0"/>
    </w:p>
    <w:sectPr w:rsidR="00E6513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70A" w:rsidRDefault="001E170A">
      <w:pPr>
        <w:spacing w:line="240" w:lineRule="auto"/>
      </w:pPr>
      <w:r>
        <w:separator/>
      </w:r>
    </w:p>
  </w:endnote>
  <w:endnote w:type="continuationSeparator" w:id="0">
    <w:p w:rsidR="001E170A" w:rsidRDefault="001E1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70A" w:rsidRDefault="001E170A">
      <w:pPr>
        <w:spacing w:line="240" w:lineRule="auto"/>
      </w:pPr>
      <w:r>
        <w:separator/>
      </w:r>
    </w:p>
  </w:footnote>
  <w:footnote w:type="continuationSeparator" w:id="0">
    <w:p w:rsidR="001E170A" w:rsidRDefault="001E17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1E170A">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71A80">
      <w:rPr>
        <w:noProof/>
      </w:rPr>
      <w:t>3</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1E170A">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194304">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494F62"/>
    <w:multiLevelType w:val="hybridMultilevel"/>
    <w:tmpl w:val="63EEF7AE"/>
    <w:lvl w:ilvl="0" w:tplc="2976173E">
      <w:start w:val="1"/>
      <w:numFmt w:val="bullet"/>
      <w:lvlText w:val=""/>
      <w:lvlJc w:val="left"/>
      <w:pPr>
        <w:ind w:left="720" w:hanging="360"/>
      </w:pPr>
      <w:rPr>
        <w:rFonts w:ascii="Symbol" w:hAnsi="Symbol" w:hint="default"/>
      </w:rPr>
    </w:lvl>
    <w:lvl w:ilvl="1" w:tplc="1DF45D40" w:tentative="1">
      <w:start w:val="1"/>
      <w:numFmt w:val="bullet"/>
      <w:lvlText w:val="o"/>
      <w:lvlJc w:val="left"/>
      <w:pPr>
        <w:ind w:left="1440" w:hanging="360"/>
      </w:pPr>
      <w:rPr>
        <w:rFonts w:ascii="Courier New" w:hAnsi="Courier New" w:cs="Courier New" w:hint="default"/>
      </w:rPr>
    </w:lvl>
    <w:lvl w:ilvl="2" w:tplc="C50CDBAE" w:tentative="1">
      <w:start w:val="1"/>
      <w:numFmt w:val="bullet"/>
      <w:lvlText w:val=""/>
      <w:lvlJc w:val="left"/>
      <w:pPr>
        <w:ind w:left="2160" w:hanging="360"/>
      </w:pPr>
      <w:rPr>
        <w:rFonts w:ascii="Wingdings" w:hAnsi="Wingdings" w:hint="default"/>
      </w:rPr>
    </w:lvl>
    <w:lvl w:ilvl="3" w:tplc="48A40D52" w:tentative="1">
      <w:start w:val="1"/>
      <w:numFmt w:val="bullet"/>
      <w:lvlText w:val=""/>
      <w:lvlJc w:val="left"/>
      <w:pPr>
        <w:ind w:left="2880" w:hanging="360"/>
      </w:pPr>
      <w:rPr>
        <w:rFonts w:ascii="Symbol" w:hAnsi="Symbol" w:hint="default"/>
      </w:rPr>
    </w:lvl>
    <w:lvl w:ilvl="4" w:tplc="42EA7FB2" w:tentative="1">
      <w:start w:val="1"/>
      <w:numFmt w:val="bullet"/>
      <w:lvlText w:val="o"/>
      <w:lvlJc w:val="left"/>
      <w:pPr>
        <w:ind w:left="3600" w:hanging="360"/>
      </w:pPr>
      <w:rPr>
        <w:rFonts w:ascii="Courier New" w:hAnsi="Courier New" w:cs="Courier New" w:hint="default"/>
      </w:rPr>
    </w:lvl>
    <w:lvl w:ilvl="5" w:tplc="6F78D434" w:tentative="1">
      <w:start w:val="1"/>
      <w:numFmt w:val="bullet"/>
      <w:lvlText w:val=""/>
      <w:lvlJc w:val="left"/>
      <w:pPr>
        <w:ind w:left="4320" w:hanging="360"/>
      </w:pPr>
      <w:rPr>
        <w:rFonts w:ascii="Wingdings" w:hAnsi="Wingdings" w:hint="default"/>
      </w:rPr>
    </w:lvl>
    <w:lvl w:ilvl="6" w:tplc="76BA480E" w:tentative="1">
      <w:start w:val="1"/>
      <w:numFmt w:val="bullet"/>
      <w:lvlText w:val=""/>
      <w:lvlJc w:val="left"/>
      <w:pPr>
        <w:ind w:left="5040" w:hanging="360"/>
      </w:pPr>
      <w:rPr>
        <w:rFonts w:ascii="Symbol" w:hAnsi="Symbol" w:hint="default"/>
      </w:rPr>
    </w:lvl>
    <w:lvl w:ilvl="7" w:tplc="B48A9580" w:tentative="1">
      <w:start w:val="1"/>
      <w:numFmt w:val="bullet"/>
      <w:lvlText w:val="o"/>
      <w:lvlJc w:val="left"/>
      <w:pPr>
        <w:ind w:left="5760" w:hanging="360"/>
      </w:pPr>
      <w:rPr>
        <w:rFonts w:ascii="Courier New" w:hAnsi="Courier New" w:cs="Courier New" w:hint="default"/>
      </w:rPr>
    </w:lvl>
    <w:lvl w:ilvl="8" w:tplc="F9503B28" w:tentative="1">
      <w:start w:val="1"/>
      <w:numFmt w:val="bullet"/>
      <w:lvlText w:val=""/>
      <w:lvlJc w:val="left"/>
      <w:pPr>
        <w:ind w:left="6480" w:hanging="360"/>
      </w:pPr>
      <w:rPr>
        <w:rFonts w:ascii="Wingdings" w:hAnsi="Wingdings" w:hint="default"/>
      </w:rPr>
    </w:lvl>
  </w:abstractNum>
  <w:abstractNum w:abstractNumId="11">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2B244AD"/>
    <w:multiLevelType w:val="hybridMultilevel"/>
    <w:tmpl w:val="1706BC08"/>
    <w:lvl w:ilvl="0" w:tplc="9DDC6D42">
      <w:start w:val="1"/>
      <w:numFmt w:val="decimal"/>
      <w:lvlText w:val="%1."/>
      <w:lvlJc w:val="left"/>
      <w:pPr>
        <w:ind w:left="720" w:hanging="360"/>
      </w:pPr>
    </w:lvl>
    <w:lvl w:ilvl="1" w:tplc="0100C314" w:tentative="1">
      <w:start w:val="1"/>
      <w:numFmt w:val="lowerLetter"/>
      <w:lvlText w:val="%2."/>
      <w:lvlJc w:val="left"/>
      <w:pPr>
        <w:ind w:left="1440" w:hanging="360"/>
      </w:pPr>
    </w:lvl>
    <w:lvl w:ilvl="2" w:tplc="68E8EE04" w:tentative="1">
      <w:start w:val="1"/>
      <w:numFmt w:val="lowerRoman"/>
      <w:lvlText w:val="%3."/>
      <w:lvlJc w:val="right"/>
      <w:pPr>
        <w:ind w:left="2160" w:hanging="180"/>
      </w:pPr>
    </w:lvl>
    <w:lvl w:ilvl="3" w:tplc="CCB0F63E" w:tentative="1">
      <w:start w:val="1"/>
      <w:numFmt w:val="decimal"/>
      <w:lvlText w:val="%4."/>
      <w:lvlJc w:val="left"/>
      <w:pPr>
        <w:ind w:left="2880" w:hanging="360"/>
      </w:pPr>
    </w:lvl>
    <w:lvl w:ilvl="4" w:tplc="37DA35C8" w:tentative="1">
      <w:start w:val="1"/>
      <w:numFmt w:val="lowerLetter"/>
      <w:lvlText w:val="%5."/>
      <w:lvlJc w:val="left"/>
      <w:pPr>
        <w:ind w:left="3600" w:hanging="360"/>
      </w:pPr>
    </w:lvl>
    <w:lvl w:ilvl="5" w:tplc="C6AAF2D0" w:tentative="1">
      <w:start w:val="1"/>
      <w:numFmt w:val="lowerRoman"/>
      <w:lvlText w:val="%6."/>
      <w:lvlJc w:val="right"/>
      <w:pPr>
        <w:ind w:left="4320" w:hanging="180"/>
      </w:pPr>
    </w:lvl>
    <w:lvl w:ilvl="6" w:tplc="B3987B5C" w:tentative="1">
      <w:start w:val="1"/>
      <w:numFmt w:val="decimal"/>
      <w:lvlText w:val="%7."/>
      <w:lvlJc w:val="left"/>
      <w:pPr>
        <w:ind w:left="5040" w:hanging="360"/>
      </w:pPr>
    </w:lvl>
    <w:lvl w:ilvl="7" w:tplc="197C1714" w:tentative="1">
      <w:start w:val="1"/>
      <w:numFmt w:val="lowerLetter"/>
      <w:lvlText w:val="%8."/>
      <w:lvlJc w:val="left"/>
      <w:pPr>
        <w:ind w:left="5760" w:hanging="360"/>
      </w:pPr>
    </w:lvl>
    <w:lvl w:ilvl="8" w:tplc="D56E5334" w:tentative="1">
      <w:start w:val="1"/>
      <w:numFmt w:val="lowerRoman"/>
      <w:lvlText w:val="%9."/>
      <w:lvlJc w:val="right"/>
      <w:pPr>
        <w:ind w:left="6480" w:hanging="180"/>
      </w:pPr>
    </w:lvl>
  </w:abstractNum>
  <w:abstractNum w:abstractNumId="15">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B1B5787"/>
    <w:multiLevelType w:val="multilevel"/>
    <w:tmpl w:val="4572ABF8"/>
    <w:numStyleLink w:val="MLAOutline"/>
  </w:abstractNum>
  <w:abstractNum w:abstractNumId="18">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7"/>
  </w:num>
  <w:num w:numId="14">
    <w:abstractNumId w:val="15"/>
  </w:num>
  <w:num w:numId="15">
    <w:abstractNumId w:val="11"/>
  </w:num>
  <w:num w:numId="16">
    <w:abstractNumId w:val="13"/>
  </w:num>
  <w:num w:numId="17">
    <w:abstractNumId w:val="18"/>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92"/>
    <w:rsid w:val="00080C97"/>
    <w:rsid w:val="001774A4"/>
    <w:rsid w:val="00194304"/>
    <w:rsid w:val="001E170A"/>
    <w:rsid w:val="002E60E9"/>
    <w:rsid w:val="0034643D"/>
    <w:rsid w:val="00363BE4"/>
    <w:rsid w:val="003A1A92"/>
    <w:rsid w:val="003C248A"/>
    <w:rsid w:val="003E748F"/>
    <w:rsid w:val="00666E8E"/>
    <w:rsid w:val="006A64A8"/>
    <w:rsid w:val="00700E3A"/>
    <w:rsid w:val="007169A0"/>
    <w:rsid w:val="00726B3C"/>
    <w:rsid w:val="007D08E8"/>
    <w:rsid w:val="007D4B2F"/>
    <w:rsid w:val="007E5982"/>
    <w:rsid w:val="0087041C"/>
    <w:rsid w:val="00913995"/>
    <w:rsid w:val="00965112"/>
    <w:rsid w:val="00A663EE"/>
    <w:rsid w:val="00A666AE"/>
    <w:rsid w:val="00A71A80"/>
    <w:rsid w:val="00AB1E45"/>
    <w:rsid w:val="00AB41C2"/>
    <w:rsid w:val="00B051DE"/>
    <w:rsid w:val="00B82F8F"/>
    <w:rsid w:val="00BD3A4E"/>
    <w:rsid w:val="00C26420"/>
    <w:rsid w:val="00D1247B"/>
    <w:rsid w:val="00DA1563"/>
    <w:rsid w:val="00E35045"/>
    <w:rsid w:val="00E6513B"/>
    <w:rsid w:val="00E65651"/>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D1247B"/>
    <w:pPr>
      <w:suppressAutoHyphens w:val="0"/>
      <w:spacing w:after="160" w:line="259"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60279"/>
    <w:rsid w:val="00BA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DFEF81-629C-43FA-AEDD-0BAEF009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5</TotalTime>
  <Pages>4</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22</cp:revision>
  <dcterms:created xsi:type="dcterms:W3CDTF">2019-09-17T19:40:00Z</dcterms:created>
  <dcterms:modified xsi:type="dcterms:W3CDTF">2019-09-18T01:52:00Z</dcterms:modified>
</cp:coreProperties>
</file>