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1D2C" w14:textId="77777777" w:rsidR="0008177B" w:rsidRDefault="0008177B" w:rsidP="00550EFD">
      <w:pPr>
        <w:spacing w:after="0" w:line="480" w:lineRule="auto"/>
        <w:rPr>
          <w:rFonts w:ascii="Times New Roman" w:hAnsi="Times New Roman" w:cs="Times New Roman"/>
          <w:sz w:val="24"/>
          <w:szCs w:val="24"/>
        </w:rPr>
      </w:pPr>
    </w:p>
    <w:p w14:paraId="4E340144" w14:textId="77777777" w:rsidR="0008177B" w:rsidRDefault="0008177B" w:rsidP="00550EFD">
      <w:pPr>
        <w:spacing w:after="0" w:line="480" w:lineRule="auto"/>
        <w:rPr>
          <w:rFonts w:ascii="Times New Roman" w:hAnsi="Times New Roman" w:cs="Times New Roman"/>
          <w:sz w:val="24"/>
          <w:szCs w:val="24"/>
        </w:rPr>
      </w:pPr>
    </w:p>
    <w:p w14:paraId="3C217747" w14:textId="77777777" w:rsidR="0008177B" w:rsidRDefault="0008177B" w:rsidP="00550EFD">
      <w:pPr>
        <w:spacing w:after="0" w:line="480" w:lineRule="auto"/>
        <w:rPr>
          <w:rFonts w:ascii="Times New Roman" w:hAnsi="Times New Roman" w:cs="Times New Roman"/>
          <w:sz w:val="24"/>
          <w:szCs w:val="24"/>
        </w:rPr>
      </w:pPr>
    </w:p>
    <w:p w14:paraId="6AE9B602" w14:textId="77777777" w:rsidR="0008177B" w:rsidRDefault="0008177B" w:rsidP="00550EFD">
      <w:pPr>
        <w:spacing w:after="0" w:line="480" w:lineRule="auto"/>
        <w:rPr>
          <w:rFonts w:ascii="Times New Roman" w:hAnsi="Times New Roman" w:cs="Times New Roman"/>
          <w:sz w:val="24"/>
          <w:szCs w:val="24"/>
        </w:rPr>
      </w:pPr>
    </w:p>
    <w:p w14:paraId="22F8550D" w14:textId="77777777" w:rsidR="0008177B" w:rsidRDefault="0008177B" w:rsidP="00550EFD">
      <w:pPr>
        <w:spacing w:after="0" w:line="480" w:lineRule="auto"/>
        <w:rPr>
          <w:rFonts w:ascii="Times New Roman" w:hAnsi="Times New Roman" w:cs="Times New Roman"/>
          <w:sz w:val="24"/>
          <w:szCs w:val="24"/>
        </w:rPr>
      </w:pPr>
    </w:p>
    <w:p w14:paraId="2BE3A3F9" w14:textId="77777777" w:rsidR="0008177B" w:rsidRDefault="0008177B" w:rsidP="00550EFD">
      <w:pPr>
        <w:spacing w:after="0" w:line="480" w:lineRule="auto"/>
        <w:rPr>
          <w:rFonts w:ascii="Times New Roman" w:hAnsi="Times New Roman" w:cs="Times New Roman"/>
          <w:sz w:val="24"/>
          <w:szCs w:val="24"/>
        </w:rPr>
      </w:pPr>
    </w:p>
    <w:p w14:paraId="57164F89" w14:textId="02349AA8" w:rsidR="0008177B" w:rsidRDefault="0074123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Integrat</w:t>
      </w:r>
      <w:r w:rsidR="000E587B">
        <w:rPr>
          <w:rFonts w:ascii="Times New Roman" w:hAnsi="Times New Roman" w:cs="Times New Roman"/>
          <w:sz w:val="24"/>
          <w:szCs w:val="24"/>
        </w:rPr>
        <w:t xml:space="preserve">ing </w:t>
      </w:r>
      <w:r w:rsidR="00317C28">
        <w:rPr>
          <w:rFonts w:ascii="Times New Roman" w:hAnsi="Times New Roman" w:cs="Times New Roman"/>
          <w:sz w:val="24"/>
          <w:szCs w:val="24"/>
        </w:rPr>
        <w:t>Indigenous Cultures into Organisations</w:t>
      </w:r>
    </w:p>
    <w:p w14:paraId="0DF630EF"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38C00576"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399E4208" w14:textId="77777777" w:rsidR="00A106AF" w:rsidRDefault="00A106AF" w:rsidP="00550EFD">
      <w:pPr>
        <w:spacing w:after="0" w:line="480" w:lineRule="auto"/>
        <w:jc w:val="center"/>
        <w:rPr>
          <w:rFonts w:ascii="Times New Roman" w:hAnsi="Times New Roman" w:cs="Times New Roman"/>
          <w:sz w:val="24"/>
          <w:szCs w:val="24"/>
        </w:rPr>
      </w:pPr>
    </w:p>
    <w:p w14:paraId="0757EF4C"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5383E789" w14:textId="5D35666E" w:rsidR="0008177B" w:rsidRDefault="00EF24E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Integrati</w:t>
      </w:r>
      <w:r w:rsidR="00317C28">
        <w:rPr>
          <w:rFonts w:ascii="Times New Roman" w:hAnsi="Times New Roman" w:cs="Times New Roman"/>
          <w:sz w:val="24"/>
          <w:szCs w:val="24"/>
        </w:rPr>
        <w:t>ng Indigenous Cultures into Organisations</w:t>
      </w:r>
    </w:p>
    <w:p w14:paraId="06566411" w14:textId="77777777" w:rsidR="00267851" w:rsidRPr="0008177B" w:rsidRDefault="00267851" w:rsidP="00550EFD">
      <w:pPr>
        <w:spacing w:after="0" w:line="480" w:lineRule="auto"/>
        <w:jc w:val="center"/>
        <w:rPr>
          <w:rFonts w:ascii="Times New Roman" w:hAnsi="Times New Roman" w:cs="Times New Roman"/>
          <w:sz w:val="24"/>
          <w:szCs w:val="24"/>
        </w:rPr>
      </w:pPr>
    </w:p>
    <w:p w14:paraId="3B4985DE" w14:textId="64A76406" w:rsidR="0008177B"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14:paraId="04B520C3" w14:textId="155279C1" w:rsidR="00317C28" w:rsidRDefault="00317C28" w:rsidP="00317C2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317C28">
        <w:rPr>
          <w:rFonts w:ascii="Times New Roman" w:hAnsi="Times New Roman" w:cs="Times New Roman"/>
          <w:sz w:val="24"/>
          <w:szCs w:val="24"/>
        </w:rPr>
        <w:t xml:space="preserve">Australia is known as the one prominent example of </w:t>
      </w:r>
      <w:r w:rsidR="0029489B">
        <w:rPr>
          <w:rFonts w:ascii="Times New Roman" w:hAnsi="Times New Roman" w:cs="Times New Roman"/>
          <w:sz w:val="24"/>
          <w:szCs w:val="24"/>
        </w:rPr>
        <w:t xml:space="preserve">the </w:t>
      </w:r>
      <w:r w:rsidRPr="0029489B">
        <w:rPr>
          <w:rFonts w:ascii="Times New Roman" w:hAnsi="Times New Roman" w:cs="Times New Roman"/>
          <w:noProof/>
          <w:sz w:val="24"/>
          <w:szCs w:val="24"/>
        </w:rPr>
        <w:t>diversity</w:t>
      </w:r>
      <w:r w:rsidRPr="00317C28">
        <w:rPr>
          <w:rFonts w:ascii="Times New Roman" w:hAnsi="Times New Roman" w:cs="Times New Roman"/>
          <w:sz w:val="24"/>
          <w:szCs w:val="24"/>
        </w:rPr>
        <w:t xml:space="preserve"> that appears in different forms. </w:t>
      </w:r>
      <w:r>
        <w:rPr>
          <w:rFonts w:ascii="Times New Roman" w:hAnsi="Times New Roman" w:cs="Times New Roman"/>
          <w:sz w:val="24"/>
          <w:szCs w:val="24"/>
        </w:rPr>
        <w:t xml:space="preserve">People originally </w:t>
      </w:r>
      <w:r w:rsidRPr="0029489B">
        <w:rPr>
          <w:rFonts w:ascii="Times New Roman" w:hAnsi="Times New Roman" w:cs="Times New Roman"/>
          <w:noProof/>
          <w:sz w:val="24"/>
          <w:szCs w:val="24"/>
        </w:rPr>
        <w:t>belong</w:t>
      </w:r>
      <w:r>
        <w:rPr>
          <w:rFonts w:ascii="Times New Roman" w:hAnsi="Times New Roman" w:cs="Times New Roman"/>
          <w:sz w:val="24"/>
          <w:szCs w:val="24"/>
        </w:rPr>
        <w:t xml:space="preserve"> to different cultures are associated with each other to enhance the overall effectiveness of the society. </w:t>
      </w:r>
      <w:r w:rsidR="00543778">
        <w:rPr>
          <w:rFonts w:ascii="Times New Roman" w:hAnsi="Times New Roman" w:cs="Times New Roman"/>
          <w:sz w:val="24"/>
          <w:szCs w:val="24"/>
        </w:rPr>
        <w:t xml:space="preserve">It is noticeable to consider </w:t>
      </w:r>
      <w:r w:rsidR="00543778" w:rsidRPr="00204B27">
        <w:rPr>
          <w:rFonts w:ascii="Times New Roman" w:hAnsi="Times New Roman" w:cs="Times New Roman"/>
          <w:noProof/>
          <w:sz w:val="24"/>
          <w:szCs w:val="24"/>
        </w:rPr>
        <w:t>that</w:t>
      </w:r>
      <w:r w:rsidR="00204B27" w:rsidRPr="00204B27">
        <w:rPr>
          <w:rFonts w:ascii="Times New Roman" w:hAnsi="Times New Roman" w:cs="Times New Roman"/>
          <w:noProof/>
          <w:sz w:val="24"/>
          <w:szCs w:val="24"/>
        </w:rPr>
        <w:t xml:space="preserve"> people </w:t>
      </w:r>
      <w:r w:rsidR="00204B27" w:rsidRPr="00F37FF1">
        <w:rPr>
          <w:rFonts w:ascii="Times New Roman" w:hAnsi="Times New Roman" w:cs="Times New Roman"/>
          <w:noProof/>
          <w:sz w:val="24"/>
          <w:szCs w:val="24"/>
        </w:rPr>
        <w:t>belong</w:t>
      </w:r>
      <w:r w:rsidR="00204B27">
        <w:rPr>
          <w:rFonts w:ascii="Times New Roman" w:hAnsi="Times New Roman" w:cs="Times New Roman"/>
          <w:noProof/>
          <w:sz w:val="24"/>
          <w:szCs w:val="24"/>
        </w:rPr>
        <w:t xml:space="preserve"> to</w:t>
      </w:r>
      <w:r w:rsidR="00543778" w:rsidRPr="00204B27">
        <w:rPr>
          <w:rFonts w:ascii="Times New Roman" w:hAnsi="Times New Roman" w:cs="Times New Roman"/>
          <w:noProof/>
          <w:sz w:val="24"/>
          <w:szCs w:val="24"/>
        </w:rPr>
        <w:t xml:space="preserve"> different communities</w:t>
      </w:r>
      <w:r w:rsidR="00543778">
        <w:rPr>
          <w:rFonts w:ascii="Times New Roman" w:hAnsi="Times New Roman" w:cs="Times New Roman"/>
          <w:sz w:val="24"/>
          <w:szCs w:val="24"/>
        </w:rPr>
        <w:t xml:space="preserve"> delivered their cultural perspectives in everyday life</w:t>
      </w:r>
      <w:r w:rsidR="00A55A55">
        <w:rPr>
          <w:rFonts w:ascii="Times New Roman" w:hAnsi="Times New Roman" w:cs="Times New Roman"/>
          <w:sz w:val="24"/>
          <w:szCs w:val="24"/>
        </w:rPr>
        <w:t xml:space="preserve"> in various forms.</w:t>
      </w:r>
      <w:r w:rsidR="00543778">
        <w:rPr>
          <w:rFonts w:ascii="Times New Roman" w:hAnsi="Times New Roman" w:cs="Times New Roman"/>
          <w:sz w:val="24"/>
          <w:szCs w:val="24"/>
        </w:rPr>
        <w:t xml:space="preserve"> Proper alignment of different cultural perspectives is essential to maintain </w:t>
      </w:r>
      <w:r w:rsidR="0029489B">
        <w:rPr>
          <w:rFonts w:ascii="Times New Roman" w:hAnsi="Times New Roman" w:cs="Times New Roman"/>
          <w:sz w:val="24"/>
          <w:szCs w:val="24"/>
        </w:rPr>
        <w:t xml:space="preserve">the </w:t>
      </w:r>
      <w:r w:rsidR="00543778" w:rsidRPr="0029489B">
        <w:rPr>
          <w:rFonts w:ascii="Times New Roman" w:hAnsi="Times New Roman" w:cs="Times New Roman"/>
          <w:noProof/>
          <w:sz w:val="24"/>
          <w:szCs w:val="24"/>
        </w:rPr>
        <w:t>required</w:t>
      </w:r>
      <w:r w:rsidR="00543778">
        <w:rPr>
          <w:rFonts w:ascii="Times New Roman" w:hAnsi="Times New Roman" w:cs="Times New Roman"/>
          <w:sz w:val="24"/>
          <w:szCs w:val="24"/>
        </w:rPr>
        <w:t xml:space="preserve"> balance in the </w:t>
      </w:r>
      <w:r w:rsidR="008A6C8E">
        <w:rPr>
          <w:rFonts w:ascii="Times New Roman" w:hAnsi="Times New Roman" w:cs="Times New Roman"/>
          <w:sz w:val="24"/>
          <w:szCs w:val="24"/>
        </w:rPr>
        <w:t xml:space="preserve">country at </w:t>
      </w:r>
      <w:r w:rsidR="0029489B">
        <w:rPr>
          <w:rFonts w:ascii="Times New Roman" w:hAnsi="Times New Roman" w:cs="Times New Roman"/>
          <w:sz w:val="24"/>
          <w:szCs w:val="24"/>
        </w:rPr>
        <w:t xml:space="preserve">a </w:t>
      </w:r>
      <w:r w:rsidR="008A6C8E" w:rsidRPr="0029489B">
        <w:rPr>
          <w:rFonts w:ascii="Times New Roman" w:hAnsi="Times New Roman" w:cs="Times New Roman"/>
          <w:noProof/>
          <w:sz w:val="24"/>
          <w:szCs w:val="24"/>
        </w:rPr>
        <w:t>different</w:t>
      </w:r>
      <w:r w:rsidR="008A6C8E">
        <w:rPr>
          <w:rFonts w:ascii="Times New Roman" w:hAnsi="Times New Roman" w:cs="Times New Roman"/>
          <w:sz w:val="24"/>
          <w:szCs w:val="24"/>
        </w:rPr>
        <w:t xml:space="preserve"> level. The phenomenon of diversity also appears </w:t>
      </w:r>
      <w:r w:rsidR="008A6C8E" w:rsidRPr="0029489B">
        <w:rPr>
          <w:rFonts w:ascii="Times New Roman" w:hAnsi="Times New Roman" w:cs="Times New Roman"/>
          <w:noProof/>
          <w:sz w:val="24"/>
          <w:szCs w:val="24"/>
        </w:rPr>
        <w:t>in</w:t>
      </w:r>
      <w:r w:rsidR="008A6C8E">
        <w:rPr>
          <w:rFonts w:ascii="Times New Roman" w:hAnsi="Times New Roman" w:cs="Times New Roman"/>
          <w:sz w:val="24"/>
          <w:szCs w:val="24"/>
        </w:rPr>
        <w:t xml:space="preserve"> </w:t>
      </w:r>
      <w:r w:rsidR="0029489B">
        <w:rPr>
          <w:rFonts w:ascii="Times New Roman" w:hAnsi="Times New Roman" w:cs="Times New Roman"/>
          <w:sz w:val="24"/>
          <w:szCs w:val="24"/>
        </w:rPr>
        <w:t xml:space="preserve">an </w:t>
      </w:r>
      <w:r w:rsidR="008A6C8E" w:rsidRPr="004A3CDF">
        <w:rPr>
          <w:rFonts w:ascii="Times New Roman" w:hAnsi="Times New Roman" w:cs="Times New Roman"/>
          <w:noProof/>
          <w:sz w:val="24"/>
          <w:szCs w:val="24"/>
        </w:rPr>
        <w:t>organisational</w:t>
      </w:r>
      <w:r w:rsidR="008A6C8E">
        <w:rPr>
          <w:rFonts w:ascii="Times New Roman" w:hAnsi="Times New Roman" w:cs="Times New Roman"/>
          <w:sz w:val="24"/>
          <w:szCs w:val="24"/>
        </w:rPr>
        <w:t xml:space="preserve"> setting. Workforce linked with various communities </w:t>
      </w:r>
      <w:r w:rsidR="0076253C">
        <w:rPr>
          <w:rFonts w:ascii="Times New Roman" w:hAnsi="Times New Roman" w:cs="Times New Roman"/>
          <w:sz w:val="24"/>
          <w:szCs w:val="24"/>
        </w:rPr>
        <w:t xml:space="preserve">collectively </w:t>
      </w:r>
      <w:r w:rsidR="0076253C" w:rsidRPr="00A55A55">
        <w:rPr>
          <w:rFonts w:ascii="Times New Roman" w:hAnsi="Times New Roman" w:cs="Times New Roman"/>
          <w:noProof/>
          <w:sz w:val="24"/>
          <w:szCs w:val="24"/>
        </w:rPr>
        <w:t>work</w:t>
      </w:r>
      <w:r w:rsidR="00A55A55">
        <w:rPr>
          <w:rFonts w:ascii="Times New Roman" w:hAnsi="Times New Roman" w:cs="Times New Roman"/>
          <w:noProof/>
          <w:sz w:val="24"/>
          <w:szCs w:val="24"/>
        </w:rPr>
        <w:t>s</w:t>
      </w:r>
      <w:r w:rsidR="0076253C">
        <w:rPr>
          <w:rFonts w:ascii="Times New Roman" w:hAnsi="Times New Roman" w:cs="Times New Roman"/>
          <w:sz w:val="24"/>
          <w:szCs w:val="24"/>
        </w:rPr>
        <w:t xml:space="preserve"> in the </w:t>
      </w:r>
      <w:r w:rsidR="0076253C" w:rsidRPr="004A3CDF">
        <w:rPr>
          <w:rFonts w:ascii="Times New Roman" w:hAnsi="Times New Roman" w:cs="Times New Roman"/>
          <w:noProof/>
          <w:sz w:val="24"/>
          <w:szCs w:val="24"/>
        </w:rPr>
        <w:t>organisations</w:t>
      </w:r>
      <w:r w:rsidR="0076253C">
        <w:rPr>
          <w:rFonts w:ascii="Times New Roman" w:hAnsi="Times New Roman" w:cs="Times New Roman"/>
          <w:sz w:val="24"/>
          <w:szCs w:val="24"/>
        </w:rPr>
        <w:t xml:space="preserve"> to achieve unified </w:t>
      </w:r>
      <w:r w:rsidR="0076253C" w:rsidRPr="004A3CDF">
        <w:rPr>
          <w:rFonts w:ascii="Times New Roman" w:hAnsi="Times New Roman" w:cs="Times New Roman"/>
          <w:noProof/>
          <w:sz w:val="24"/>
          <w:szCs w:val="24"/>
        </w:rPr>
        <w:t>organisational</w:t>
      </w:r>
      <w:r w:rsidR="0076253C">
        <w:rPr>
          <w:rFonts w:ascii="Times New Roman" w:hAnsi="Times New Roman" w:cs="Times New Roman"/>
          <w:sz w:val="24"/>
          <w:szCs w:val="24"/>
        </w:rPr>
        <w:t xml:space="preserve"> goals and personal objectives of high performance</w:t>
      </w:r>
      <w:r w:rsidR="00C75144">
        <w:rPr>
          <w:rFonts w:ascii="Times New Roman" w:hAnsi="Times New Roman" w:cs="Times New Roman"/>
          <w:sz w:val="24"/>
          <w:szCs w:val="24"/>
        </w:rPr>
        <w:t xml:space="preserve"> </w:t>
      </w:r>
      <w:r w:rsidR="00C75144">
        <w:rPr>
          <w:rFonts w:ascii="Times New Roman" w:hAnsi="Times New Roman" w:cs="Times New Roman"/>
          <w:sz w:val="24"/>
          <w:szCs w:val="24"/>
        </w:rPr>
        <w:fldChar w:fldCharType="begin"/>
      </w:r>
      <w:r w:rsidR="00C75144">
        <w:rPr>
          <w:rFonts w:ascii="Times New Roman" w:hAnsi="Times New Roman" w:cs="Times New Roman"/>
          <w:sz w:val="24"/>
          <w:szCs w:val="24"/>
        </w:rPr>
        <w:instrText xml:space="preserve"> ADDIN ZOTERO_ITEM CSL_CITATION {"citationID":"mhAoFj7Q","properties":{"formattedCitation":"(Daft &amp; Samson, 2014)","plainCitation":"(Daft &amp; Samson, 2014)","noteIndex":0},"citationItems":[{"id":757,"uris":["http://zotero.org/users/local/7Hi3kAOD/items/3REGBB7Z"],"uri":["http://zotero.org/users/local/7Hi3kAOD/items/3REGBB7Z"],"itemData":{"id":757,"type":"book","title":"Fundamentals of Management: Asia Pacific Edition PDF","publisher":"Cengage Learning Australia","URL":"https://books.google.com.pk/books?id=jA-pBQAAQBAJ","ISBN":"978-0-17-027106-6","author":[{"family":"Daft","given":"R. L."},{"family":"Samson","given":"D."}],"issued":{"date-parts":[["2014"]]}}}],"schema":"https://github.com/citation-style-language/schema/raw/master/csl-citation.json"} </w:instrText>
      </w:r>
      <w:r w:rsidR="00C75144">
        <w:rPr>
          <w:rFonts w:ascii="Times New Roman" w:hAnsi="Times New Roman" w:cs="Times New Roman"/>
          <w:sz w:val="24"/>
          <w:szCs w:val="24"/>
        </w:rPr>
        <w:fldChar w:fldCharType="separate"/>
      </w:r>
      <w:r w:rsidR="00C75144" w:rsidRPr="00C75144">
        <w:rPr>
          <w:rFonts w:ascii="Times New Roman" w:hAnsi="Times New Roman" w:cs="Times New Roman"/>
          <w:sz w:val="24"/>
        </w:rPr>
        <w:t>(Daft &amp; Samson, 2014)</w:t>
      </w:r>
      <w:r w:rsidR="00C75144">
        <w:rPr>
          <w:rFonts w:ascii="Times New Roman" w:hAnsi="Times New Roman" w:cs="Times New Roman"/>
          <w:sz w:val="24"/>
          <w:szCs w:val="24"/>
        </w:rPr>
        <w:fldChar w:fldCharType="end"/>
      </w:r>
      <w:r w:rsidR="00C75144">
        <w:rPr>
          <w:rFonts w:ascii="Times New Roman" w:hAnsi="Times New Roman" w:cs="Times New Roman"/>
          <w:sz w:val="24"/>
          <w:szCs w:val="24"/>
        </w:rPr>
        <w:t>.</w:t>
      </w:r>
      <w:r w:rsidR="0076253C">
        <w:rPr>
          <w:rFonts w:ascii="Times New Roman" w:hAnsi="Times New Roman" w:cs="Times New Roman"/>
          <w:sz w:val="24"/>
          <w:szCs w:val="24"/>
        </w:rPr>
        <w:t xml:space="preserve"> The facet of indigenous cultures appears in many different forms. </w:t>
      </w:r>
      <w:r w:rsidR="0076253C" w:rsidRPr="004A3CDF">
        <w:rPr>
          <w:rFonts w:ascii="Times New Roman" w:hAnsi="Times New Roman" w:cs="Times New Roman"/>
          <w:noProof/>
          <w:sz w:val="24"/>
          <w:szCs w:val="24"/>
        </w:rPr>
        <w:t>Organisations</w:t>
      </w:r>
      <w:r w:rsidR="0076253C">
        <w:rPr>
          <w:rFonts w:ascii="Times New Roman" w:hAnsi="Times New Roman" w:cs="Times New Roman"/>
          <w:sz w:val="24"/>
          <w:szCs w:val="24"/>
        </w:rPr>
        <w:t xml:space="preserve"> </w:t>
      </w:r>
      <w:r w:rsidR="0076253C" w:rsidRPr="00A55A55">
        <w:rPr>
          <w:rFonts w:ascii="Times New Roman" w:hAnsi="Times New Roman" w:cs="Times New Roman"/>
          <w:noProof/>
          <w:sz w:val="24"/>
          <w:szCs w:val="24"/>
        </w:rPr>
        <w:t>need</w:t>
      </w:r>
      <w:r w:rsidR="0076253C">
        <w:rPr>
          <w:rFonts w:ascii="Times New Roman" w:hAnsi="Times New Roman" w:cs="Times New Roman"/>
          <w:sz w:val="24"/>
          <w:szCs w:val="24"/>
        </w:rPr>
        <w:t xml:space="preserve"> to transform </w:t>
      </w:r>
      <w:r w:rsidR="00842733">
        <w:rPr>
          <w:rFonts w:ascii="Times New Roman" w:hAnsi="Times New Roman" w:cs="Times New Roman"/>
          <w:sz w:val="24"/>
          <w:szCs w:val="24"/>
        </w:rPr>
        <w:t xml:space="preserve">their managerial domains according to the diverse working features adopted by indigenous workers. Here the main focus is to critically </w:t>
      </w:r>
      <w:r w:rsidR="007E4377" w:rsidRPr="004A3CDF">
        <w:rPr>
          <w:rFonts w:ascii="Times New Roman" w:hAnsi="Times New Roman" w:cs="Times New Roman"/>
          <w:noProof/>
          <w:sz w:val="24"/>
          <w:szCs w:val="24"/>
        </w:rPr>
        <w:t>analyse</w:t>
      </w:r>
      <w:r w:rsidR="007E4377">
        <w:rPr>
          <w:rFonts w:ascii="Times New Roman" w:hAnsi="Times New Roman" w:cs="Times New Roman"/>
          <w:sz w:val="24"/>
          <w:szCs w:val="24"/>
        </w:rPr>
        <w:t xml:space="preserve"> the issue of integrating indigenous cultures into </w:t>
      </w:r>
      <w:r w:rsidR="007E4377" w:rsidRPr="004A3CDF">
        <w:rPr>
          <w:rFonts w:ascii="Times New Roman" w:hAnsi="Times New Roman" w:cs="Times New Roman"/>
          <w:noProof/>
          <w:sz w:val="24"/>
          <w:szCs w:val="24"/>
        </w:rPr>
        <w:t>organisations</w:t>
      </w:r>
      <w:r w:rsidR="007E4377">
        <w:rPr>
          <w:rFonts w:ascii="Times New Roman" w:hAnsi="Times New Roman" w:cs="Times New Roman"/>
          <w:sz w:val="24"/>
          <w:szCs w:val="24"/>
        </w:rPr>
        <w:t xml:space="preserve">. </w:t>
      </w:r>
    </w:p>
    <w:p w14:paraId="160DFB0D" w14:textId="518CE5CB" w:rsidR="007E4377" w:rsidRDefault="007E4377" w:rsidP="007E4377">
      <w:pPr>
        <w:spacing w:after="0" w:line="480" w:lineRule="auto"/>
        <w:jc w:val="center"/>
        <w:rPr>
          <w:rFonts w:ascii="Times New Roman" w:hAnsi="Times New Roman" w:cs="Times New Roman"/>
          <w:b/>
          <w:sz w:val="24"/>
          <w:szCs w:val="24"/>
        </w:rPr>
      </w:pPr>
      <w:r w:rsidRPr="00DA74A6">
        <w:rPr>
          <w:rFonts w:ascii="Times New Roman" w:hAnsi="Times New Roman" w:cs="Times New Roman"/>
          <w:b/>
          <w:sz w:val="24"/>
          <w:szCs w:val="24"/>
        </w:rPr>
        <w:t>Discussion</w:t>
      </w:r>
    </w:p>
    <w:p w14:paraId="25588007" w14:textId="3DEA03F2" w:rsidR="00DA74A6" w:rsidRDefault="00DA74A6" w:rsidP="00DA74A6">
      <w:pPr>
        <w:spacing w:after="0" w:line="480" w:lineRule="auto"/>
        <w:rPr>
          <w:rFonts w:ascii="Times New Roman" w:hAnsi="Times New Roman" w:cs="Times New Roman"/>
          <w:sz w:val="24"/>
          <w:szCs w:val="24"/>
        </w:rPr>
      </w:pPr>
      <w:r w:rsidRPr="00A85C31">
        <w:rPr>
          <w:rFonts w:ascii="Times New Roman" w:hAnsi="Times New Roman" w:cs="Times New Roman"/>
          <w:sz w:val="24"/>
          <w:szCs w:val="24"/>
        </w:rPr>
        <w:tab/>
      </w:r>
      <w:r w:rsidR="008123A3">
        <w:rPr>
          <w:rFonts w:ascii="Times New Roman" w:hAnsi="Times New Roman" w:cs="Times New Roman"/>
          <w:sz w:val="24"/>
          <w:szCs w:val="24"/>
        </w:rPr>
        <w:t xml:space="preserve">Comprehensive integration of indigenous cultures into </w:t>
      </w:r>
      <w:r w:rsidR="008123A3" w:rsidRPr="004A3CDF">
        <w:rPr>
          <w:rFonts w:ascii="Times New Roman" w:hAnsi="Times New Roman" w:cs="Times New Roman"/>
          <w:noProof/>
          <w:sz w:val="24"/>
          <w:szCs w:val="24"/>
        </w:rPr>
        <w:t>organisations</w:t>
      </w:r>
      <w:r w:rsidR="008123A3">
        <w:rPr>
          <w:rFonts w:ascii="Times New Roman" w:hAnsi="Times New Roman" w:cs="Times New Roman"/>
          <w:sz w:val="24"/>
          <w:szCs w:val="24"/>
        </w:rPr>
        <w:t xml:space="preserve"> is only possible with the proper understanding of the diverse cultural prospects adopted by individuals belongs to these original communities</w:t>
      </w:r>
      <w:r w:rsidR="00212D34">
        <w:rPr>
          <w:rFonts w:ascii="Times New Roman" w:hAnsi="Times New Roman" w:cs="Times New Roman"/>
          <w:sz w:val="24"/>
          <w:szCs w:val="24"/>
        </w:rPr>
        <w:t xml:space="preserve"> </w:t>
      </w:r>
      <w:r w:rsidR="00212D34">
        <w:rPr>
          <w:rFonts w:ascii="Times New Roman" w:hAnsi="Times New Roman" w:cs="Times New Roman"/>
          <w:sz w:val="24"/>
          <w:szCs w:val="24"/>
        </w:rPr>
        <w:fldChar w:fldCharType="begin"/>
      </w:r>
      <w:r w:rsidR="00576611">
        <w:rPr>
          <w:rFonts w:ascii="Times New Roman" w:hAnsi="Times New Roman" w:cs="Times New Roman"/>
          <w:sz w:val="24"/>
          <w:szCs w:val="24"/>
        </w:rPr>
        <w:instrText xml:space="preserve"> ADDIN ZOTERO_ITEM CSL_CITATION {"citationID":"FhBCy0p5","properties":{"formattedCitation":"(Bodle, Brimble, Weaven, Frazer, &amp; Blue, 2018)","plainCitation":"(Bodle, Brimble, Weaven, Frazer, &amp; Blue, 2018)","noteIndex":0},"citationItems":[{"id":760,"uris":["http://zotero.org/users/local/7Hi3kAOD/items/FUATBEE4"],"uri":["http://zotero.org/users/local/7Hi3kAOD/items/FUATBEE4"],"itemData":{"id":760,"type":"article-journal","title":"Critical success factors in managing sustainable indigenous businesses in Australia","container-title":"Pacific Accounting Review","page":"35-51","volume":"30","issue":"1","author":[{"family":"Bodle","given":"Kerry"},{"family":"Brimble","given":"Mark"},{"family":"Weaven","given":"Scott"},{"family":"Frazer","given":"Lorelle"},{"family":"Blue","given":"Levon"}],"issued":{"date-parts":[["2018"]]}}}],"schema":"https://github.com/citation-style-language/schema/raw/master/csl-citation.json"} </w:instrText>
      </w:r>
      <w:r w:rsidR="00212D34">
        <w:rPr>
          <w:rFonts w:ascii="Times New Roman" w:hAnsi="Times New Roman" w:cs="Times New Roman"/>
          <w:sz w:val="24"/>
          <w:szCs w:val="24"/>
        </w:rPr>
        <w:fldChar w:fldCharType="separate"/>
      </w:r>
      <w:r w:rsidR="00576611" w:rsidRPr="00576611">
        <w:rPr>
          <w:rFonts w:ascii="Times New Roman" w:hAnsi="Times New Roman" w:cs="Times New Roman"/>
          <w:sz w:val="24"/>
        </w:rPr>
        <w:t>(</w:t>
      </w:r>
      <w:proofErr w:type="spellStart"/>
      <w:r w:rsidR="00576611" w:rsidRPr="00576611">
        <w:rPr>
          <w:rFonts w:ascii="Times New Roman" w:hAnsi="Times New Roman" w:cs="Times New Roman"/>
          <w:sz w:val="24"/>
        </w:rPr>
        <w:t>Bodle</w:t>
      </w:r>
      <w:proofErr w:type="spellEnd"/>
      <w:r w:rsidR="00576611" w:rsidRPr="00576611">
        <w:rPr>
          <w:rFonts w:ascii="Times New Roman" w:hAnsi="Times New Roman" w:cs="Times New Roman"/>
          <w:sz w:val="24"/>
        </w:rPr>
        <w:t xml:space="preserve">, Brimble, </w:t>
      </w:r>
      <w:proofErr w:type="spellStart"/>
      <w:r w:rsidR="00576611" w:rsidRPr="00576611">
        <w:rPr>
          <w:rFonts w:ascii="Times New Roman" w:hAnsi="Times New Roman" w:cs="Times New Roman"/>
          <w:sz w:val="24"/>
        </w:rPr>
        <w:t>Weaven</w:t>
      </w:r>
      <w:proofErr w:type="spellEnd"/>
      <w:r w:rsidR="00576611" w:rsidRPr="00576611">
        <w:rPr>
          <w:rFonts w:ascii="Times New Roman" w:hAnsi="Times New Roman" w:cs="Times New Roman"/>
          <w:sz w:val="24"/>
        </w:rPr>
        <w:t>, Frazer, &amp; Blue, 2018)</w:t>
      </w:r>
      <w:r w:rsidR="00212D34">
        <w:rPr>
          <w:rFonts w:ascii="Times New Roman" w:hAnsi="Times New Roman" w:cs="Times New Roman"/>
          <w:sz w:val="24"/>
          <w:szCs w:val="24"/>
        </w:rPr>
        <w:fldChar w:fldCharType="end"/>
      </w:r>
      <w:r w:rsidR="00576611">
        <w:rPr>
          <w:rFonts w:ascii="Times New Roman" w:hAnsi="Times New Roman" w:cs="Times New Roman"/>
          <w:sz w:val="24"/>
          <w:szCs w:val="24"/>
        </w:rPr>
        <w:t>.</w:t>
      </w:r>
      <w:r w:rsidR="008123A3">
        <w:rPr>
          <w:rFonts w:ascii="Times New Roman" w:hAnsi="Times New Roman" w:cs="Times New Roman"/>
          <w:sz w:val="24"/>
          <w:szCs w:val="24"/>
        </w:rPr>
        <w:t xml:space="preserve"> </w:t>
      </w:r>
      <w:r w:rsidR="00C630C4">
        <w:rPr>
          <w:rFonts w:ascii="Times New Roman" w:hAnsi="Times New Roman" w:cs="Times New Roman"/>
          <w:sz w:val="24"/>
          <w:szCs w:val="24"/>
        </w:rPr>
        <w:t xml:space="preserve">Management of the </w:t>
      </w:r>
      <w:r w:rsidR="00C630C4" w:rsidRPr="004A3CDF">
        <w:rPr>
          <w:rFonts w:ascii="Times New Roman" w:hAnsi="Times New Roman" w:cs="Times New Roman"/>
          <w:noProof/>
          <w:sz w:val="24"/>
          <w:szCs w:val="24"/>
        </w:rPr>
        <w:t>organisations</w:t>
      </w:r>
      <w:r w:rsidR="00C630C4">
        <w:rPr>
          <w:rFonts w:ascii="Times New Roman" w:hAnsi="Times New Roman" w:cs="Times New Roman"/>
          <w:sz w:val="24"/>
          <w:szCs w:val="24"/>
        </w:rPr>
        <w:t xml:space="preserve"> needs to be vigilant when it comes to formed working policies and the overall culture of the work setting. </w:t>
      </w:r>
      <w:r w:rsidR="007537B1">
        <w:rPr>
          <w:rFonts w:ascii="Times New Roman" w:hAnsi="Times New Roman" w:cs="Times New Roman"/>
          <w:sz w:val="24"/>
          <w:szCs w:val="24"/>
        </w:rPr>
        <w:t xml:space="preserve">The approach of integration of indigenous culture into </w:t>
      </w:r>
      <w:r w:rsidR="007537B1" w:rsidRPr="004A3CDF">
        <w:rPr>
          <w:rFonts w:ascii="Times New Roman" w:hAnsi="Times New Roman" w:cs="Times New Roman"/>
          <w:noProof/>
          <w:sz w:val="24"/>
          <w:szCs w:val="24"/>
        </w:rPr>
        <w:t>organisations</w:t>
      </w:r>
      <w:r w:rsidR="007537B1">
        <w:rPr>
          <w:rFonts w:ascii="Times New Roman" w:hAnsi="Times New Roman" w:cs="Times New Roman"/>
          <w:sz w:val="24"/>
          <w:szCs w:val="24"/>
        </w:rPr>
        <w:t xml:space="preserve"> is also essential because people </w:t>
      </w:r>
      <w:r w:rsidR="007537B1" w:rsidRPr="0029489B">
        <w:rPr>
          <w:rFonts w:ascii="Times New Roman" w:hAnsi="Times New Roman" w:cs="Times New Roman"/>
          <w:noProof/>
          <w:sz w:val="24"/>
          <w:szCs w:val="24"/>
        </w:rPr>
        <w:t>belong</w:t>
      </w:r>
      <w:r w:rsidR="007537B1">
        <w:rPr>
          <w:rFonts w:ascii="Times New Roman" w:hAnsi="Times New Roman" w:cs="Times New Roman"/>
          <w:sz w:val="24"/>
          <w:szCs w:val="24"/>
        </w:rPr>
        <w:t xml:space="preserve"> to these communities have </w:t>
      </w:r>
      <w:r w:rsidR="0029489B">
        <w:rPr>
          <w:rFonts w:ascii="Times New Roman" w:hAnsi="Times New Roman" w:cs="Times New Roman"/>
          <w:sz w:val="24"/>
          <w:szCs w:val="24"/>
        </w:rPr>
        <w:t xml:space="preserve">an </w:t>
      </w:r>
      <w:r w:rsidR="007537B1" w:rsidRPr="0029489B">
        <w:rPr>
          <w:rFonts w:ascii="Times New Roman" w:hAnsi="Times New Roman" w:cs="Times New Roman"/>
          <w:noProof/>
          <w:sz w:val="24"/>
          <w:szCs w:val="24"/>
        </w:rPr>
        <w:t>immense</w:t>
      </w:r>
      <w:r w:rsidR="007537B1">
        <w:rPr>
          <w:rFonts w:ascii="Times New Roman" w:hAnsi="Times New Roman" w:cs="Times New Roman"/>
          <w:sz w:val="24"/>
          <w:szCs w:val="24"/>
        </w:rPr>
        <w:t xml:space="preserve"> role in the overall economy of the country</w:t>
      </w:r>
      <w:r w:rsidR="0013207E">
        <w:rPr>
          <w:rFonts w:ascii="Times New Roman" w:hAnsi="Times New Roman" w:cs="Times New Roman"/>
          <w:sz w:val="24"/>
          <w:szCs w:val="24"/>
        </w:rPr>
        <w:t xml:space="preserve"> </w:t>
      </w:r>
      <w:r w:rsidR="0013207E">
        <w:rPr>
          <w:rFonts w:ascii="Times New Roman" w:hAnsi="Times New Roman" w:cs="Times New Roman"/>
          <w:sz w:val="24"/>
          <w:szCs w:val="24"/>
        </w:rPr>
        <w:fldChar w:fldCharType="begin"/>
      </w:r>
      <w:r w:rsidR="0013207E">
        <w:rPr>
          <w:rFonts w:ascii="Times New Roman" w:hAnsi="Times New Roman" w:cs="Times New Roman"/>
          <w:sz w:val="24"/>
          <w:szCs w:val="24"/>
        </w:rPr>
        <w:instrText xml:space="preserve"> ADDIN ZOTERO_ITEM CSL_CITATION {"citationID":"ImNsBbmG","properties":{"formattedCitation":"(Pert et al., 2015)","plainCitation":"(Pert et al., 2015)","noteIndex":0},"citationItems":[{"id":758,"uris":["http://zotero.org/users/local/7Hi3kAOD/items/6NMGLIFZ"],"uri":["http://zotero.org/users/local/7Hi3kAOD/items/6NMGLIFZ"],"itemData":{"id":758,"type":"article-journal","title":"Mapping cultural ecosystem services with rainforest aboriginal peoples: integrating biocultural diversity, governance and social variation","container-title":"Ecosystem Services","page":"41-56","volume":"13","author":[{"family":"Pert","given":"Petina L."},{"family":"Hill","given":"Rosemary"},{"family":"Maclean","given":"Kirsten"},{"family":"Dale","given":"Allan"},{"family":"Rist","given":"Phil"},{"family":"Schmider","given":"Joann"},{"family":"Talbot","given":"Leah"},{"family":"Tawake","given":"Lavenie"}],"issued":{"date-parts":[["2015"]]}}}],"schema":"https://github.com/citation-style-language/schema/raw/master/csl-citation.json"} </w:instrText>
      </w:r>
      <w:r w:rsidR="0013207E">
        <w:rPr>
          <w:rFonts w:ascii="Times New Roman" w:hAnsi="Times New Roman" w:cs="Times New Roman"/>
          <w:sz w:val="24"/>
          <w:szCs w:val="24"/>
        </w:rPr>
        <w:fldChar w:fldCharType="separate"/>
      </w:r>
      <w:r w:rsidR="0013207E" w:rsidRPr="0013207E">
        <w:rPr>
          <w:rFonts w:ascii="Times New Roman" w:hAnsi="Times New Roman" w:cs="Times New Roman"/>
          <w:sz w:val="24"/>
        </w:rPr>
        <w:t>(Pert et al., 2015)</w:t>
      </w:r>
      <w:r w:rsidR="0013207E">
        <w:rPr>
          <w:rFonts w:ascii="Times New Roman" w:hAnsi="Times New Roman" w:cs="Times New Roman"/>
          <w:sz w:val="24"/>
          <w:szCs w:val="24"/>
        </w:rPr>
        <w:fldChar w:fldCharType="end"/>
      </w:r>
      <w:r w:rsidR="00CE5415">
        <w:rPr>
          <w:rFonts w:ascii="Times New Roman" w:hAnsi="Times New Roman" w:cs="Times New Roman"/>
          <w:sz w:val="24"/>
          <w:szCs w:val="24"/>
        </w:rPr>
        <w:t>.</w:t>
      </w:r>
      <w:r w:rsidR="007537B1">
        <w:rPr>
          <w:rFonts w:ascii="Times New Roman" w:hAnsi="Times New Roman" w:cs="Times New Roman"/>
          <w:sz w:val="24"/>
          <w:szCs w:val="24"/>
        </w:rPr>
        <w:t xml:space="preserve"> </w:t>
      </w:r>
      <w:r w:rsidR="00F17BAF">
        <w:rPr>
          <w:rFonts w:ascii="Times New Roman" w:hAnsi="Times New Roman" w:cs="Times New Roman"/>
          <w:sz w:val="24"/>
          <w:szCs w:val="24"/>
        </w:rPr>
        <w:t xml:space="preserve">The native communities are </w:t>
      </w:r>
      <w:proofErr w:type="spellStart"/>
      <w:r w:rsidR="00F17BAF">
        <w:rPr>
          <w:rFonts w:ascii="Times New Roman" w:hAnsi="Times New Roman" w:cs="Times New Roman"/>
          <w:sz w:val="24"/>
          <w:szCs w:val="24"/>
        </w:rPr>
        <w:t>recogni</w:t>
      </w:r>
      <w:r w:rsidR="004A3CDF">
        <w:rPr>
          <w:rFonts w:ascii="Times New Roman" w:hAnsi="Times New Roman" w:cs="Times New Roman"/>
          <w:sz w:val="24"/>
          <w:szCs w:val="24"/>
        </w:rPr>
        <w:t>s</w:t>
      </w:r>
      <w:r w:rsidR="00F17BAF">
        <w:rPr>
          <w:rFonts w:ascii="Times New Roman" w:hAnsi="Times New Roman" w:cs="Times New Roman"/>
          <w:sz w:val="24"/>
          <w:szCs w:val="24"/>
        </w:rPr>
        <w:t>ed</w:t>
      </w:r>
      <w:proofErr w:type="spellEnd"/>
      <w:r w:rsidR="00F17BAF">
        <w:rPr>
          <w:rFonts w:ascii="Times New Roman" w:hAnsi="Times New Roman" w:cs="Times New Roman"/>
          <w:sz w:val="24"/>
          <w:szCs w:val="24"/>
        </w:rPr>
        <w:t xml:space="preserve"> as the </w:t>
      </w:r>
      <w:r w:rsidR="00F17BAF">
        <w:rPr>
          <w:rFonts w:ascii="Times New Roman" w:hAnsi="Times New Roman" w:cs="Times New Roman"/>
          <w:sz w:val="24"/>
          <w:szCs w:val="24"/>
        </w:rPr>
        <w:lastRenderedPageBreak/>
        <w:t xml:space="preserve">essential part to ensure the proper utilization of resources at both </w:t>
      </w:r>
      <w:r w:rsidR="00F17BAF" w:rsidRPr="00A67755">
        <w:rPr>
          <w:rFonts w:ascii="Times New Roman" w:hAnsi="Times New Roman" w:cs="Times New Roman"/>
          <w:noProof/>
          <w:sz w:val="24"/>
          <w:szCs w:val="24"/>
        </w:rPr>
        <w:t>organisational</w:t>
      </w:r>
      <w:r w:rsidR="00F17BAF">
        <w:rPr>
          <w:rFonts w:ascii="Times New Roman" w:hAnsi="Times New Roman" w:cs="Times New Roman"/>
          <w:sz w:val="24"/>
          <w:szCs w:val="24"/>
        </w:rPr>
        <w:t xml:space="preserve"> and national level. </w:t>
      </w:r>
      <w:r w:rsidR="00A370FC">
        <w:rPr>
          <w:rFonts w:ascii="Times New Roman" w:hAnsi="Times New Roman" w:cs="Times New Roman"/>
          <w:sz w:val="24"/>
          <w:szCs w:val="24"/>
        </w:rPr>
        <w:t>The issue of in</w:t>
      </w:r>
      <w:r w:rsidR="004827F0">
        <w:rPr>
          <w:rFonts w:ascii="Times New Roman" w:hAnsi="Times New Roman" w:cs="Times New Roman"/>
          <w:sz w:val="24"/>
          <w:szCs w:val="24"/>
        </w:rPr>
        <w:t xml:space="preserve">volvement of indigenous individuals into </w:t>
      </w:r>
      <w:r w:rsidR="00A55A55">
        <w:rPr>
          <w:rFonts w:ascii="Times New Roman" w:hAnsi="Times New Roman" w:cs="Times New Roman"/>
          <w:sz w:val="24"/>
          <w:szCs w:val="24"/>
        </w:rPr>
        <w:t xml:space="preserve">the </w:t>
      </w:r>
      <w:r w:rsidR="004827F0" w:rsidRPr="00A55A55">
        <w:rPr>
          <w:rFonts w:ascii="Times New Roman" w:hAnsi="Times New Roman" w:cs="Times New Roman"/>
          <w:noProof/>
          <w:sz w:val="24"/>
          <w:szCs w:val="24"/>
        </w:rPr>
        <w:t>mainstream</w:t>
      </w:r>
      <w:r w:rsidR="004827F0">
        <w:rPr>
          <w:rFonts w:ascii="Times New Roman" w:hAnsi="Times New Roman" w:cs="Times New Roman"/>
          <w:sz w:val="24"/>
          <w:szCs w:val="24"/>
        </w:rPr>
        <w:t xml:space="preserve"> of the functioning of the </w:t>
      </w:r>
      <w:r w:rsidR="004827F0" w:rsidRPr="00A67755">
        <w:rPr>
          <w:rFonts w:ascii="Times New Roman" w:hAnsi="Times New Roman" w:cs="Times New Roman"/>
          <w:noProof/>
          <w:sz w:val="24"/>
          <w:szCs w:val="24"/>
        </w:rPr>
        <w:t>organisations</w:t>
      </w:r>
      <w:r w:rsidR="004827F0">
        <w:rPr>
          <w:rFonts w:ascii="Times New Roman" w:hAnsi="Times New Roman" w:cs="Times New Roman"/>
          <w:sz w:val="24"/>
          <w:szCs w:val="24"/>
        </w:rPr>
        <w:t xml:space="preserve"> is observed considering many different forms. There are different and important </w:t>
      </w:r>
      <w:r w:rsidR="0029489B">
        <w:rPr>
          <w:rFonts w:ascii="Times New Roman" w:hAnsi="Times New Roman" w:cs="Times New Roman"/>
          <w:sz w:val="24"/>
          <w:szCs w:val="24"/>
        </w:rPr>
        <w:t xml:space="preserve">stakeholders who play a </w:t>
      </w:r>
      <w:r w:rsidR="0029489B" w:rsidRPr="0029489B">
        <w:rPr>
          <w:rFonts w:ascii="Times New Roman" w:hAnsi="Times New Roman" w:cs="Times New Roman"/>
          <w:noProof/>
          <w:sz w:val="24"/>
          <w:szCs w:val="24"/>
        </w:rPr>
        <w:t>critical</w:t>
      </w:r>
      <w:r w:rsidR="0029489B">
        <w:rPr>
          <w:rFonts w:ascii="Times New Roman" w:hAnsi="Times New Roman" w:cs="Times New Roman"/>
          <w:sz w:val="24"/>
          <w:szCs w:val="24"/>
        </w:rPr>
        <w:t xml:space="preserve"> role to properly established the objective of integration of indigenous cultures into </w:t>
      </w:r>
      <w:r w:rsidR="0029489B" w:rsidRPr="00A67755">
        <w:rPr>
          <w:rFonts w:ascii="Times New Roman" w:hAnsi="Times New Roman" w:cs="Times New Roman"/>
          <w:noProof/>
          <w:sz w:val="24"/>
          <w:szCs w:val="24"/>
        </w:rPr>
        <w:t>organisations</w:t>
      </w:r>
      <w:r w:rsidR="0029489B">
        <w:rPr>
          <w:rFonts w:ascii="Times New Roman" w:hAnsi="Times New Roman" w:cs="Times New Roman"/>
          <w:sz w:val="24"/>
          <w:szCs w:val="24"/>
        </w:rPr>
        <w:t xml:space="preserve"> in various forms. </w:t>
      </w:r>
    </w:p>
    <w:p w14:paraId="26361C02" w14:textId="072128E1" w:rsidR="002073F6" w:rsidRDefault="002073F6" w:rsidP="00DA74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77173">
        <w:rPr>
          <w:rFonts w:ascii="Times New Roman" w:hAnsi="Times New Roman" w:cs="Times New Roman"/>
          <w:sz w:val="24"/>
          <w:szCs w:val="24"/>
        </w:rPr>
        <w:t xml:space="preserve">The concern of proper alignment of </w:t>
      </w:r>
      <w:r w:rsidR="00DD4B94">
        <w:rPr>
          <w:rFonts w:ascii="Times New Roman" w:hAnsi="Times New Roman" w:cs="Times New Roman"/>
          <w:sz w:val="24"/>
          <w:szCs w:val="24"/>
        </w:rPr>
        <w:t xml:space="preserve">indigenous perspective into business is critically discussed by Liz keen in news article. The author of this article come up with the focus that it is </w:t>
      </w:r>
      <w:r w:rsidR="00276085">
        <w:rPr>
          <w:rFonts w:ascii="Times New Roman" w:hAnsi="Times New Roman" w:cs="Times New Roman"/>
          <w:sz w:val="24"/>
          <w:szCs w:val="24"/>
        </w:rPr>
        <w:t xml:space="preserve">one of the basic needs of the country’s corporate world to provide necessary support to the indigenous communities to ensure the better form of reconciliation of the country. </w:t>
      </w:r>
      <w:r w:rsidR="00DA6F48">
        <w:rPr>
          <w:rFonts w:ascii="Times New Roman" w:hAnsi="Times New Roman" w:cs="Times New Roman"/>
          <w:sz w:val="24"/>
          <w:szCs w:val="24"/>
        </w:rPr>
        <w:t>The main argument set by the author in the article is to provide</w:t>
      </w:r>
      <w:r w:rsidR="00712DD8">
        <w:rPr>
          <w:rFonts w:ascii="Times New Roman" w:hAnsi="Times New Roman" w:cs="Times New Roman"/>
          <w:sz w:val="24"/>
          <w:szCs w:val="24"/>
        </w:rPr>
        <w:t xml:space="preserve"> better ways to indigenous communities to effectively involves the corporate spectrum of the country</w:t>
      </w:r>
      <w:r w:rsidR="00B00604">
        <w:rPr>
          <w:rFonts w:ascii="Times New Roman" w:hAnsi="Times New Roman" w:cs="Times New Roman"/>
          <w:sz w:val="24"/>
          <w:szCs w:val="24"/>
        </w:rPr>
        <w:t xml:space="preserve"> </w:t>
      </w:r>
      <w:r w:rsidR="00B00604">
        <w:rPr>
          <w:rFonts w:ascii="Times New Roman" w:hAnsi="Times New Roman" w:cs="Times New Roman"/>
          <w:sz w:val="24"/>
          <w:szCs w:val="24"/>
        </w:rPr>
        <w:fldChar w:fldCharType="begin"/>
      </w:r>
      <w:r w:rsidR="00EE08A6">
        <w:rPr>
          <w:rFonts w:ascii="Times New Roman" w:hAnsi="Times New Roman" w:cs="Times New Roman"/>
          <w:sz w:val="24"/>
          <w:szCs w:val="24"/>
        </w:rPr>
        <w:instrText xml:space="preserve"> ADDIN ZOTERO_ITEM CSL_CITATION {"citationID":"CszyPIyq","properties":{"formattedCitation":"(Keen, 2018)","plainCitation":"(Keen, 2018)","noteIndex":0},"citationItems":[{"id":759,"uris":["http://zotero.org/users/local/7Hi3kAOD/items/NJSIUSCY"],"uri":["http://zotero.org/users/local/7Hi3kAOD/items/NJSIUSCY"],"itemData":{"id":759,"type":"article-newspaper","title":"Corporate Australia ups support for Indigenous businesses, communities: Reconciliation Australia","container-title":"ABC News","author":[{"family":"Keen","given":"Liz"}],"issued":{"date-parts":[["2018",11,26]]}}}],"schema":"https://github.com/citation-style-language/schema/raw/master/csl-citation.json"} </w:instrText>
      </w:r>
      <w:r w:rsidR="00B00604">
        <w:rPr>
          <w:rFonts w:ascii="Times New Roman" w:hAnsi="Times New Roman" w:cs="Times New Roman"/>
          <w:sz w:val="24"/>
          <w:szCs w:val="24"/>
        </w:rPr>
        <w:fldChar w:fldCharType="separate"/>
      </w:r>
      <w:r w:rsidR="00EE08A6" w:rsidRPr="00EE08A6">
        <w:rPr>
          <w:rFonts w:ascii="Times New Roman" w:hAnsi="Times New Roman" w:cs="Times New Roman"/>
          <w:sz w:val="24"/>
        </w:rPr>
        <w:t>(Keen, 2018)</w:t>
      </w:r>
      <w:r w:rsidR="00B00604">
        <w:rPr>
          <w:rFonts w:ascii="Times New Roman" w:hAnsi="Times New Roman" w:cs="Times New Roman"/>
          <w:sz w:val="24"/>
          <w:szCs w:val="24"/>
        </w:rPr>
        <w:fldChar w:fldCharType="end"/>
      </w:r>
      <w:r w:rsidR="00EE08A6">
        <w:rPr>
          <w:rFonts w:ascii="Times New Roman" w:hAnsi="Times New Roman" w:cs="Times New Roman"/>
          <w:sz w:val="24"/>
          <w:szCs w:val="24"/>
        </w:rPr>
        <w:t>.</w:t>
      </w:r>
      <w:r w:rsidR="00712DD8">
        <w:rPr>
          <w:rFonts w:ascii="Times New Roman" w:hAnsi="Times New Roman" w:cs="Times New Roman"/>
          <w:sz w:val="24"/>
          <w:szCs w:val="24"/>
        </w:rPr>
        <w:t xml:space="preserve"> </w:t>
      </w:r>
      <w:r w:rsidR="00655A8C">
        <w:rPr>
          <w:rFonts w:ascii="Times New Roman" w:hAnsi="Times New Roman" w:cs="Times New Roman"/>
          <w:sz w:val="24"/>
          <w:szCs w:val="24"/>
        </w:rPr>
        <w:t xml:space="preserve">The main aim of reconciliation </w:t>
      </w:r>
      <w:r w:rsidR="00BE3C30">
        <w:rPr>
          <w:rFonts w:ascii="Times New Roman" w:hAnsi="Times New Roman" w:cs="Times New Roman"/>
          <w:sz w:val="24"/>
          <w:szCs w:val="24"/>
        </w:rPr>
        <w:t xml:space="preserve">Australia is not possible without the active contribution of native people in the form of </w:t>
      </w:r>
      <w:r w:rsidR="005F394F">
        <w:rPr>
          <w:rFonts w:ascii="Times New Roman" w:hAnsi="Times New Roman" w:cs="Times New Roman"/>
          <w:sz w:val="24"/>
          <w:szCs w:val="24"/>
        </w:rPr>
        <w:t xml:space="preserve">the </w:t>
      </w:r>
      <w:r w:rsidR="00BE3C30" w:rsidRPr="005F394F">
        <w:rPr>
          <w:rFonts w:ascii="Times New Roman" w:hAnsi="Times New Roman" w:cs="Times New Roman"/>
          <w:noProof/>
          <w:sz w:val="24"/>
          <w:szCs w:val="24"/>
        </w:rPr>
        <w:t>beneficial</w:t>
      </w:r>
      <w:r w:rsidR="00BE3C30">
        <w:rPr>
          <w:rFonts w:ascii="Times New Roman" w:hAnsi="Times New Roman" w:cs="Times New Roman"/>
          <w:sz w:val="24"/>
          <w:szCs w:val="24"/>
        </w:rPr>
        <w:t xml:space="preserve"> workforce. </w:t>
      </w:r>
      <w:r w:rsidR="00C962AE">
        <w:rPr>
          <w:rFonts w:ascii="Times New Roman" w:hAnsi="Times New Roman" w:cs="Times New Roman"/>
          <w:sz w:val="24"/>
          <w:szCs w:val="24"/>
        </w:rPr>
        <w:t xml:space="preserve">The idea of involvement of the native individuals in the operations of </w:t>
      </w:r>
      <w:r w:rsidR="00C962AE" w:rsidRPr="00A67755">
        <w:rPr>
          <w:rFonts w:ascii="Times New Roman" w:hAnsi="Times New Roman" w:cs="Times New Roman"/>
          <w:noProof/>
          <w:sz w:val="24"/>
          <w:szCs w:val="24"/>
        </w:rPr>
        <w:t>organisations</w:t>
      </w:r>
      <w:r w:rsidR="00C962AE">
        <w:rPr>
          <w:rFonts w:ascii="Times New Roman" w:hAnsi="Times New Roman" w:cs="Times New Roman"/>
          <w:sz w:val="24"/>
          <w:szCs w:val="24"/>
        </w:rPr>
        <w:t xml:space="preserve"> is closely linked with the broad domain of the culture</w:t>
      </w:r>
      <w:r w:rsidR="00396CEB">
        <w:rPr>
          <w:rFonts w:ascii="Times New Roman" w:hAnsi="Times New Roman" w:cs="Times New Roman"/>
          <w:sz w:val="24"/>
          <w:szCs w:val="24"/>
        </w:rPr>
        <w:t xml:space="preserve">. It is integral for the management of the country’s </w:t>
      </w:r>
      <w:r w:rsidR="00396CEB" w:rsidRPr="00A67755">
        <w:rPr>
          <w:rFonts w:ascii="Times New Roman" w:hAnsi="Times New Roman" w:cs="Times New Roman"/>
          <w:noProof/>
          <w:sz w:val="24"/>
          <w:szCs w:val="24"/>
        </w:rPr>
        <w:t>organisations</w:t>
      </w:r>
      <w:r w:rsidR="00396CEB">
        <w:rPr>
          <w:rFonts w:ascii="Times New Roman" w:hAnsi="Times New Roman" w:cs="Times New Roman"/>
          <w:sz w:val="24"/>
          <w:szCs w:val="24"/>
        </w:rPr>
        <w:t xml:space="preserve"> to formulate their </w:t>
      </w:r>
      <w:r w:rsidR="00396CEB" w:rsidRPr="00A67755">
        <w:rPr>
          <w:rFonts w:ascii="Times New Roman" w:hAnsi="Times New Roman" w:cs="Times New Roman"/>
          <w:noProof/>
          <w:sz w:val="24"/>
          <w:szCs w:val="24"/>
        </w:rPr>
        <w:t>organisational</w:t>
      </w:r>
      <w:r w:rsidR="00396CEB">
        <w:rPr>
          <w:rFonts w:ascii="Times New Roman" w:hAnsi="Times New Roman" w:cs="Times New Roman"/>
          <w:sz w:val="24"/>
          <w:szCs w:val="24"/>
        </w:rPr>
        <w:t xml:space="preserve"> culture and ethical standards considering the specific </w:t>
      </w:r>
      <w:r w:rsidR="00BC7959">
        <w:rPr>
          <w:rFonts w:ascii="Times New Roman" w:hAnsi="Times New Roman" w:cs="Times New Roman"/>
          <w:sz w:val="24"/>
          <w:szCs w:val="24"/>
        </w:rPr>
        <w:t xml:space="preserve">cultural norms of the original communities. </w:t>
      </w:r>
      <w:r w:rsidR="003C4437">
        <w:rPr>
          <w:rFonts w:ascii="Times New Roman" w:hAnsi="Times New Roman" w:cs="Times New Roman"/>
          <w:sz w:val="24"/>
          <w:szCs w:val="24"/>
        </w:rPr>
        <w:t xml:space="preserve">The author of the considered article rightly </w:t>
      </w:r>
      <w:r w:rsidR="00991450">
        <w:rPr>
          <w:rFonts w:ascii="Times New Roman" w:hAnsi="Times New Roman" w:cs="Times New Roman"/>
          <w:sz w:val="24"/>
          <w:szCs w:val="24"/>
        </w:rPr>
        <w:t>builds</w:t>
      </w:r>
      <w:r w:rsidR="003C4437">
        <w:rPr>
          <w:rFonts w:ascii="Times New Roman" w:hAnsi="Times New Roman" w:cs="Times New Roman"/>
          <w:sz w:val="24"/>
          <w:szCs w:val="24"/>
        </w:rPr>
        <w:t xml:space="preserve"> this argument that </w:t>
      </w:r>
      <w:r w:rsidR="00CE6277">
        <w:rPr>
          <w:rFonts w:ascii="Times New Roman" w:hAnsi="Times New Roman" w:cs="Times New Roman"/>
          <w:sz w:val="24"/>
          <w:szCs w:val="24"/>
        </w:rPr>
        <w:t xml:space="preserve">the approach of reconciliation Australia is not possible without </w:t>
      </w:r>
      <w:r w:rsidR="00991450" w:rsidRPr="005F394F">
        <w:rPr>
          <w:rFonts w:ascii="Times New Roman" w:hAnsi="Times New Roman" w:cs="Times New Roman"/>
          <w:noProof/>
          <w:sz w:val="24"/>
          <w:szCs w:val="24"/>
        </w:rPr>
        <w:t>considering</w:t>
      </w:r>
      <w:r w:rsidR="00991450">
        <w:rPr>
          <w:rFonts w:ascii="Times New Roman" w:hAnsi="Times New Roman" w:cs="Times New Roman"/>
          <w:sz w:val="24"/>
          <w:szCs w:val="24"/>
        </w:rPr>
        <w:t xml:space="preserve"> the cultural responsibility specifically associated with the Aboriginal and Torres Strait Islander people. </w:t>
      </w:r>
    </w:p>
    <w:p w14:paraId="4C7AB121" w14:textId="2F761F04" w:rsidR="00991450" w:rsidRDefault="00991450" w:rsidP="00DA74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author of the article </w:t>
      </w:r>
      <w:r w:rsidRPr="005F394F">
        <w:rPr>
          <w:rFonts w:ascii="Times New Roman" w:hAnsi="Times New Roman" w:cs="Times New Roman"/>
          <w:noProof/>
          <w:sz w:val="24"/>
          <w:szCs w:val="24"/>
        </w:rPr>
        <w:t>come</w:t>
      </w:r>
      <w:r w:rsidR="005F394F">
        <w:rPr>
          <w:rFonts w:ascii="Times New Roman" w:hAnsi="Times New Roman" w:cs="Times New Roman"/>
          <w:noProof/>
          <w:sz w:val="24"/>
          <w:szCs w:val="24"/>
        </w:rPr>
        <w:t>s</w:t>
      </w:r>
      <w:r>
        <w:rPr>
          <w:rFonts w:ascii="Times New Roman" w:hAnsi="Times New Roman" w:cs="Times New Roman"/>
          <w:sz w:val="24"/>
          <w:szCs w:val="24"/>
        </w:rPr>
        <w:t xml:space="preserve"> up with the opinion that </w:t>
      </w:r>
      <w:r w:rsidR="005F394F">
        <w:rPr>
          <w:rFonts w:ascii="Times New Roman" w:hAnsi="Times New Roman" w:cs="Times New Roman"/>
          <w:sz w:val="24"/>
          <w:szCs w:val="24"/>
        </w:rPr>
        <w:t xml:space="preserve">the </w:t>
      </w:r>
      <w:r w:rsidRPr="005F394F">
        <w:rPr>
          <w:rFonts w:ascii="Times New Roman" w:hAnsi="Times New Roman" w:cs="Times New Roman"/>
          <w:noProof/>
          <w:sz w:val="24"/>
          <w:szCs w:val="24"/>
        </w:rPr>
        <w:t>corporate</w:t>
      </w:r>
      <w:r>
        <w:rPr>
          <w:rFonts w:ascii="Times New Roman" w:hAnsi="Times New Roman" w:cs="Times New Roman"/>
          <w:sz w:val="24"/>
          <w:szCs w:val="24"/>
        </w:rPr>
        <w:t xml:space="preserve"> world successfully expanding its business horizon by integrating </w:t>
      </w:r>
      <w:r w:rsidR="00FC2270">
        <w:rPr>
          <w:rFonts w:ascii="Times New Roman" w:hAnsi="Times New Roman" w:cs="Times New Roman"/>
          <w:sz w:val="24"/>
          <w:szCs w:val="24"/>
        </w:rPr>
        <w:t>indigenous communities into the main forms of business</w:t>
      </w:r>
      <w:r w:rsidR="00080DA2">
        <w:rPr>
          <w:rFonts w:ascii="Times New Roman" w:hAnsi="Times New Roman" w:cs="Times New Roman"/>
          <w:sz w:val="24"/>
          <w:szCs w:val="24"/>
        </w:rPr>
        <w:t xml:space="preserve"> </w:t>
      </w:r>
      <w:r w:rsidR="00080DA2">
        <w:rPr>
          <w:rFonts w:ascii="Times New Roman" w:hAnsi="Times New Roman" w:cs="Times New Roman"/>
          <w:sz w:val="24"/>
          <w:szCs w:val="24"/>
        </w:rPr>
        <w:fldChar w:fldCharType="begin"/>
      </w:r>
      <w:r w:rsidR="00080DA2">
        <w:rPr>
          <w:rFonts w:ascii="Times New Roman" w:hAnsi="Times New Roman" w:cs="Times New Roman"/>
          <w:sz w:val="24"/>
          <w:szCs w:val="24"/>
        </w:rPr>
        <w:instrText xml:space="preserve"> ADDIN ZOTERO_ITEM CSL_CITATION {"citationID":"nxpUyzOF","properties":{"formattedCitation":"(Keen, 2018)","plainCitation":"(Keen, 2018)","noteIndex":0},"citationItems":[{"id":759,"uris":["http://zotero.org/users/local/7Hi3kAOD/items/NJSIUSCY"],"uri":["http://zotero.org/users/local/7Hi3kAOD/items/NJSIUSCY"],"itemData":{"id":759,"type":"article-newspaper","title":"Corporate Australia ups support for Indigenous businesses, communities: Reconciliation Australia","container-title":"ABC News","author":[{"family":"Keen","given":"Liz"}],"issued":{"date-parts":[["2018",11,26]]}}}],"schema":"https://github.com/citation-style-language/schema/raw/master/csl-citation.json"} </w:instrText>
      </w:r>
      <w:r w:rsidR="00080DA2">
        <w:rPr>
          <w:rFonts w:ascii="Times New Roman" w:hAnsi="Times New Roman" w:cs="Times New Roman"/>
          <w:sz w:val="24"/>
          <w:szCs w:val="24"/>
        </w:rPr>
        <w:fldChar w:fldCharType="separate"/>
      </w:r>
      <w:r w:rsidR="00080DA2" w:rsidRPr="00080DA2">
        <w:rPr>
          <w:rFonts w:ascii="Times New Roman" w:hAnsi="Times New Roman" w:cs="Times New Roman"/>
          <w:sz w:val="24"/>
        </w:rPr>
        <w:t>(Keen, 2018)</w:t>
      </w:r>
      <w:r w:rsidR="00080DA2">
        <w:rPr>
          <w:rFonts w:ascii="Times New Roman" w:hAnsi="Times New Roman" w:cs="Times New Roman"/>
          <w:sz w:val="24"/>
          <w:szCs w:val="24"/>
        </w:rPr>
        <w:fldChar w:fldCharType="end"/>
      </w:r>
      <w:r w:rsidR="00080DA2">
        <w:rPr>
          <w:rFonts w:ascii="Times New Roman" w:hAnsi="Times New Roman" w:cs="Times New Roman"/>
          <w:sz w:val="24"/>
          <w:szCs w:val="24"/>
        </w:rPr>
        <w:t>.</w:t>
      </w:r>
      <w:r w:rsidR="00FC2270">
        <w:rPr>
          <w:rFonts w:ascii="Times New Roman" w:hAnsi="Times New Roman" w:cs="Times New Roman"/>
          <w:sz w:val="24"/>
          <w:szCs w:val="24"/>
        </w:rPr>
        <w:t xml:space="preserve"> </w:t>
      </w:r>
      <w:r w:rsidR="00FC2270" w:rsidRPr="00A67755">
        <w:rPr>
          <w:rFonts w:ascii="Times New Roman" w:hAnsi="Times New Roman" w:cs="Times New Roman"/>
          <w:noProof/>
          <w:sz w:val="24"/>
          <w:szCs w:val="24"/>
        </w:rPr>
        <w:t>Organisations</w:t>
      </w:r>
      <w:r w:rsidR="00FC2270">
        <w:rPr>
          <w:rFonts w:ascii="Times New Roman" w:hAnsi="Times New Roman" w:cs="Times New Roman"/>
          <w:sz w:val="24"/>
          <w:szCs w:val="24"/>
        </w:rPr>
        <w:t xml:space="preserve"> take it seriously to consider the options of </w:t>
      </w:r>
      <w:r w:rsidR="005F394F">
        <w:rPr>
          <w:rFonts w:ascii="Times New Roman" w:hAnsi="Times New Roman" w:cs="Times New Roman"/>
          <w:sz w:val="24"/>
          <w:szCs w:val="24"/>
        </w:rPr>
        <w:t xml:space="preserve">the </w:t>
      </w:r>
      <w:r w:rsidR="00FC2270" w:rsidRPr="005F394F">
        <w:rPr>
          <w:rFonts w:ascii="Times New Roman" w:hAnsi="Times New Roman" w:cs="Times New Roman"/>
          <w:noProof/>
          <w:sz w:val="24"/>
          <w:szCs w:val="24"/>
        </w:rPr>
        <w:t>indigenous</w:t>
      </w:r>
      <w:r w:rsidR="00FC2270">
        <w:rPr>
          <w:rFonts w:ascii="Times New Roman" w:hAnsi="Times New Roman" w:cs="Times New Roman"/>
          <w:sz w:val="24"/>
          <w:szCs w:val="24"/>
        </w:rPr>
        <w:t xml:space="preserve"> workforce and supplies </w:t>
      </w:r>
      <w:r w:rsidR="00016F77">
        <w:rPr>
          <w:rFonts w:ascii="Times New Roman" w:hAnsi="Times New Roman" w:cs="Times New Roman"/>
          <w:sz w:val="24"/>
          <w:szCs w:val="24"/>
        </w:rPr>
        <w:t xml:space="preserve">to expand connections with people of original communities. </w:t>
      </w:r>
      <w:r w:rsidR="00016F77">
        <w:rPr>
          <w:rFonts w:ascii="Times New Roman" w:hAnsi="Times New Roman" w:cs="Times New Roman"/>
          <w:sz w:val="24"/>
          <w:szCs w:val="24"/>
        </w:rPr>
        <w:lastRenderedPageBreak/>
        <w:t xml:space="preserve">Consideration of indigenous people into business eventually influence </w:t>
      </w:r>
      <w:r w:rsidR="00FC71A2">
        <w:rPr>
          <w:rFonts w:ascii="Times New Roman" w:hAnsi="Times New Roman" w:cs="Times New Roman"/>
          <w:sz w:val="24"/>
          <w:szCs w:val="24"/>
        </w:rPr>
        <w:t xml:space="preserve">overall cultures of the </w:t>
      </w:r>
      <w:r w:rsidR="00FC71A2" w:rsidRPr="00A35D17">
        <w:rPr>
          <w:rFonts w:ascii="Times New Roman" w:hAnsi="Times New Roman" w:cs="Times New Roman"/>
          <w:noProof/>
          <w:sz w:val="24"/>
          <w:szCs w:val="24"/>
        </w:rPr>
        <w:t>organisations</w:t>
      </w:r>
      <w:r w:rsidR="00FC71A2">
        <w:rPr>
          <w:rFonts w:ascii="Times New Roman" w:hAnsi="Times New Roman" w:cs="Times New Roman"/>
          <w:sz w:val="24"/>
          <w:szCs w:val="24"/>
        </w:rPr>
        <w:t xml:space="preserve"> that </w:t>
      </w:r>
      <w:r w:rsidR="008A527F">
        <w:rPr>
          <w:rFonts w:ascii="Times New Roman" w:hAnsi="Times New Roman" w:cs="Times New Roman"/>
          <w:sz w:val="24"/>
          <w:szCs w:val="24"/>
        </w:rPr>
        <w:t>can explore in different and useful forms.</w:t>
      </w:r>
      <w:r w:rsidR="00A8098A">
        <w:rPr>
          <w:rFonts w:ascii="Times New Roman" w:hAnsi="Times New Roman" w:cs="Times New Roman"/>
          <w:sz w:val="24"/>
          <w:szCs w:val="24"/>
        </w:rPr>
        <w:t xml:space="preserve"> Currently, it </w:t>
      </w:r>
      <w:r w:rsidR="00A8098A" w:rsidRPr="005F394F">
        <w:rPr>
          <w:rFonts w:ascii="Times New Roman" w:hAnsi="Times New Roman" w:cs="Times New Roman"/>
          <w:noProof/>
          <w:sz w:val="24"/>
          <w:szCs w:val="24"/>
        </w:rPr>
        <w:t>become</w:t>
      </w:r>
      <w:r w:rsidR="005F394F">
        <w:rPr>
          <w:rFonts w:ascii="Times New Roman" w:hAnsi="Times New Roman" w:cs="Times New Roman"/>
          <w:noProof/>
          <w:sz w:val="24"/>
          <w:szCs w:val="24"/>
        </w:rPr>
        <w:t>s</w:t>
      </w:r>
      <w:r w:rsidR="00A8098A">
        <w:rPr>
          <w:rFonts w:ascii="Times New Roman" w:hAnsi="Times New Roman" w:cs="Times New Roman"/>
          <w:sz w:val="24"/>
          <w:szCs w:val="24"/>
        </w:rPr>
        <w:t xml:space="preserve"> essential for the </w:t>
      </w:r>
      <w:r w:rsidR="00196A25">
        <w:rPr>
          <w:rFonts w:ascii="Times New Roman" w:hAnsi="Times New Roman" w:cs="Times New Roman"/>
          <w:sz w:val="24"/>
          <w:szCs w:val="24"/>
        </w:rPr>
        <w:t xml:space="preserve">management of the </w:t>
      </w:r>
      <w:r w:rsidR="00196A25" w:rsidRPr="00A35D17">
        <w:rPr>
          <w:rFonts w:ascii="Times New Roman" w:hAnsi="Times New Roman" w:cs="Times New Roman"/>
          <w:noProof/>
          <w:sz w:val="24"/>
          <w:szCs w:val="24"/>
        </w:rPr>
        <w:t>organisations</w:t>
      </w:r>
      <w:r w:rsidR="00196A25">
        <w:rPr>
          <w:rFonts w:ascii="Times New Roman" w:hAnsi="Times New Roman" w:cs="Times New Roman"/>
          <w:sz w:val="24"/>
          <w:szCs w:val="24"/>
        </w:rPr>
        <w:t xml:space="preserve"> to discover key values of these original communities and </w:t>
      </w:r>
      <w:r w:rsidR="00196A25" w:rsidRPr="00A35D17">
        <w:rPr>
          <w:rFonts w:ascii="Times New Roman" w:hAnsi="Times New Roman" w:cs="Times New Roman"/>
          <w:noProof/>
          <w:sz w:val="24"/>
          <w:szCs w:val="24"/>
        </w:rPr>
        <w:t>utili</w:t>
      </w:r>
      <w:r w:rsidR="00460DC7" w:rsidRPr="00A35D17">
        <w:rPr>
          <w:rFonts w:ascii="Times New Roman" w:hAnsi="Times New Roman" w:cs="Times New Roman"/>
          <w:noProof/>
          <w:sz w:val="24"/>
          <w:szCs w:val="24"/>
        </w:rPr>
        <w:t>s</w:t>
      </w:r>
      <w:r w:rsidR="00196A25" w:rsidRPr="00A35D17">
        <w:rPr>
          <w:rFonts w:ascii="Times New Roman" w:hAnsi="Times New Roman" w:cs="Times New Roman"/>
          <w:noProof/>
          <w:sz w:val="24"/>
          <w:szCs w:val="24"/>
        </w:rPr>
        <w:t>e</w:t>
      </w:r>
      <w:r w:rsidR="00196A25">
        <w:rPr>
          <w:rFonts w:ascii="Times New Roman" w:hAnsi="Times New Roman" w:cs="Times New Roman"/>
          <w:sz w:val="24"/>
          <w:szCs w:val="24"/>
        </w:rPr>
        <w:t xml:space="preserve"> them in the form of </w:t>
      </w:r>
      <w:r w:rsidR="005F394F">
        <w:rPr>
          <w:rFonts w:ascii="Times New Roman" w:hAnsi="Times New Roman" w:cs="Times New Roman"/>
          <w:sz w:val="24"/>
          <w:szCs w:val="24"/>
        </w:rPr>
        <w:t xml:space="preserve">the </w:t>
      </w:r>
      <w:r w:rsidR="00196A25" w:rsidRPr="005F394F">
        <w:rPr>
          <w:rFonts w:ascii="Times New Roman" w:hAnsi="Times New Roman" w:cs="Times New Roman"/>
          <w:noProof/>
          <w:sz w:val="24"/>
          <w:szCs w:val="24"/>
        </w:rPr>
        <w:t>workplace</w:t>
      </w:r>
      <w:r w:rsidR="00196A25">
        <w:rPr>
          <w:rFonts w:ascii="Times New Roman" w:hAnsi="Times New Roman" w:cs="Times New Roman"/>
          <w:sz w:val="24"/>
          <w:szCs w:val="24"/>
        </w:rPr>
        <w:t xml:space="preserve"> setting</w:t>
      </w:r>
      <w:r w:rsidR="001D21D5">
        <w:rPr>
          <w:rFonts w:ascii="Times New Roman" w:hAnsi="Times New Roman" w:cs="Times New Roman"/>
          <w:sz w:val="24"/>
          <w:szCs w:val="24"/>
        </w:rPr>
        <w:t xml:space="preserve"> </w:t>
      </w:r>
      <w:r w:rsidR="001D21D5">
        <w:rPr>
          <w:rFonts w:ascii="Times New Roman" w:hAnsi="Times New Roman" w:cs="Times New Roman"/>
          <w:sz w:val="24"/>
          <w:szCs w:val="24"/>
        </w:rPr>
        <w:fldChar w:fldCharType="begin"/>
      </w:r>
      <w:r w:rsidR="001D21D5">
        <w:rPr>
          <w:rFonts w:ascii="Times New Roman" w:hAnsi="Times New Roman" w:cs="Times New Roman"/>
          <w:sz w:val="24"/>
          <w:szCs w:val="24"/>
        </w:rPr>
        <w:instrText xml:space="preserve"> ADDIN ZOTERO_ITEM CSL_CITATION {"citationID":"MpwSLart","properties":{"formattedCitation":"(Sangha, Le Brocque, Costanza, &amp; Cadet-James, 2015)","plainCitation":"(Sangha, Le Brocque, Costanza, &amp; Cadet-James, 2015)","noteIndex":0},"citationItems":[{"id":761,"uris":["http://zotero.org/users/local/7Hi3kAOD/items/XS7GJ7N2"],"uri":["http://zotero.org/users/local/7Hi3kAOD/items/XS7GJ7N2"],"itemData":{"id":761,"type":"article-journal","title":"Ecosystems and indigenous well-being: An integrated framework","container-title":"Global Ecology and Conservation","page":"197-206","volume":"4","author":[{"family":"Sangha","given":"Kamaljit K."},{"family":"Le Brocque","given":"Andrew"},{"family":"Costanza","given":"Robert"},{"family":"Cadet-James","given":"Yvonne"}],"issued":{"date-parts":[["2015"]]}}}],"schema":"https://github.com/citation-style-language/schema/raw/master/csl-citation.json"} </w:instrText>
      </w:r>
      <w:r w:rsidR="001D21D5">
        <w:rPr>
          <w:rFonts w:ascii="Times New Roman" w:hAnsi="Times New Roman" w:cs="Times New Roman"/>
          <w:sz w:val="24"/>
          <w:szCs w:val="24"/>
        </w:rPr>
        <w:fldChar w:fldCharType="separate"/>
      </w:r>
      <w:r w:rsidR="001D21D5" w:rsidRPr="001D21D5">
        <w:rPr>
          <w:rFonts w:ascii="Times New Roman" w:hAnsi="Times New Roman" w:cs="Times New Roman"/>
          <w:sz w:val="24"/>
        </w:rPr>
        <w:t xml:space="preserve">(Sangha, Le </w:t>
      </w:r>
      <w:proofErr w:type="spellStart"/>
      <w:r w:rsidR="001D21D5" w:rsidRPr="001D21D5">
        <w:rPr>
          <w:rFonts w:ascii="Times New Roman" w:hAnsi="Times New Roman" w:cs="Times New Roman"/>
          <w:sz w:val="24"/>
        </w:rPr>
        <w:t>Brocque</w:t>
      </w:r>
      <w:proofErr w:type="spellEnd"/>
      <w:r w:rsidR="001D21D5" w:rsidRPr="001D21D5">
        <w:rPr>
          <w:rFonts w:ascii="Times New Roman" w:hAnsi="Times New Roman" w:cs="Times New Roman"/>
          <w:sz w:val="24"/>
        </w:rPr>
        <w:t>, Costanza, &amp; Cadet-James, 2015)</w:t>
      </w:r>
      <w:r w:rsidR="001D21D5">
        <w:rPr>
          <w:rFonts w:ascii="Times New Roman" w:hAnsi="Times New Roman" w:cs="Times New Roman"/>
          <w:sz w:val="24"/>
          <w:szCs w:val="24"/>
        </w:rPr>
        <w:fldChar w:fldCharType="end"/>
      </w:r>
      <w:r w:rsidR="001D21D5">
        <w:rPr>
          <w:rFonts w:ascii="Times New Roman" w:hAnsi="Times New Roman" w:cs="Times New Roman"/>
          <w:sz w:val="24"/>
          <w:szCs w:val="24"/>
        </w:rPr>
        <w:t>.</w:t>
      </w:r>
      <w:r w:rsidR="00196A25">
        <w:rPr>
          <w:rFonts w:ascii="Times New Roman" w:hAnsi="Times New Roman" w:cs="Times New Roman"/>
          <w:sz w:val="24"/>
          <w:szCs w:val="24"/>
        </w:rPr>
        <w:t xml:space="preserve"> </w:t>
      </w:r>
      <w:r w:rsidR="00F92954">
        <w:rPr>
          <w:rFonts w:ascii="Times New Roman" w:hAnsi="Times New Roman" w:cs="Times New Roman"/>
          <w:sz w:val="24"/>
          <w:szCs w:val="24"/>
        </w:rPr>
        <w:t>The implications of the main arguments developed by the author can observe in different</w:t>
      </w:r>
      <w:r w:rsidR="00103195">
        <w:rPr>
          <w:rFonts w:ascii="Times New Roman" w:hAnsi="Times New Roman" w:cs="Times New Roman"/>
          <w:sz w:val="24"/>
          <w:szCs w:val="24"/>
        </w:rPr>
        <w:t xml:space="preserve"> forms of </w:t>
      </w:r>
      <w:r w:rsidR="00103195" w:rsidRPr="00A35D17">
        <w:rPr>
          <w:rFonts w:ascii="Times New Roman" w:hAnsi="Times New Roman" w:cs="Times New Roman"/>
          <w:noProof/>
          <w:sz w:val="24"/>
          <w:szCs w:val="24"/>
        </w:rPr>
        <w:t>organisational</w:t>
      </w:r>
      <w:r w:rsidR="00103195">
        <w:rPr>
          <w:rFonts w:ascii="Times New Roman" w:hAnsi="Times New Roman" w:cs="Times New Roman"/>
          <w:sz w:val="24"/>
          <w:szCs w:val="24"/>
        </w:rPr>
        <w:t xml:space="preserve"> domains. </w:t>
      </w:r>
      <w:r w:rsidR="00AC40CC" w:rsidRPr="00A35D17">
        <w:rPr>
          <w:rFonts w:ascii="Times New Roman" w:hAnsi="Times New Roman" w:cs="Times New Roman"/>
          <w:noProof/>
          <w:sz w:val="24"/>
          <w:szCs w:val="24"/>
        </w:rPr>
        <w:t>Organisations</w:t>
      </w:r>
      <w:r w:rsidR="00AC40CC">
        <w:rPr>
          <w:rFonts w:ascii="Times New Roman" w:hAnsi="Times New Roman" w:cs="Times New Roman"/>
          <w:sz w:val="24"/>
          <w:szCs w:val="24"/>
        </w:rPr>
        <w:t xml:space="preserve"> of the country focused to reshape their operative facets to ensure proper involvement of the people </w:t>
      </w:r>
      <w:r w:rsidR="008033AB">
        <w:rPr>
          <w:rFonts w:ascii="Times New Roman" w:hAnsi="Times New Roman" w:cs="Times New Roman"/>
          <w:sz w:val="24"/>
          <w:szCs w:val="24"/>
        </w:rPr>
        <w:t xml:space="preserve">belongs to the indigenous communities. </w:t>
      </w:r>
    </w:p>
    <w:p w14:paraId="098D3283" w14:textId="0BAA60C0" w:rsidR="00EA42DC" w:rsidRDefault="00E362A0" w:rsidP="00DA74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Culture is one great indicator to </w:t>
      </w:r>
      <w:r w:rsidR="00B36C8C">
        <w:rPr>
          <w:rFonts w:ascii="Times New Roman" w:hAnsi="Times New Roman" w:cs="Times New Roman"/>
          <w:sz w:val="24"/>
          <w:szCs w:val="24"/>
        </w:rPr>
        <w:t xml:space="preserve">make inferences about the changing functioning of the </w:t>
      </w:r>
      <w:r w:rsidR="00B36C8C" w:rsidRPr="00A35D17">
        <w:rPr>
          <w:rFonts w:ascii="Times New Roman" w:hAnsi="Times New Roman" w:cs="Times New Roman"/>
          <w:noProof/>
          <w:sz w:val="24"/>
          <w:szCs w:val="24"/>
        </w:rPr>
        <w:t>organisations</w:t>
      </w:r>
      <w:r w:rsidR="00B36C8C">
        <w:rPr>
          <w:rFonts w:ascii="Times New Roman" w:hAnsi="Times New Roman" w:cs="Times New Roman"/>
          <w:sz w:val="24"/>
          <w:szCs w:val="24"/>
        </w:rPr>
        <w:t xml:space="preserve"> that eventually appeared in many different forms. </w:t>
      </w:r>
      <w:r w:rsidR="0047572B">
        <w:rPr>
          <w:rFonts w:ascii="Times New Roman" w:hAnsi="Times New Roman" w:cs="Times New Roman"/>
          <w:sz w:val="24"/>
          <w:szCs w:val="24"/>
        </w:rPr>
        <w:t xml:space="preserve">Consideration of the specific cultural norms and standards of </w:t>
      </w:r>
      <w:r w:rsidR="003F20B2">
        <w:rPr>
          <w:rFonts w:ascii="Times New Roman" w:hAnsi="Times New Roman" w:cs="Times New Roman"/>
          <w:sz w:val="24"/>
          <w:szCs w:val="24"/>
        </w:rPr>
        <w:t xml:space="preserve">the original communities of Aboriginal and Torres Strait Islander in the form of culture of the </w:t>
      </w:r>
      <w:r w:rsidR="003F20B2" w:rsidRPr="00A35D17">
        <w:rPr>
          <w:rFonts w:ascii="Times New Roman" w:hAnsi="Times New Roman" w:cs="Times New Roman"/>
          <w:noProof/>
          <w:sz w:val="24"/>
          <w:szCs w:val="24"/>
        </w:rPr>
        <w:t>organisation</w:t>
      </w:r>
      <w:r w:rsidR="00093EEC" w:rsidRPr="00A35D17">
        <w:rPr>
          <w:rFonts w:ascii="Times New Roman" w:hAnsi="Times New Roman" w:cs="Times New Roman"/>
          <w:noProof/>
          <w:sz w:val="24"/>
          <w:szCs w:val="24"/>
        </w:rPr>
        <w:t>s</w:t>
      </w:r>
      <w:r w:rsidR="00093EEC">
        <w:rPr>
          <w:rFonts w:ascii="Times New Roman" w:hAnsi="Times New Roman" w:cs="Times New Roman"/>
          <w:sz w:val="24"/>
          <w:szCs w:val="24"/>
        </w:rPr>
        <w:t xml:space="preserve"> helps workforce to establish their belongings with the </w:t>
      </w:r>
      <w:r w:rsidR="00093EEC" w:rsidRPr="00A35D17">
        <w:rPr>
          <w:rFonts w:ascii="Times New Roman" w:hAnsi="Times New Roman" w:cs="Times New Roman"/>
          <w:noProof/>
          <w:sz w:val="24"/>
          <w:szCs w:val="24"/>
        </w:rPr>
        <w:t>organisation</w:t>
      </w:r>
      <w:r w:rsidR="00093EEC">
        <w:rPr>
          <w:rFonts w:ascii="Times New Roman" w:hAnsi="Times New Roman" w:cs="Times New Roman"/>
          <w:sz w:val="24"/>
          <w:szCs w:val="24"/>
        </w:rPr>
        <w:t xml:space="preserve">. It reflects </w:t>
      </w:r>
      <w:r w:rsidR="003E1800">
        <w:rPr>
          <w:rFonts w:ascii="Times New Roman" w:hAnsi="Times New Roman" w:cs="Times New Roman"/>
          <w:noProof/>
          <w:sz w:val="24"/>
          <w:szCs w:val="24"/>
        </w:rPr>
        <w:t>a</w:t>
      </w:r>
      <w:r w:rsidR="00093EEC" w:rsidRPr="003E1800">
        <w:rPr>
          <w:rFonts w:ascii="Times New Roman" w:hAnsi="Times New Roman" w:cs="Times New Roman"/>
          <w:noProof/>
          <w:sz w:val="24"/>
          <w:szCs w:val="24"/>
        </w:rPr>
        <w:t xml:space="preserve"> convenient</w:t>
      </w:r>
      <w:r w:rsidR="00093EEC">
        <w:rPr>
          <w:rFonts w:ascii="Times New Roman" w:hAnsi="Times New Roman" w:cs="Times New Roman"/>
          <w:sz w:val="24"/>
          <w:szCs w:val="24"/>
        </w:rPr>
        <w:t xml:space="preserve"> way for </w:t>
      </w:r>
      <w:r w:rsidR="00ED3880">
        <w:rPr>
          <w:rFonts w:ascii="Times New Roman" w:hAnsi="Times New Roman" w:cs="Times New Roman"/>
          <w:sz w:val="24"/>
          <w:szCs w:val="24"/>
        </w:rPr>
        <w:t xml:space="preserve">the workforce to actual </w:t>
      </w:r>
      <w:r w:rsidR="00ED3880" w:rsidRPr="00A35D17">
        <w:rPr>
          <w:rFonts w:ascii="Times New Roman" w:hAnsi="Times New Roman" w:cs="Times New Roman"/>
          <w:noProof/>
          <w:sz w:val="24"/>
          <w:szCs w:val="24"/>
        </w:rPr>
        <w:t>organisational</w:t>
      </w:r>
      <w:r w:rsidR="00ED3880">
        <w:rPr>
          <w:rFonts w:ascii="Times New Roman" w:hAnsi="Times New Roman" w:cs="Times New Roman"/>
          <w:sz w:val="24"/>
          <w:szCs w:val="24"/>
        </w:rPr>
        <w:t xml:space="preserve"> objectives effectively and efficiently.</w:t>
      </w:r>
      <w:r w:rsidR="00115B52">
        <w:rPr>
          <w:rFonts w:ascii="Times New Roman" w:hAnsi="Times New Roman" w:cs="Times New Roman"/>
          <w:sz w:val="24"/>
          <w:szCs w:val="24"/>
        </w:rPr>
        <w:t xml:space="preserve"> </w:t>
      </w:r>
      <w:r w:rsidR="008929BF">
        <w:rPr>
          <w:rFonts w:ascii="Times New Roman" w:hAnsi="Times New Roman" w:cs="Times New Roman"/>
          <w:sz w:val="24"/>
          <w:szCs w:val="24"/>
        </w:rPr>
        <w:t xml:space="preserve">Aboriginal and Torres Strait </w:t>
      </w:r>
      <w:r w:rsidR="003E1800">
        <w:rPr>
          <w:rFonts w:ascii="Times New Roman" w:hAnsi="Times New Roman" w:cs="Times New Roman"/>
          <w:noProof/>
          <w:sz w:val="24"/>
          <w:szCs w:val="24"/>
        </w:rPr>
        <w:t>I</w:t>
      </w:r>
      <w:r w:rsidR="008929BF" w:rsidRPr="003E1800">
        <w:rPr>
          <w:rFonts w:ascii="Times New Roman" w:hAnsi="Times New Roman" w:cs="Times New Roman"/>
          <w:noProof/>
          <w:sz w:val="24"/>
          <w:szCs w:val="24"/>
        </w:rPr>
        <w:t>slander</w:t>
      </w:r>
      <w:r w:rsidR="008929BF">
        <w:rPr>
          <w:rFonts w:ascii="Times New Roman" w:hAnsi="Times New Roman" w:cs="Times New Roman"/>
          <w:sz w:val="24"/>
          <w:szCs w:val="24"/>
        </w:rPr>
        <w:t xml:space="preserve"> are </w:t>
      </w:r>
      <w:r w:rsidR="008929BF" w:rsidRPr="00A35D17">
        <w:rPr>
          <w:rFonts w:ascii="Times New Roman" w:hAnsi="Times New Roman" w:cs="Times New Roman"/>
          <w:noProof/>
          <w:sz w:val="24"/>
          <w:szCs w:val="24"/>
        </w:rPr>
        <w:t>catogorised</w:t>
      </w:r>
      <w:r w:rsidR="008929BF">
        <w:rPr>
          <w:rFonts w:ascii="Times New Roman" w:hAnsi="Times New Roman" w:cs="Times New Roman"/>
          <w:sz w:val="24"/>
          <w:szCs w:val="24"/>
        </w:rPr>
        <w:t xml:space="preserve"> as the two main original communities</w:t>
      </w:r>
      <w:r w:rsidR="00407B70">
        <w:rPr>
          <w:rFonts w:ascii="Times New Roman" w:hAnsi="Times New Roman" w:cs="Times New Roman"/>
          <w:sz w:val="24"/>
          <w:szCs w:val="24"/>
        </w:rPr>
        <w:t xml:space="preserve"> that have </w:t>
      </w:r>
      <w:r w:rsidR="003E1800">
        <w:rPr>
          <w:rFonts w:ascii="Times New Roman" w:hAnsi="Times New Roman" w:cs="Times New Roman"/>
          <w:sz w:val="24"/>
          <w:szCs w:val="24"/>
        </w:rPr>
        <w:t xml:space="preserve">a </w:t>
      </w:r>
      <w:r w:rsidR="00407B70" w:rsidRPr="003E1800">
        <w:rPr>
          <w:rFonts w:ascii="Times New Roman" w:hAnsi="Times New Roman" w:cs="Times New Roman"/>
          <w:noProof/>
          <w:sz w:val="24"/>
          <w:szCs w:val="24"/>
        </w:rPr>
        <w:t>great</w:t>
      </w:r>
      <w:r w:rsidR="00407B70">
        <w:rPr>
          <w:rFonts w:ascii="Times New Roman" w:hAnsi="Times New Roman" w:cs="Times New Roman"/>
          <w:sz w:val="24"/>
          <w:szCs w:val="24"/>
        </w:rPr>
        <w:t xml:space="preserve"> impact on the overall formation of the country. It is one of the major tasks for the </w:t>
      </w:r>
      <w:r w:rsidR="00190C32">
        <w:rPr>
          <w:rFonts w:ascii="Times New Roman" w:hAnsi="Times New Roman" w:cs="Times New Roman"/>
          <w:sz w:val="24"/>
          <w:szCs w:val="24"/>
        </w:rPr>
        <w:t xml:space="preserve">management of the </w:t>
      </w:r>
      <w:r w:rsidR="00190C32" w:rsidRPr="00A35D17">
        <w:rPr>
          <w:rFonts w:ascii="Times New Roman" w:hAnsi="Times New Roman" w:cs="Times New Roman"/>
          <w:noProof/>
          <w:sz w:val="24"/>
          <w:szCs w:val="24"/>
        </w:rPr>
        <w:t>organisations</w:t>
      </w:r>
      <w:r w:rsidR="00190C32">
        <w:rPr>
          <w:rFonts w:ascii="Times New Roman" w:hAnsi="Times New Roman" w:cs="Times New Roman"/>
          <w:sz w:val="24"/>
          <w:szCs w:val="24"/>
        </w:rPr>
        <w:t xml:space="preserve"> to ensure the proper alignment between the </w:t>
      </w:r>
      <w:r w:rsidR="00190C32" w:rsidRPr="00A35D17">
        <w:rPr>
          <w:rFonts w:ascii="Times New Roman" w:hAnsi="Times New Roman" w:cs="Times New Roman"/>
          <w:noProof/>
          <w:sz w:val="24"/>
          <w:szCs w:val="24"/>
        </w:rPr>
        <w:t>organisational</w:t>
      </w:r>
      <w:r w:rsidR="00190C32">
        <w:rPr>
          <w:rFonts w:ascii="Times New Roman" w:hAnsi="Times New Roman" w:cs="Times New Roman"/>
          <w:sz w:val="24"/>
          <w:szCs w:val="24"/>
        </w:rPr>
        <w:t xml:space="preserve"> culture and the specific cultural paradigms considered by the workforce belongs to these communities</w:t>
      </w:r>
      <w:r w:rsidR="00A47AF7">
        <w:rPr>
          <w:rFonts w:ascii="Times New Roman" w:hAnsi="Times New Roman" w:cs="Times New Roman"/>
          <w:sz w:val="24"/>
          <w:szCs w:val="24"/>
        </w:rPr>
        <w:t xml:space="preserve"> </w:t>
      </w:r>
      <w:r w:rsidR="00A47AF7">
        <w:rPr>
          <w:rFonts w:ascii="Times New Roman" w:hAnsi="Times New Roman" w:cs="Times New Roman"/>
          <w:sz w:val="24"/>
          <w:szCs w:val="24"/>
        </w:rPr>
        <w:fldChar w:fldCharType="begin"/>
      </w:r>
      <w:r w:rsidR="00D54B7F">
        <w:rPr>
          <w:rFonts w:ascii="Times New Roman" w:hAnsi="Times New Roman" w:cs="Times New Roman"/>
          <w:sz w:val="24"/>
          <w:szCs w:val="24"/>
        </w:rPr>
        <w:instrText xml:space="preserve"> ADDIN ZOTERO_ITEM CSL_CITATION {"citationID":"eCGHtlp0","properties":{"formattedCitation":"(Maclean &amp; Inc, 2015)","plainCitation":"(Maclean &amp; Inc, 2015)","noteIndex":0},"citationItems":[{"id":762,"uris":["http://zotero.org/users/local/7Hi3kAOD/items/7UGWDKCR"],"uri":["http://zotero.org/users/local/7Hi3kAOD/items/7UGWDKCR"],"itemData":{"id":762,"type":"article-journal","title":"Crossing cultural boundaries: Integrating Indigenous water knowledge into water governance through co-research in the Queensland Wet Tropics, Australia","container-title":"Geoforum","page":"142-152","volume":"59","author":[{"family":"Maclean","given":"Kirsten"},{"family":"Inc","given":"The Bana Yarralji Bubu"}],"issued":{"date-parts":[["2015"]]}}}],"schema":"https://github.com/citation-style-language/schema/raw/master/csl-citation.json"} </w:instrText>
      </w:r>
      <w:r w:rsidR="00A47AF7">
        <w:rPr>
          <w:rFonts w:ascii="Times New Roman" w:hAnsi="Times New Roman" w:cs="Times New Roman"/>
          <w:sz w:val="24"/>
          <w:szCs w:val="24"/>
        </w:rPr>
        <w:fldChar w:fldCharType="separate"/>
      </w:r>
      <w:r w:rsidR="00D54B7F" w:rsidRPr="00D54B7F">
        <w:rPr>
          <w:rFonts w:ascii="Times New Roman" w:hAnsi="Times New Roman" w:cs="Times New Roman"/>
          <w:sz w:val="24"/>
        </w:rPr>
        <w:t>(Maclean &amp; Inc, 2015)</w:t>
      </w:r>
      <w:r w:rsidR="00A47AF7">
        <w:rPr>
          <w:rFonts w:ascii="Times New Roman" w:hAnsi="Times New Roman" w:cs="Times New Roman"/>
          <w:sz w:val="24"/>
          <w:szCs w:val="24"/>
        </w:rPr>
        <w:fldChar w:fldCharType="end"/>
      </w:r>
      <w:r w:rsidR="00D54B7F">
        <w:rPr>
          <w:rFonts w:ascii="Times New Roman" w:hAnsi="Times New Roman" w:cs="Times New Roman"/>
          <w:sz w:val="24"/>
          <w:szCs w:val="24"/>
        </w:rPr>
        <w:t>.</w:t>
      </w:r>
      <w:r w:rsidR="00190C32">
        <w:rPr>
          <w:rFonts w:ascii="Times New Roman" w:hAnsi="Times New Roman" w:cs="Times New Roman"/>
          <w:sz w:val="24"/>
          <w:szCs w:val="24"/>
        </w:rPr>
        <w:t xml:space="preserve"> </w:t>
      </w:r>
      <w:r w:rsidR="00037791">
        <w:rPr>
          <w:rFonts w:ascii="Times New Roman" w:hAnsi="Times New Roman" w:cs="Times New Roman"/>
          <w:sz w:val="24"/>
          <w:szCs w:val="24"/>
        </w:rPr>
        <w:t xml:space="preserve">It is important for all </w:t>
      </w:r>
      <w:r w:rsidR="00037791" w:rsidRPr="003E1800">
        <w:rPr>
          <w:rFonts w:ascii="Times New Roman" w:hAnsi="Times New Roman" w:cs="Times New Roman"/>
          <w:noProof/>
          <w:sz w:val="24"/>
          <w:szCs w:val="24"/>
        </w:rPr>
        <w:t>shareholders</w:t>
      </w:r>
      <w:r w:rsidR="00037791">
        <w:rPr>
          <w:rFonts w:ascii="Times New Roman" w:hAnsi="Times New Roman" w:cs="Times New Roman"/>
          <w:sz w:val="24"/>
          <w:szCs w:val="24"/>
        </w:rPr>
        <w:t xml:space="preserve"> to understand the </w:t>
      </w:r>
      <w:r w:rsidR="00657A65">
        <w:rPr>
          <w:rFonts w:ascii="Times New Roman" w:hAnsi="Times New Roman" w:cs="Times New Roman"/>
          <w:sz w:val="24"/>
          <w:szCs w:val="24"/>
        </w:rPr>
        <w:t xml:space="preserve">approach of </w:t>
      </w:r>
      <w:r w:rsidR="00657A65" w:rsidRPr="003E1800">
        <w:rPr>
          <w:rFonts w:ascii="Times New Roman" w:hAnsi="Times New Roman" w:cs="Times New Roman"/>
          <w:noProof/>
          <w:sz w:val="24"/>
          <w:szCs w:val="24"/>
        </w:rPr>
        <w:t>native</w:t>
      </w:r>
      <w:r w:rsidR="00657A65">
        <w:rPr>
          <w:rFonts w:ascii="Times New Roman" w:hAnsi="Times New Roman" w:cs="Times New Roman"/>
          <w:sz w:val="24"/>
          <w:szCs w:val="24"/>
        </w:rPr>
        <w:t xml:space="preserve"> management. There </w:t>
      </w:r>
      <w:r w:rsidR="00E220D3">
        <w:rPr>
          <w:rFonts w:ascii="Times New Roman" w:hAnsi="Times New Roman" w:cs="Times New Roman"/>
          <w:sz w:val="24"/>
          <w:szCs w:val="24"/>
        </w:rPr>
        <w:t>are</w:t>
      </w:r>
      <w:r w:rsidR="00657A65">
        <w:rPr>
          <w:rFonts w:ascii="Times New Roman" w:hAnsi="Times New Roman" w:cs="Times New Roman"/>
          <w:sz w:val="24"/>
          <w:szCs w:val="24"/>
        </w:rPr>
        <w:t xml:space="preserve"> considerable </w:t>
      </w:r>
      <w:r w:rsidR="00657A65" w:rsidRPr="003E1800">
        <w:rPr>
          <w:rFonts w:ascii="Times New Roman" w:hAnsi="Times New Roman" w:cs="Times New Roman"/>
          <w:noProof/>
          <w:sz w:val="24"/>
          <w:szCs w:val="24"/>
        </w:rPr>
        <w:t>differen</w:t>
      </w:r>
      <w:r w:rsidR="003E1800">
        <w:rPr>
          <w:rFonts w:ascii="Times New Roman" w:hAnsi="Times New Roman" w:cs="Times New Roman"/>
          <w:noProof/>
          <w:sz w:val="24"/>
          <w:szCs w:val="24"/>
        </w:rPr>
        <w:t>ces</w:t>
      </w:r>
      <w:r w:rsidR="00657A65">
        <w:rPr>
          <w:rFonts w:ascii="Times New Roman" w:hAnsi="Times New Roman" w:cs="Times New Roman"/>
          <w:sz w:val="24"/>
          <w:szCs w:val="24"/>
        </w:rPr>
        <w:t xml:space="preserve"> exist between the </w:t>
      </w:r>
      <w:r w:rsidR="00412D66">
        <w:rPr>
          <w:rFonts w:ascii="Times New Roman" w:hAnsi="Times New Roman" w:cs="Times New Roman"/>
          <w:sz w:val="24"/>
          <w:szCs w:val="24"/>
        </w:rPr>
        <w:t xml:space="preserve">facets of aboriginal and non-aboriginal management. </w:t>
      </w:r>
    </w:p>
    <w:p w14:paraId="2FE36EBF" w14:textId="744548FB" w:rsidR="00E362A0" w:rsidRDefault="00C93B76" w:rsidP="00EA42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Cultural perspective of the </w:t>
      </w:r>
      <w:r w:rsidRPr="00A35D17">
        <w:rPr>
          <w:rFonts w:ascii="Times New Roman" w:hAnsi="Times New Roman" w:cs="Times New Roman"/>
          <w:noProof/>
          <w:sz w:val="24"/>
          <w:szCs w:val="24"/>
        </w:rPr>
        <w:t>organisation</w:t>
      </w:r>
      <w:r>
        <w:rPr>
          <w:rFonts w:ascii="Times New Roman" w:hAnsi="Times New Roman" w:cs="Times New Roman"/>
          <w:sz w:val="24"/>
          <w:szCs w:val="24"/>
        </w:rPr>
        <w:t xml:space="preserve"> is established as the one crucial metaphor that eventually </w:t>
      </w:r>
      <w:r w:rsidRPr="003E1800">
        <w:rPr>
          <w:rFonts w:ascii="Times New Roman" w:hAnsi="Times New Roman" w:cs="Times New Roman"/>
          <w:noProof/>
          <w:sz w:val="24"/>
          <w:szCs w:val="24"/>
        </w:rPr>
        <w:t>influence</w:t>
      </w:r>
      <w:r w:rsidR="003E1800">
        <w:rPr>
          <w:rFonts w:ascii="Times New Roman" w:hAnsi="Times New Roman" w:cs="Times New Roman"/>
          <w:noProof/>
          <w:sz w:val="24"/>
          <w:szCs w:val="24"/>
        </w:rPr>
        <w:t>s</w:t>
      </w:r>
      <w:r>
        <w:rPr>
          <w:rFonts w:ascii="Times New Roman" w:hAnsi="Times New Roman" w:cs="Times New Roman"/>
          <w:sz w:val="24"/>
          <w:szCs w:val="24"/>
        </w:rPr>
        <w:t xml:space="preserve"> the performance of the employees and the overall </w:t>
      </w:r>
      <w:r w:rsidRPr="00A35D17">
        <w:rPr>
          <w:rFonts w:ascii="Times New Roman" w:hAnsi="Times New Roman" w:cs="Times New Roman"/>
          <w:noProof/>
          <w:sz w:val="24"/>
          <w:szCs w:val="24"/>
        </w:rPr>
        <w:t>organisational</w:t>
      </w:r>
      <w:r>
        <w:rPr>
          <w:rFonts w:ascii="Times New Roman" w:hAnsi="Times New Roman" w:cs="Times New Roman"/>
          <w:sz w:val="24"/>
          <w:szCs w:val="24"/>
        </w:rPr>
        <w:t xml:space="preserve"> performance. </w:t>
      </w:r>
      <w:r w:rsidR="00311C02" w:rsidRPr="00A35D17">
        <w:rPr>
          <w:rFonts w:ascii="Times New Roman" w:hAnsi="Times New Roman" w:cs="Times New Roman"/>
          <w:noProof/>
          <w:sz w:val="24"/>
          <w:szCs w:val="24"/>
        </w:rPr>
        <w:t>Organisations</w:t>
      </w:r>
      <w:r w:rsidR="00311C02">
        <w:rPr>
          <w:rFonts w:ascii="Times New Roman" w:hAnsi="Times New Roman" w:cs="Times New Roman"/>
          <w:sz w:val="24"/>
          <w:szCs w:val="24"/>
        </w:rPr>
        <w:t xml:space="preserve"> </w:t>
      </w:r>
      <w:r w:rsidR="00311C02" w:rsidRPr="003E1800">
        <w:rPr>
          <w:rFonts w:ascii="Times New Roman" w:hAnsi="Times New Roman" w:cs="Times New Roman"/>
          <w:noProof/>
          <w:sz w:val="24"/>
          <w:szCs w:val="24"/>
        </w:rPr>
        <w:t>build</w:t>
      </w:r>
      <w:r w:rsidR="00311C02">
        <w:rPr>
          <w:rFonts w:ascii="Times New Roman" w:hAnsi="Times New Roman" w:cs="Times New Roman"/>
          <w:sz w:val="24"/>
          <w:szCs w:val="24"/>
        </w:rPr>
        <w:t xml:space="preserve"> </w:t>
      </w:r>
      <w:r w:rsidR="006A61D2">
        <w:rPr>
          <w:rFonts w:ascii="Times New Roman" w:hAnsi="Times New Roman" w:cs="Times New Roman"/>
          <w:sz w:val="24"/>
          <w:szCs w:val="24"/>
        </w:rPr>
        <w:t xml:space="preserve">their own </w:t>
      </w:r>
      <w:r w:rsidR="006A61D2" w:rsidRPr="00A35D17">
        <w:rPr>
          <w:rFonts w:ascii="Times New Roman" w:hAnsi="Times New Roman" w:cs="Times New Roman"/>
          <w:noProof/>
          <w:sz w:val="24"/>
          <w:szCs w:val="24"/>
        </w:rPr>
        <w:t>organisational</w:t>
      </w:r>
      <w:r w:rsidR="006A61D2">
        <w:rPr>
          <w:rFonts w:ascii="Times New Roman" w:hAnsi="Times New Roman" w:cs="Times New Roman"/>
          <w:sz w:val="24"/>
          <w:szCs w:val="24"/>
        </w:rPr>
        <w:t xml:space="preserve"> cultures </w:t>
      </w:r>
      <w:r w:rsidR="00EC71FA">
        <w:rPr>
          <w:rFonts w:ascii="Times New Roman" w:hAnsi="Times New Roman" w:cs="Times New Roman"/>
          <w:sz w:val="24"/>
          <w:szCs w:val="24"/>
        </w:rPr>
        <w:t>considering the actual short-</w:t>
      </w:r>
      <w:r w:rsidR="00EC71FA">
        <w:rPr>
          <w:rFonts w:ascii="Times New Roman" w:hAnsi="Times New Roman" w:cs="Times New Roman"/>
          <w:sz w:val="24"/>
          <w:szCs w:val="24"/>
        </w:rPr>
        <w:lastRenderedPageBreak/>
        <w:t xml:space="preserve">term and long-term </w:t>
      </w:r>
      <w:r w:rsidR="00EC71FA" w:rsidRPr="00A35D17">
        <w:rPr>
          <w:rFonts w:ascii="Times New Roman" w:hAnsi="Times New Roman" w:cs="Times New Roman"/>
          <w:noProof/>
          <w:sz w:val="24"/>
          <w:szCs w:val="24"/>
        </w:rPr>
        <w:t>organisational</w:t>
      </w:r>
      <w:r w:rsidR="00EC71FA">
        <w:rPr>
          <w:rFonts w:ascii="Times New Roman" w:hAnsi="Times New Roman" w:cs="Times New Roman"/>
          <w:sz w:val="24"/>
          <w:szCs w:val="24"/>
        </w:rPr>
        <w:t xml:space="preserve"> goals and objectives. Shared values in the form of specific </w:t>
      </w:r>
      <w:r w:rsidR="00EC71FA" w:rsidRPr="00A35D17">
        <w:rPr>
          <w:rFonts w:ascii="Times New Roman" w:hAnsi="Times New Roman" w:cs="Times New Roman"/>
          <w:noProof/>
          <w:sz w:val="24"/>
          <w:szCs w:val="24"/>
        </w:rPr>
        <w:t>organisational</w:t>
      </w:r>
      <w:r w:rsidR="00EC71FA">
        <w:rPr>
          <w:rFonts w:ascii="Times New Roman" w:hAnsi="Times New Roman" w:cs="Times New Roman"/>
          <w:sz w:val="24"/>
          <w:szCs w:val="24"/>
        </w:rPr>
        <w:t xml:space="preserve"> culture </w:t>
      </w:r>
      <w:r w:rsidR="00EC71FA" w:rsidRPr="003E1800">
        <w:rPr>
          <w:rFonts w:ascii="Times New Roman" w:hAnsi="Times New Roman" w:cs="Times New Roman"/>
          <w:noProof/>
          <w:sz w:val="24"/>
          <w:szCs w:val="24"/>
        </w:rPr>
        <w:t>help</w:t>
      </w:r>
      <w:r w:rsidR="00EC71FA">
        <w:rPr>
          <w:rFonts w:ascii="Times New Roman" w:hAnsi="Times New Roman" w:cs="Times New Roman"/>
          <w:sz w:val="24"/>
          <w:szCs w:val="24"/>
        </w:rPr>
        <w:t xml:space="preserve"> all the employees to align their working perspective with the </w:t>
      </w:r>
      <w:r w:rsidR="00C541E9">
        <w:rPr>
          <w:rFonts w:ascii="Times New Roman" w:hAnsi="Times New Roman" w:cs="Times New Roman"/>
          <w:sz w:val="24"/>
          <w:szCs w:val="24"/>
        </w:rPr>
        <w:t xml:space="preserve">common cultural standards. The approach of </w:t>
      </w:r>
      <w:r w:rsidR="00C541E9" w:rsidRPr="003E1800">
        <w:rPr>
          <w:rFonts w:ascii="Times New Roman" w:hAnsi="Times New Roman" w:cs="Times New Roman"/>
          <w:noProof/>
          <w:sz w:val="24"/>
          <w:szCs w:val="24"/>
        </w:rPr>
        <w:t>organisational</w:t>
      </w:r>
      <w:r w:rsidR="00C541E9">
        <w:rPr>
          <w:rFonts w:ascii="Times New Roman" w:hAnsi="Times New Roman" w:cs="Times New Roman"/>
          <w:sz w:val="24"/>
          <w:szCs w:val="24"/>
        </w:rPr>
        <w:t xml:space="preserve"> culture helps workers to work as a team for the collective goals set by the higher management of the </w:t>
      </w:r>
      <w:r w:rsidR="00C541E9" w:rsidRPr="00A35D17">
        <w:rPr>
          <w:rFonts w:ascii="Times New Roman" w:hAnsi="Times New Roman" w:cs="Times New Roman"/>
          <w:noProof/>
          <w:sz w:val="24"/>
          <w:szCs w:val="24"/>
        </w:rPr>
        <w:t>organisation</w:t>
      </w:r>
      <w:r w:rsidR="00C541E9">
        <w:rPr>
          <w:rFonts w:ascii="Times New Roman" w:hAnsi="Times New Roman" w:cs="Times New Roman"/>
          <w:sz w:val="24"/>
          <w:szCs w:val="24"/>
        </w:rPr>
        <w:t xml:space="preserve">. </w:t>
      </w:r>
      <w:r w:rsidR="005B0F93">
        <w:rPr>
          <w:rFonts w:ascii="Times New Roman" w:hAnsi="Times New Roman" w:cs="Times New Roman"/>
          <w:sz w:val="24"/>
          <w:szCs w:val="24"/>
        </w:rPr>
        <w:t xml:space="preserve">It is necessary for the </w:t>
      </w:r>
      <w:r w:rsidR="005B0F93" w:rsidRPr="00A35D17">
        <w:rPr>
          <w:rFonts w:ascii="Times New Roman" w:hAnsi="Times New Roman" w:cs="Times New Roman"/>
          <w:noProof/>
          <w:sz w:val="24"/>
          <w:szCs w:val="24"/>
        </w:rPr>
        <w:t>organisations</w:t>
      </w:r>
      <w:r w:rsidR="005B0F93">
        <w:rPr>
          <w:rFonts w:ascii="Times New Roman" w:hAnsi="Times New Roman" w:cs="Times New Roman"/>
          <w:sz w:val="24"/>
          <w:szCs w:val="24"/>
        </w:rPr>
        <w:t xml:space="preserve"> to formulate culture standards which helps all workers to align their personal cultural values with the cultural standards of the </w:t>
      </w:r>
      <w:r w:rsidR="005B0F93" w:rsidRPr="00A35D17">
        <w:rPr>
          <w:rFonts w:ascii="Times New Roman" w:hAnsi="Times New Roman" w:cs="Times New Roman"/>
          <w:noProof/>
          <w:sz w:val="24"/>
          <w:szCs w:val="24"/>
        </w:rPr>
        <w:t>organisation</w:t>
      </w:r>
      <w:r w:rsidR="009A6532">
        <w:rPr>
          <w:rFonts w:ascii="Times New Roman" w:hAnsi="Times New Roman" w:cs="Times New Roman"/>
          <w:sz w:val="24"/>
          <w:szCs w:val="24"/>
        </w:rPr>
        <w:t xml:space="preserve"> </w:t>
      </w:r>
      <w:r w:rsidR="009A6532">
        <w:rPr>
          <w:rFonts w:ascii="Times New Roman" w:hAnsi="Times New Roman" w:cs="Times New Roman"/>
          <w:sz w:val="24"/>
          <w:szCs w:val="24"/>
        </w:rPr>
        <w:fldChar w:fldCharType="begin"/>
      </w:r>
      <w:r w:rsidR="00AA46CE">
        <w:rPr>
          <w:rFonts w:ascii="Times New Roman" w:hAnsi="Times New Roman" w:cs="Times New Roman"/>
          <w:sz w:val="24"/>
          <w:szCs w:val="24"/>
        </w:rPr>
        <w:instrText xml:space="preserve"> ADDIN ZOTERO_ITEM CSL_CITATION {"citationID":"nTbMNbhX","properties":{"formattedCitation":"(Hilhorst, Baart, van der Haar, &amp; Leeftink, 2015)","plainCitation":"(Hilhorst, Baart, van der Haar, &amp; Leeftink, 2015)","noteIndex":0},"citationItems":[{"id":763,"uris":["http://zotero.org/users/local/7Hi3kAOD/items/TYMWGRCJ"],"uri":["http://zotero.org/users/local/7Hi3kAOD/items/TYMWGRCJ"],"itemData":{"id":763,"type":"article-journal","title":"Is disaster “normal” for indigenous people? Indigenous knowledge and coping practices","container-title":"Disaster Prevention and Management","page":"506-522","volume":"24","issue":"4","author":[{"family":"Hilhorst","given":"Dorothea"},{"family":"Baart","given":"Judith"},{"family":"Haar","given":"Gemma","non-dropping-particle":"van der"},{"family":"Leeftink","given":"Floor Maria"}],"issued":{"date-parts":[["2015"]]}}}],"schema":"https://github.com/citation-style-language/schema/raw/master/csl-citation.json"} </w:instrText>
      </w:r>
      <w:r w:rsidR="009A6532">
        <w:rPr>
          <w:rFonts w:ascii="Times New Roman" w:hAnsi="Times New Roman" w:cs="Times New Roman"/>
          <w:sz w:val="24"/>
          <w:szCs w:val="24"/>
        </w:rPr>
        <w:fldChar w:fldCharType="separate"/>
      </w:r>
      <w:r w:rsidR="00AA46CE" w:rsidRPr="00AA46CE">
        <w:rPr>
          <w:rFonts w:ascii="Times New Roman" w:hAnsi="Times New Roman" w:cs="Times New Roman"/>
          <w:sz w:val="24"/>
        </w:rPr>
        <w:t>(</w:t>
      </w:r>
      <w:proofErr w:type="spellStart"/>
      <w:r w:rsidR="00AA46CE" w:rsidRPr="00AA46CE">
        <w:rPr>
          <w:rFonts w:ascii="Times New Roman" w:hAnsi="Times New Roman" w:cs="Times New Roman"/>
          <w:sz w:val="24"/>
        </w:rPr>
        <w:t>Hilhorst</w:t>
      </w:r>
      <w:proofErr w:type="spellEnd"/>
      <w:r w:rsidR="00AA46CE" w:rsidRPr="00AA46CE">
        <w:rPr>
          <w:rFonts w:ascii="Times New Roman" w:hAnsi="Times New Roman" w:cs="Times New Roman"/>
          <w:sz w:val="24"/>
        </w:rPr>
        <w:t xml:space="preserve">, </w:t>
      </w:r>
      <w:proofErr w:type="spellStart"/>
      <w:r w:rsidR="00AA46CE" w:rsidRPr="00AA46CE">
        <w:rPr>
          <w:rFonts w:ascii="Times New Roman" w:hAnsi="Times New Roman" w:cs="Times New Roman"/>
          <w:sz w:val="24"/>
        </w:rPr>
        <w:t>Baart</w:t>
      </w:r>
      <w:proofErr w:type="spellEnd"/>
      <w:r w:rsidR="00AA46CE" w:rsidRPr="00AA46CE">
        <w:rPr>
          <w:rFonts w:ascii="Times New Roman" w:hAnsi="Times New Roman" w:cs="Times New Roman"/>
          <w:sz w:val="24"/>
        </w:rPr>
        <w:t xml:space="preserve">, van der </w:t>
      </w:r>
      <w:proofErr w:type="spellStart"/>
      <w:r w:rsidR="00AA46CE" w:rsidRPr="00AA46CE">
        <w:rPr>
          <w:rFonts w:ascii="Times New Roman" w:hAnsi="Times New Roman" w:cs="Times New Roman"/>
          <w:sz w:val="24"/>
        </w:rPr>
        <w:t>Haar</w:t>
      </w:r>
      <w:proofErr w:type="spellEnd"/>
      <w:r w:rsidR="00AA46CE" w:rsidRPr="00AA46CE">
        <w:rPr>
          <w:rFonts w:ascii="Times New Roman" w:hAnsi="Times New Roman" w:cs="Times New Roman"/>
          <w:sz w:val="24"/>
        </w:rPr>
        <w:t xml:space="preserve">, &amp; </w:t>
      </w:r>
      <w:proofErr w:type="spellStart"/>
      <w:r w:rsidR="00AA46CE" w:rsidRPr="00AA46CE">
        <w:rPr>
          <w:rFonts w:ascii="Times New Roman" w:hAnsi="Times New Roman" w:cs="Times New Roman"/>
          <w:sz w:val="24"/>
        </w:rPr>
        <w:t>Leeftink</w:t>
      </w:r>
      <w:proofErr w:type="spellEnd"/>
      <w:r w:rsidR="00AA46CE" w:rsidRPr="00AA46CE">
        <w:rPr>
          <w:rFonts w:ascii="Times New Roman" w:hAnsi="Times New Roman" w:cs="Times New Roman"/>
          <w:sz w:val="24"/>
        </w:rPr>
        <w:t>, 2015)</w:t>
      </w:r>
      <w:r w:rsidR="009A6532">
        <w:rPr>
          <w:rFonts w:ascii="Times New Roman" w:hAnsi="Times New Roman" w:cs="Times New Roman"/>
          <w:sz w:val="24"/>
          <w:szCs w:val="24"/>
        </w:rPr>
        <w:fldChar w:fldCharType="end"/>
      </w:r>
      <w:r w:rsidR="00AA46CE">
        <w:rPr>
          <w:rFonts w:ascii="Times New Roman" w:hAnsi="Times New Roman" w:cs="Times New Roman"/>
          <w:sz w:val="24"/>
          <w:szCs w:val="24"/>
        </w:rPr>
        <w:t>.</w:t>
      </w:r>
      <w:r w:rsidR="005B0F93">
        <w:rPr>
          <w:rFonts w:ascii="Times New Roman" w:hAnsi="Times New Roman" w:cs="Times New Roman"/>
          <w:sz w:val="24"/>
          <w:szCs w:val="24"/>
        </w:rPr>
        <w:t xml:space="preserve"> </w:t>
      </w:r>
      <w:r w:rsidR="00D91518">
        <w:rPr>
          <w:rFonts w:ascii="Times New Roman" w:hAnsi="Times New Roman" w:cs="Times New Roman"/>
          <w:sz w:val="24"/>
          <w:szCs w:val="24"/>
        </w:rPr>
        <w:t xml:space="preserve">This particular approach is also </w:t>
      </w:r>
      <w:r w:rsidR="003E1800">
        <w:rPr>
          <w:rFonts w:ascii="Times New Roman" w:hAnsi="Times New Roman" w:cs="Times New Roman"/>
          <w:sz w:val="24"/>
          <w:szCs w:val="24"/>
        </w:rPr>
        <w:t xml:space="preserve">applied in case of assurance of proper integration of indigenous cultures into </w:t>
      </w:r>
      <w:r w:rsidR="003E1800" w:rsidRPr="00A35D17">
        <w:rPr>
          <w:rFonts w:ascii="Times New Roman" w:hAnsi="Times New Roman" w:cs="Times New Roman"/>
          <w:noProof/>
          <w:sz w:val="24"/>
          <w:szCs w:val="24"/>
        </w:rPr>
        <w:t>organisations</w:t>
      </w:r>
      <w:r w:rsidR="003E1800">
        <w:rPr>
          <w:rFonts w:ascii="Times New Roman" w:hAnsi="Times New Roman" w:cs="Times New Roman"/>
          <w:sz w:val="24"/>
          <w:szCs w:val="24"/>
        </w:rPr>
        <w:t xml:space="preserve">. </w:t>
      </w:r>
      <w:r w:rsidR="00876B18">
        <w:rPr>
          <w:rFonts w:ascii="Times New Roman" w:hAnsi="Times New Roman" w:cs="Times New Roman"/>
          <w:sz w:val="24"/>
          <w:szCs w:val="24"/>
        </w:rPr>
        <w:t xml:space="preserve">It is essential for the management of the </w:t>
      </w:r>
      <w:r w:rsidR="00876B18" w:rsidRPr="00A35D17">
        <w:rPr>
          <w:rFonts w:ascii="Times New Roman" w:hAnsi="Times New Roman" w:cs="Times New Roman"/>
          <w:noProof/>
          <w:sz w:val="24"/>
          <w:szCs w:val="24"/>
        </w:rPr>
        <w:t>organisations</w:t>
      </w:r>
      <w:r w:rsidR="00876B18">
        <w:rPr>
          <w:rFonts w:ascii="Times New Roman" w:hAnsi="Times New Roman" w:cs="Times New Roman"/>
          <w:sz w:val="24"/>
          <w:szCs w:val="24"/>
        </w:rPr>
        <w:t xml:space="preserve"> to respect the specific cultural standards adopted by the workforce belongs to </w:t>
      </w:r>
      <w:r w:rsidR="002C6930">
        <w:rPr>
          <w:rFonts w:ascii="Times New Roman" w:hAnsi="Times New Roman" w:cs="Times New Roman"/>
          <w:sz w:val="24"/>
          <w:szCs w:val="24"/>
        </w:rPr>
        <w:t xml:space="preserve">original communities and effectively involves them into </w:t>
      </w:r>
      <w:r w:rsidR="007F10B7">
        <w:rPr>
          <w:rFonts w:ascii="Times New Roman" w:hAnsi="Times New Roman" w:cs="Times New Roman"/>
          <w:sz w:val="24"/>
          <w:szCs w:val="24"/>
        </w:rPr>
        <w:t xml:space="preserve">the </w:t>
      </w:r>
      <w:r w:rsidR="002C6930" w:rsidRPr="00A35D17">
        <w:rPr>
          <w:rFonts w:ascii="Times New Roman" w:hAnsi="Times New Roman" w:cs="Times New Roman"/>
          <w:noProof/>
          <w:sz w:val="24"/>
          <w:szCs w:val="24"/>
        </w:rPr>
        <w:t>organisational</w:t>
      </w:r>
      <w:r w:rsidR="002C6930">
        <w:rPr>
          <w:rFonts w:ascii="Times New Roman" w:hAnsi="Times New Roman" w:cs="Times New Roman"/>
          <w:sz w:val="24"/>
          <w:szCs w:val="24"/>
        </w:rPr>
        <w:t xml:space="preserve"> culture. The culture of the </w:t>
      </w:r>
      <w:r w:rsidR="002C6930" w:rsidRPr="00A35D17">
        <w:rPr>
          <w:rFonts w:ascii="Times New Roman" w:hAnsi="Times New Roman" w:cs="Times New Roman"/>
          <w:noProof/>
          <w:sz w:val="24"/>
          <w:szCs w:val="24"/>
        </w:rPr>
        <w:t>organisation</w:t>
      </w:r>
      <w:r w:rsidR="002C6930">
        <w:rPr>
          <w:rFonts w:ascii="Times New Roman" w:hAnsi="Times New Roman" w:cs="Times New Roman"/>
          <w:sz w:val="24"/>
          <w:szCs w:val="24"/>
        </w:rPr>
        <w:t xml:space="preserve"> should be a clear and significant representation of the </w:t>
      </w:r>
      <w:r w:rsidR="008A6DF3">
        <w:rPr>
          <w:rFonts w:ascii="Times New Roman" w:hAnsi="Times New Roman" w:cs="Times New Roman"/>
          <w:sz w:val="24"/>
          <w:szCs w:val="24"/>
        </w:rPr>
        <w:t xml:space="preserve">shared values and cultural standards which are acceptable for the entire workforce. </w:t>
      </w:r>
    </w:p>
    <w:p w14:paraId="5CA2E666" w14:textId="597F0075" w:rsidR="008E67F0" w:rsidRDefault="00BE2D3A" w:rsidP="00EA42DC">
      <w:pPr>
        <w:spacing w:after="0" w:line="480" w:lineRule="auto"/>
        <w:ind w:firstLine="720"/>
        <w:rPr>
          <w:rFonts w:ascii="Times New Roman" w:hAnsi="Times New Roman" w:cs="Times New Roman"/>
          <w:sz w:val="24"/>
          <w:szCs w:val="24"/>
        </w:rPr>
      </w:pPr>
      <w:r w:rsidRPr="00A35D17">
        <w:rPr>
          <w:rFonts w:ascii="Times New Roman" w:hAnsi="Times New Roman" w:cs="Times New Roman"/>
          <w:noProof/>
          <w:sz w:val="24"/>
          <w:szCs w:val="24"/>
        </w:rPr>
        <w:t>Organisations</w:t>
      </w:r>
      <w:r>
        <w:rPr>
          <w:rFonts w:ascii="Times New Roman" w:hAnsi="Times New Roman" w:cs="Times New Roman"/>
          <w:sz w:val="24"/>
          <w:szCs w:val="24"/>
        </w:rPr>
        <w:t xml:space="preserve"> have </w:t>
      </w:r>
      <w:r w:rsidRPr="00CB78C3">
        <w:rPr>
          <w:rFonts w:ascii="Times New Roman" w:hAnsi="Times New Roman" w:cs="Times New Roman"/>
          <w:noProof/>
          <w:sz w:val="24"/>
          <w:szCs w:val="24"/>
        </w:rPr>
        <w:t>viable</w:t>
      </w:r>
      <w:r>
        <w:rPr>
          <w:rFonts w:ascii="Times New Roman" w:hAnsi="Times New Roman" w:cs="Times New Roman"/>
          <w:sz w:val="24"/>
          <w:szCs w:val="24"/>
        </w:rPr>
        <w:t xml:space="preserve"> options to adopt different activities and programs to </w:t>
      </w:r>
      <w:r w:rsidR="00F45986">
        <w:rPr>
          <w:rFonts w:ascii="Times New Roman" w:hAnsi="Times New Roman" w:cs="Times New Roman"/>
          <w:sz w:val="24"/>
          <w:szCs w:val="24"/>
        </w:rPr>
        <w:t xml:space="preserve">attain and maintain the successful form of integration of indigenous cultures into </w:t>
      </w:r>
      <w:r w:rsidR="007F10B7">
        <w:rPr>
          <w:rFonts w:ascii="Times New Roman" w:hAnsi="Times New Roman" w:cs="Times New Roman"/>
          <w:sz w:val="24"/>
          <w:szCs w:val="24"/>
        </w:rPr>
        <w:t xml:space="preserve">the </w:t>
      </w:r>
      <w:r w:rsidR="00F45986" w:rsidRPr="007F10B7">
        <w:rPr>
          <w:rFonts w:ascii="Times New Roman" w:hAnsi="Times New Roman" w:cs="Times New Roman"/>
          <w:noProof/>
          <w:sz w:val="24"/>
          <w:szCs w:val="24"/>
        </w:rPr>
        <w:t>overall</w:t>
      </w:r>
      <w:r w:rsidR="00F45986">
        <w:rPr>
          <w:rFonts w:ascii="Times New Roman" w:hAnsi="Times New Roman" w:cs="Times New Roman"/>
          <w:sz w:val="24"/>
          <w:szCs w:val="24"/>
        </w:rPr>
        <w:t xml:space="preserve"> form of </w:t>
      </w:r>
      <w:r w:rsidR="00F45986" w:rsidRPr="00A35D17">
        <w:rPr>
          <w:rFonts w:ascii="Times New Roman" w:hAnsi="Times New Roman" w:cs="Times New Roman"/>
          <w:noProof/>
          <w:sz w:val="24"/>
          <w:szCs w:val="24"/>
        </w:rPr>
        <w:t>organisational</w:t>
      </w:r>
      <w:r w:rsidR="00F45986">
        <w:rPr>
          <w:rFonts w:ascii="Times New Roman" w:hAnsi="Times New Roman" w:cs="Times New Roman"/>
          <w:sz w:val="24"/>
          <w:szCs w:val="24"/>
        </w:rPr>
        <w:t xml:space="preserve"> cultures. </w:t>
      </w:r>
      <w:r w:rsidR="008154C2">
        <w:rPr>
          <w:rFonts w:ascii="Times New Roman" w:hAnsi="Times New Roman" w:cs="Times New Roman"/>
          <w:sz w:val="24"/>
          <w:szCs w:val="24"/>
        </w:rPr>
        <w:t xml:space="preserve">Development of the </w:t>
      </w:r>
      <w:r w:rsidR="00CB78C3" w:rsidRPr="00CB78C3">
        <w:rPr>
          <w:rFonts w:ascii="Times New Roman" w:hAnsi="Times New Roman" w:cs="Times New Roman"/>
          <w:noProof/>
          <w:sz w:val="24"/>
          <w:szCs w:val="24"/>
        </w:rPr>
        <w:t>co</w:t>
      </w:r>
      <w:r w:rsidR="00CB78C3">
        <w:rPr>
          <w:rFonts w:ascii="Times New Roman" w:hAnsi="Times New Roman" w:cs="Times New Roman"/>
          <w:noProof/>
          <w:sz w:val="24"/>
          <w:szCs w:val="24"/>
        </w:rPr>
        <w:t>llective</w:t>
      </w:r>
      <w:r w:rsidR="008154C2">
        <w:rPr>
          <w:rFonts w:ascii="Times New Roman" w:hAnsi="Times New Roman" w:cs="Times New Roman"/>
          <w:sz w:val="24"/>
          <w:szCs w:val="24"/>
        </w:rPr>
        <w:t xml:space="preserve"> cultural spectrum is essential because it eventually </w:t>
      </w:r>
      <w:r w:rsidR="008154C2" w:rsidRPr="00CB78C3">
        <w:rPr>
          <w:rFonts w:ascii="Times New Roman" w:hAnsi="Times New Roman" w:cs="Times New Roman"/>
          <w:noProof/>
          <w:sz w:val="24"/>
          <w:szCs w:val="24"/>
        </w:rPr>
        <w:t>impact</w:t>
      </w:r>
      <w:r w:rsidR="00CB78C3">
        <w:rPr>
          <w:rFonts w:ascii="Times New Roman" w:hAnsi="Times New Roman" w:cs="Times New Roman"/>
          <w:noProof/>
          <w:sz w:val="24"/>
          <w:szCs w:val="24"/>
        </w:rPr>
        <w:t>s</w:t>
      </w:r>
      <w:r w:rsidR="008154C2">
        <w:rPr>
          <w:rFonts w:ascii="Times New Roman" w:hAnsi="Times New Roman" w:cs="Times New Roman"/>
          <w:sz w:val="24"/>
          <w:szCs w:val="24"/>
        </w:rPr>
        <w:t xml:space="preserve"> the working </w:t>
      </w:r>
      <w:r w:rsidR="008154C2" w:rsidRPr="00A35D17">
        <w:rPr>
          <w:rFonts w:ascii="Times New Roman" w:hAnsi="Times New Roman" w:cs="Times New Roman"/>
          <w:noProof/>
          <w:sz w:val="24"/>
          <w:szCs w:val="24"/>
        </w:rPr>
        <w:t>behaviour</w:t>
      </w:r>
      <w:r w:rsidR="008154C2">
        <w:rPr>
          <w:rFonts w:ascii="Times New Roman" w:hAnsi="Times New Roman" w:cs="Times New Roman"/>
          <w:sz w:val="24"/>
          <w:szCs w:val="24"/>
        </w:rPr>
        <w:t xml:space="preserve"> of the workers. </w:t>
      </w:r>
      <w:r w:rsidR="00B4238B">
        <w:rPr>
          <w:rFonts w:ascii="Times New Roman" w:hAnsi="Times New Roman" w:cs="Times New Roman"/>
          <w:sz w:val="24"/>
          <w:szCs w:val="24"/>
        </w:rPr>
        <w:t xml:space="preserve">the broad idea of </w:t>
      </w:r>
      <w:r w:rsidR="00B4238B" w:rsidRPr="00A35D17">
        <w:rPr>
          <w:rFonts w:ascii="Times New Roman" w:hAnsi="Times New Roman" w:cs="Times New Roman"/>
          <w:noProof/>
          <w:sz w:val="24"/>
          <w:szCs w:val="24"/>
        </w:rPr>
        <w:t>organisational</w:t>
      </w:r>
      <w:r w:rsidR="00B4238B">
        <w:rPr>
          <w:rFonts w:ascii="Times New Roman" w:hAnsi="Times New Roman" w:cs="Times New Roman"/>
          <w:sz w:val="24"/>
          <w:szCs w:val="24"/>
        </w:rPr>
        <w:t xml:space="preserve"> culture is linked with the necessary components of </w:t>
      </w:r>
      <w:r w:rsidR="00B4238B" w:rsidRPr="00A35D17">
        <w:rPr>
          <w:rFonts w:ascii="Times New Roman" w:hAnsi="Times New Roman" w:cs="Times New Roman"/>
          <w:noProof/>
          <w:sz w:val="24"/>
          <w:szCs w:val="24"/>
        </w:rPr>
        <w:t>behaviour</w:t>
      </w:r>
      <w:r w:rsidR="00B4238B">
        <w:rPr>
          <w:rFonts w:ascii="Times New Roman" w:hAnsi="Times New Roman" w:cs="Times New Roman"/>
          <w:sz w:val="24"/>
          <w:szCs w:val="24"/>
        </w:rPr>
        <w:t xml:space="preserve">, values, and attitudes. All these </w:t>
      </w:r>
      <w:r w:rsidR="00A25FB2">
        <w:rPr>
          <w:rFonts w:ascii="Times New Roman" w:hAnsi="Times New Roman" w:cs="Times New Roman"/>
          <w:sz w:val="24"/>
          <w:szCs w:val="24"/>
        </w:rPr>
        <w:t xml:space="preserve">factors play </w:t>
      </w:r>
      <w:r w:rsidR="007F10B7">
        <w:rPr>
          <w:rFonts w:ascii="Times New Roman" w:hAnsi="Times New Roman" w:cs="Times New Roman"/>
          <w:sz w:val="24"/>
          <w:szCs w:val="24"/>
        </w:rPr>
        <w:t xml:space="preserve">a </w:t>
      </w:r>
      <w:r w:rsidR="00A25FB2" w:rsidRPr="007F10B7">
        <w:rPr>
          <w:rFonts w:ascii="Times New Roman" w:hAnsi="Times New Roman" w:cs="Times New Roman"/>
          <w:noProof/>
          <w:sz w:val="24"/>
          <w:szCs w:val="24"/>
        </w:rPr>
        <w:t>vital</w:t>
      </w:r>
      <w:r w:rsidR="00A25FB2">
        <w:rPr>
          <w:rFonts w:ascii="Times New Roman" w:hAnsi="Times New Roman" w:cs="Times New Roman"/>
          <w:sz w:val="24"/>
          <w:szCs w:val="24"/>
        </w:rPr>
        <w:t xml:space="preserve"> role to determine the unified form of </w:t>
      </w:r>
      <w:r w:rsidR="00A25FB2" w:rsidRPr="00A35D17">
        <w:rPr>
          <w:rFonts w:ascii="Times New Roman" w:hAnsi="Times New Roman" w:cs="Times New Roman"/>
          <w:noProof/>
          <w:sz w:val="24"/>
          <w:szCs w:val="24"/>
        </w:rPr>
        <w:t>organisational</w:t>
      </w:r>
      <w:r w:rsidR="00A25FB2">
        <w:rPr>
          <w:rFonts w:ascii="Times New Roman" w:hAnsi="Times New Roman" w:cs="Times New Roman"/>
          <w:sz w:val="24"/>
          <w:szCs w:val="24"/>
        </w:rPr>
        <w:t xml:space="preserve"> culture acceptable for all the workers at </w:t>
      </w:r>
      <w:r w:rsidR="007F10B7">
        <w:rPr>
          <w:rFonts w:ascii="Times New Roman" w:hAnsi="Times New Roman" w:cs="Times New Roman"/>
          <w:sz w:val="24"/>
          <w:szCs w:val="24"/>
        </w:rPr>
        <w:t xml:space="preserve">the </w:t>
      </w:r>
      <w:r w:rsidR="00A25FB2" w:rsidRPr="007F10B7">
        <w:rPr>
          <w:rFonts w:ascii="Times New Roman" w:hAnsi="Times New Roman" w:cs="Times New Roman"/>
          <w:noProof/>
          <w:sz w:val="24"/>
          <w:szCs w:val="24"/>
        </w:rPr>
        <w:t>collective</w:t>
      </w:r>
      <w:r w:rsidR="00A25FB2">
        <w:rPr>
          <w:rFonts w:ascii="Times New Roman" w:hAnsi="Times New Roman" w:cs="Times New Roman"/>
          <w:sz w:val="24"/>
          <w:szCs w:val="24"/>
        </w:rPr>
        <w:t xml:space="preserve"> level. </w:t>
      </w:r>
      <w:r w:rsidR="00FA6E4B">
        <w:rPr>
          <w:rFonts w:ascii="Times New Roman" w:hAnsi="Times New Roman" w:cs="Times New Roman"/>
          <w:sz w:val="24"/>
          <w:szCs w:val="24"/>
        </w:rPr>
        <w:t xml:space="preserve">It is critical for the management of the </w:t>
      </w:r>
      <w:r w:rsidR="00FA6E4B" w:rsidRPr="00A35D17">
        <w:rPr>
          <w:rFonts w:ascii="Times New Roman" w:hAnsi="Times New Roman" w:cs="Times New Roman"/>
          <w:noProof/>
          <w:sz w:val="24"/>
          <w:szCs w:val="24"/>
        </w:rPr>
        <w:t>organisations</w:t>
      </w:r>
      <w:r w:rsidR="00FA6E4B">
        <w:rPr>
          <w:rFonts w:ascii="Times New Roman" w:hAnsi="Times New Roman" w:cs="Times New Roman"/>
          <w:sz w:val="24"/>
          <w:szCs w:val="24"/>
        </w:rPr>
        <w:t xml:space="preserve"> to understand that cultural values adopted by the aboriginal workforce </w:t>
      </w:r>
      <w:r w:rsidR="00CB78C3" w:rsidRPr="00204B27">
        <w:rPr>
          <w:rFonts w:ascii="Times New Roman" w:hAnsi="Times New Roman" w:cs="Times New Roman"/>
          <w:noProof/>
          <w:sz w:val="24"/>
          <w:szCs w:val="24"/>
        </w:rPr>
        <w:t>differ</w:t>
      </w:r>
      <w:r w:rsidR="00FA6E4B">
        <w:rPr>
          <w:rFonts w:ascii="Times New Roman" w:hAnsi="Times New Roman" w:cs="Times New Roman"/>
          <w:sz w:val="24"/>
          <w:szCs w:val="24"/>
        </w:rPr>
        <w:t xml:space="preserve"> from the modern domain of the </w:t>
      </w:r>
      <w:r w:rsidR="00FA6E4B" w:rsidRPr="00A35D17">
        <w:rPr>
          <w:rFonts w:ascii="Times New Roman" w:hAnsi="Times New Roman" w:cs="Times New Roman"/>
          <w:noProof/>
          <w:sz w:val="24"/>
          <w:szCs w:val="24"/>
        </w:rPr>
        <w:t>organisational</w:t>
      </w:r>
      <w:r w:rsidR="00FA6E4B">
        <w:rPr>
          <w:rFonts w:ascii="Times New Roman" w:hAnsi="Times New Roman" w:cs="Times New Roman"/>
          <w:sz w:val="24"/>
          <w:szCs w:val="24"/>
        </w:rPr>
        <w:t xml:space="preserve"> working</w:t>
      </w:r>
      <w:r w:rsidR="00093B34">
        <w:rPr>
          <w:rFonts w:ascii="Times New Roman" w:hAnsi="Times New Roman" w:cs="Times New Roman"/>
          <w:sz w:val="24"/>
          <w:szCs w:val="24"/>
        </w:rPr>
        <w:t xml:space="preserve"> </w:t>
      </w:r>
      <w:r w:rsidR="00093B34">
        <w:rPr>
          <w:rFonts w:ascii="Times New Roman" w:hAnsi="Times New Roman" w:cs="Times New Roman"/>
          <w:sz w:val="24"/>
          <w:szCs w:val="24"/>
        </w:rPr>
        <w:fldChar w:fldCharType="begin"/>
      </w:r>
      <w:r w:rsidR="009822A7">
        <w:rPr>
          <w:rFonts w:ascii="Times New Roman" w:hAnsi="Times New Roman" w:cs="Times New Roman"/>
          <w:sz w:val="24"/>
          <w:szCs w:val="24"/>
        </w:rPr>
        <w:instrText xml:space="preserve"> ADDIN ZOTERO_ITEM CSL_CITATION {"citationID":"ArLhVyAO","properties":{"formattedCitation":"(Throsby, 2017)","plainCitation":"(Throsby, 2017)","noteIndex":0},"citationItems":[{"id":767,"uris":["http://zotero.org/users/local/7Hi3kAOD/items/GVNU5QGG"],"uri":["http://zotero.org/users/local/7Hi3kAOD/items/GVNU5QGG"],"itemData":{"id":767,"type":"article-journal","title":"Culturally sustainable development: theoretical concept or practical policy instrument?","container-title":"International Journal of Cultural Policy","page":"133-147","volume":"23","issue":"2","author":[{"family":"Throsby","given":"David"}],"issued":{"date-parts":[["2017"]]}}}],"schema":"https://github.com/citation-style-language/schema/raw/master/csl-citation.json"} </w:instrText>
      </w:r>
      <w:r w:rsidR="00093B34">
        <w:rPr>
          <w:rFonts w:ascii="Times New Roman" w:hAnsi="Times New Roman" w:cs="Times New Roman"/>
          <w:sz w:val="24"/>
          <w:szCs w:val="24"/>
        </w:rPr>
        <w:fldChar w:fldCharType="separate"/>
      </w:r>
      <w:r w:rsidR="009822A7" w:rsidRPr="009822A7">
        <w:rPr>
          <w:rFonts w:ascii="Times New Roman" w:hAnsi="Times New Roman" w:cs="Times New Roman"/>
          <w:sz w:val="24"/>
        </w:rPr>
        <w:t>(Throsby, 2017)</w:t>
      </w:r>
      <w:r w:rsidR="00093B34">
        <w:rPr>
          <w:rFonts w:ascii="Times New Roman" w:hAnsi="Times New Roman" w:cs="Times New Roman"/>
          <w:sz w:val="24"/>
          <w:szCs w:val="24"/>
        </w:rPr>
        <w:fldChar w:fldCharType="end"/>
      </w:r>
      <w:r w:rsidR="009822A7">
        <w:rPr>
          <w:rFonts w:ascii="Times New Roman" w:hAnsi="Times New Roman" w:cs="Times New Roman"/>
          <w:sz w:val="24"/>
          <w:szCs w:val="24"/>
        </w:rPr>
        <w:t>.</w:t>
      </w:r>
      <w:r w:rsidR="00FA6E4B">
        <w:rPr>
          <w:rFonts w:ascii="Times New Roman" w:hAnsi="Times New Roman" w:cs="Times New Roman"/>
          <w:sz w:val="24"/>
          <w:szCs w:val="24"/>
        </w:rPr>
        <w:t xml:space="preserve"> There is </w:t>
      </w:r>
      <w:r w:rsidR="007F10B7">
        <w:rPr>
          <w:rFonts w:ascii="Times New Roman" w:hAnsi="Times New Roman" w:cs="Times New Roman"/>
          <w:sz w:val="24"/>
          <w:szCs w:val="24"/>
        </w:rPr>
        <w:t xml:space="preserve">a </w:t>
      </w:r>
      <w:r w:rsidR="00FA6E4B" w:rsidRPr="007F10B7">
        <w:rPr>
          <w:rFonts w:ascii="Times New Roman" w:hAnsi="Times New Roman" w:cs="Times New Roman"/>
          <w:noProof/>
          <w:sz w:val="24"/>
          <w:szCs w:val="24"/>
        </w:rPr>
        <w:t>need</w:t>
      </w:r>
      <w:r w:rsidR="00FA6E4B">
        <w:rPr>
          <w:rFonts w:ascii="Times New Roman" w:hAnsi="Times New Roman" w:cs="Times New Roman"/>
          <w:sz w:val="24"/>
          <w:szCs w:val="24"/>
        </w:rPr>
        <w:t xml:space="preserve"> </w:t>
      </w:r>
      <w:r w:rsidR="00CB78C3">
        <w:rPr>
          <w:rFonts w:ascii="Times New Roman" w:hAnsi="Times New Roman" w:cs="Times New Roman"/>
          <w:noProof/>
          <w:sz w:val="24"/>
          <w:szCs w:val="24"/>
        </w:rPr>
        <w:t>for</w:t>
      </w:r>
      <w:r w:rsidR="00FA6E4B">
        <w:rPr>
          <w:rFonts w:ascii="Times New Roman" w:hAnsi="Times New Roman" w:cs="Times New Roman"/>
          <w:sz w:val="24"/>
          <w:szCs w:val="24"/>
        </w:rPr>
        <w:t xml:space="preserve"> offering </w:t>
      </w:r>
      <w:r w:rsidR="00716DD8">
        <w:rPr>
          <w:rFonts w:ascii="Times New Roman" w:hAnsi="Times New Roman" w:cs="Times New Roman"/>
          <w:sz w:val="24"/>
          <w:szCs w:val="24"/>
        </w:rPr>
        <w:t xml:space="preserve">balanced working </w:t>
      </w:r>
      <w:r w:rsidR="007935F3">
        <w:rPr>
          <w:rFonts w:ascii="Times New Roman" w:hAnsi="Times New Roman" w:cs="Times New Roman"/>
          <w:sz w:val="24"/>
          <w:szCs w:val="24"/>
        </w:rPr>
        <w:t xml:space="preserve">conditions and cultural values for the workers, so they become able to </w:t>
      </w:r>
      <w:r w:rsidR="007935F3" w:rsidRPr="00A35D17">
        <w:rPr>
          <w:rFonts w:ascii="Times New Roman" w:hAnsi="Times New Roman" w:cs="Times New Roman"/>
          <w:noProof/>
          <w:sz w:val="24"/>
          <w:szCs w:val="24"/>
        </w:rPr>
        <w:t>utili</w:t>
      </w:r>
      <w:r w:rsidR="00410EF4" w:rsidRPr="00A35D17">
        <w:rPr>
          <w:rFonts w:ascii="Times New Roman" w:hAnsi="Times New Roman" w:cs="Times New Roman"/>
          <w:noProof/>
          <w:sz w:val="24"/>
          <w:szCs w:val="24"/>
        </w:rPr>
        <w:t>se</w:t>
      </w:r>
      <w:r w:rsidR="00410EF4">
        <w:rPr>
          <w:rFonts w:ascii="Times New Roman" w:hAnsi="Times New Roman" w:cs="Times New Roman"/>
          <w:sz w:val="24"/>
          <w:szCs w:val="24"/>
        </w:rPr>
        <w:t xml:space="preserve"> their working potential at the desired level. </w:t>
      </w:r>
      <w:r w:rsidR="009C5B39">
        <w:rPr>
          <w:rFonts w:ascii="Times New Roman" w:hAnsi="Times New Roman" w:cs="Times New Roman"/>
          <w:sz w:val="24"/>
          <w:szCs w:val="24"/>
        </w:rPr>
        <w:t>T</w:t>
      </w:r>
      <w:r w:rsidR="00522C9D">
        <w:rPr>
          <w:rFonts w:ascii="Times New Roman" w:hAnsi="Times New Roman" w:cs="Times New Roman"/>
          <w:sz w:val="24"/>
          <w:szCs w:val="24"/>
        </w:rPr>
        <w:t xml:space="preserve">he difference between the cultural paradigms of </w:t>
      </w:r>
      <w:r w:rsidR="007F10B7">
        <w:rPr>
          <w:rFonts w:ascii="Times New Roman" w:hAnsi="Times New Roman" w:cs="Times New Roman"/>
          <w:sz w:val="24"/>
          <w:szCs w:val="24"/>
        </w:rPr>
        <w:t xml:space="preserve">the </w:t>
      </w:r>
      <w:r w:rsidR="009C5B39" w:rsidRPr="007F10B7">
        <w:rPr>
          <w:rFonts w:ascii="Times New Roman" w:hAnsi="Times New Roman" w:cs="Times New Roman"/>
          <w:noProof/>
          <w:sz w:val="24"/>
          <w:szCs w:val="24"/>
        </w:rPr>
        <w:lastRenderedPageBreak/>
        <w:t>aboriginal</w:t>
      </w:r>
      <w:r w:rsidR="009C5B39">
        <w:rPr>
          <w:rFonts w:ascii="Times New Roman" w:hAnsi="Times New Roman" w:cs="Times New Roman"/>
          <w:sz w:val="24"/>
          <w:szCs w:val="24"/>
        </w:rPr>
        <w:t xml:space="preserve"> and modern form of </w:t>
      </w:r>
      <w:r w:rsidR="009C5B39" w:rsidRPr="00A35D17">
        <w:rPr>
          <w:rFonts w:ascii="Times New Roman" w:hAnsi="Times New Roman" w:cs="Times New Roman"/>
          <w:noProof/>
          <w:sz w:val="24"/>
          <w:szCs w:val="24"/>
        </w:rPr>
        <w:t>organisations</w:t>
      </w:r>
      <w:r w:rsidR="009C5B39">
        <w:rPr>
          <w:rFonts w:ascii="Times New Roman" w:hAnsi="Times New Roman" w:cs="Times New Roman"/>
          <w:sz w:val="24"/>
          <w:szCs w:val="24"/>
        </w:rPr>
        <w:t xml:space="preserve"> can observe in different forms such as the </w:t>
      </w:r>
      <w:r w:rsidR="00684F0D">
        <w:rPr>
          <w:rFonts w:ascii="Times New Roman" w:hAnsi="Times New Roman" w:cs="Times New Roman"/>
          <w:sz w:val="24"/>
          <w:szCs w:val="24"/>
        </w:rPr>
        <w:t xml:space="preserve">values, goals, and operating styles. Existing difference in these forms ultimately impact the performance level of </w:t>
      </w:r>
      <w:r w:rsidR="006D7273">
        <w:rPr>
          <w:rFonts w:ascii="Times New Roman" w:hAnsi="Times New Roman" w:cs="Times New Roman"/>
          <w:sz w:val="24"/>
          <w:szCs w:val="24"/>
        </w:rPr>
        <w:t>the workforce</w:t>
      </w:r>
      <w:r w:rsidR="00DC460B">
        <w:rPr>
          <w:rFonts w:ascii="Times New Roman" w:hAnsi="Times New Roman" w:cs="Times New Roman"/>
          <w:sz w:val="24"/>
          <w:szCs w:val="24"/>
        </w:rPr>
        <w:t xml:space="preserve"> </w:t>
      </w:r>
      <w:r w:rsidR="00DC460B">
        <w:rPr>
          <w:rFonts w:ascii="Times New Roman" w:hAnsi="Times New Roman" w:cs="Times New Roman"/>
          <w:sz w:val="24"/>
          <w:szCs w:val="24"/>
        </w:rPr>
        <w:fldChar w:fldCharType="begin"/>
      </w:r>
      <w:r w:rsidR="00DC460B">
        <w:rPr>
          <w:rFonts w:ascii="Times New Roman" w:hAnsi="Times New Roman" w:cs="Times New Roman"/>
          <w:sz w:val="24"/>
          <w:szCs w:val="24"/>
        </w:rPr>
        <w:instrText xml:space="preserve"> ADDIN ZOTERO_ITEM CSL_CITATION {"citationID":"MYSwPnxA","properties":{"formattedCitation":"(Duxbury, Kangas, &amp; De Beukelaer, 2017)","plainCitation":"(Duxbury, Kangas, &amp; De Beukelaer, 2017)","noteIndex":0},"citationItems":[{"id":766,"uris":["http://zotero.org/users/local/7Hi3kAOD/items/LEYV592R"],"uri":["http://zotero.org/users/local/7Hi3kAOD/items/LEYV592R"],"itemData":{"id":766,"type":"article-journal","title":"Cultural policies for sustainable development: Four strategic paths","container-title":"International Journal of Cultural Policy","page":"214-230","volume":"23","issue":"2","author":[{"family":"Duxbury","given":"Nancy"},{"family":"Kangas","given":"Anita"},{"family":"De Beukelaer","given":"Christiaan"}],"issued":{"date-parts":[["2017"]]}}}],"schema":"https://github.com/citation-style-language/schema/raw/master/csl-citation.json"} </w:instrText>
      </w:r>
      <w:r w:rsidR="00DC460B">
        <w:rPr>
          <w:rFonts w:ascii="Times New Roman" w:hAnsi="Times New Roman" w:cs="Times New Roman"/>
          <w:sz w:val="24"/>
          <w:szCs w:val="24"/>
        </w:rPr>
        <w:fldChar w:fldCharType="separate"/>
      </w:r>
      <w:r w:rsidR="00DC460B" w:rsidRPr="00DC460B">
        <w:rPr>
          <w:rFonts w:ascii="Times New Roman" w:hAnsi="Times New Roman" w:cs="Times New Roman"/>
          <w:sz w:val="24"/>
        </w:rPr>
        <w:t xml:space="preserve">(Duxbury, Kangas, &amp; De </w:t>
      </w:r>
      <w:proofErr w:type="spellStart"/>
      <w:r w:rsidR="00DC460B" w:rsidRPr="00DC460B">
        <w:rPr>
          <w:rFonts w:ascii="Times New Roman" w:hAnsi="Times New Roman" w:cs="Times New Roman"/>
          <w:sz w:val="24"/>
        </w:rPr>
        <w:t>Beukelaer</w:t>
      </w:r>
      <w:proofErr w:type="spellEnd"/>
      <w:r w:rsidR="00DC460B" w:rsidRPr="00DC460B">
        <w:rPr>
          <w:rFonts w:ascii="Times New Roman" w:hAnsi="Times New Roman" w:cs="Times New Roman"/>
          <w:sz w:val="24"/>
        </w:rPr>
        <w:t>, 2017)</w:t>
      </w:r>
      <w:r w:rsidR="00DC460B">
        <w:rPr>
          <w:rFonts w:ascii="Times New Roman" w:hAnsi="Times New Roman" w:cs="Times New Roman"/>
          <w:sz w:val="24"/>
          <w:szCs w:val="24"/>
        </w:rPr>
        <w:fldChar w:fldCharType="end"/>
      </w:r>
      <w:r w:rsidR="00DC460B">
        <w:rPr>
          <w:rFonts w:ascii="Times New Roman" w:hAnsi="Times New Roman" w:cs="Times New Roman"/>
          <w:sz w:val="24"/>
          <w:szCs w:val="24"/>
        </w:rPr>
        <w:t>.</w:t>
      </w:r>
      <w:r w:rsidR="006D7273">
        <w:rPr>
          <w:rFonts w:ascii="Times New Roman" w:hAnsi="Times New Roman" w:cs="Times New Roman"/>
          <w:sz w:val="24"/>
          <w:szCs w:val="24"/>
        </w:rPr>
        <w:t xml:space="preserve"> </w:t>
      </w:r>
      <w:r w:rsidR="00BA5D0A">
        <w:rPr>
          <w:rFonts w:ascii="Times New Roman" w:hAnsi="Times New Roman" w:cs="Times New Roman"/>
          <w:sz w:val="24"/>
          <w:szCs w:val="24"/>
        </w:rPr>
        <w:t xml:space="preserve">The management of different </w:t>
      </w:r>
      <w:r w:rsidR="00BA5D0A" w:rsidRPr="00204B27">
        <w:rPr>
          <w:rFonts w:ascii="Times New Roman" w:hAnsi="Times New Roman" w:cs="Times New Roman"/>
          <w:noProof/>
          <w:sz w:val="24"/>
          <w:szCs w:val="24"/>
        </w:rPr>
        <w:t>organisations</w:t>
      </w:r>
      <w:r w:rsidR="00BA5D0A">
        <w:rPr>
          <w:rFonts w:ascii="Times New Roman" w:hAnsi="Times New Roman" w:cs="Times New Roman"/>
          <w:sz w:val="24"/>
          <w:szCs w:val="24"/>
        </w:rPr>
        <w:t xml:space="preserve"> needs to be vigilant to identify the existing difference</w:t>
      </w:r>
      <w:r w:rsidR="00107C8C">
        <w:rPr>
          <w:rFonts w:ascii="Times New Roman" w:hAnsi="Times New Roman" w:cs="Times New Roman"/>
          <w:sz w:val="24"/>
          <w:szCs w:val="24"/>
        </w:rPr>
        <w:t>s</w:t>
      </w:r>
      <w:r w:rsidR="00BA5D0A">
        <w:rPr>
          <w:rFonts w:ascii="Times New Roman" w:hAnsi="Times New Roman" w:cs="Times New Roman"/>
          <w:sz w:val="24"/>
          <w:szCs w:val="24"/>
        </w:rPr>
        <w:t xml:space="preserve"> and reform all the </w:t>
      </w:r>
      <w:r w:rsidR="00BA5D0A" w:rsidRPr="00204B27">
        <w:rPr>
          <w:rFonts w:ascii="Times New Roman" w:hAnsi="Times New Roman" w:cs="Times New Roman"/>
          <w:noProof/>
          <w:sz w:val="24"/>
          <w:szCs w:val="24"/>
        </w:rPr>
        <w:t>organisational</w:t>
      </w:r>
      <w:r w:rsidR="00BA5D0A">
        <w:rPr>
          <w:rFonts w:ascii="Times New Roman" w:hAnsi="Times New Roman" w:cs="Times New Roman"/>
          <w:sz w:val="24"/>
          <w:szCs w:val="24"/>
        </w:rPr>
        <w:t xml:space="preserve"> principles</w:t>
      </w:r>
      <w:r w:rsidR="00107C8C">
        <w:rPr>
          <w:rFonts w:ascii="Times New Roman" w:hAnsi="Times New Roman" w:cs="Times New Roman"/>
          <w:sz w:val="24"/>
          <w:szCs w:val="24"/>
        </w:rPr>
        <w:t xml:space="preserve"> and practical approaches. </w:t>
      </w:r>
    </w:p>
    <w:p w14:paraId="5802F746" w14:textId="18FDD3F5" w:rsidR="00204B27" w:rsidRDefault="00B317A1" w:rsidP="00EA42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Organisations are bound to </w:t>
      </w:r>
      <w:r w:rsidR="00FD7BBC">
        <w:rPr>
          <w:rFonts w:ascii="Times New Roman" w:hAnsi="Times New Roman" w:cs="Times New Roman"/>
          <w:sz w:val="24"/>
          <w:szCs w:val="24"/>
        </w:rPr>
        <w:t xml:space="preserve">provide working conditions that are acceptable for all the workers without any discrimination. The approach of the cultural difference </w:t>
      </w:r>
      <w:r w:rsidR="00145F54">
        <w:rPr>
          <w:rFonts w:ascii="Times New Roman" w:hAnsi="Times New Roman" w:cs="Times New Roman"/>
          <w:sz w:val="24"/>
          <w:szCs w:val="24"/>
        </w:rPr>
        <w:t xml:space="preserve">in the form of indigenous individuals can observe in case of organisations of different natures. </w:t>
      </w:r>
      <w:r w:rsidR="00AF1473">
        <w:rPr>
          <w:rFonts w:ascii="Times New Roman" w:hAnsi="Times New Roman" w:cs="Times New Roman"/>
          <w:noProof/>
          <w:sz w:val="24"/>
          <w:szCs w:val="24"/>
        </w:rPr>
        <w:t>The d</w:t>
      </w:r>
      <w:r w:rsidR="00414B4E" w:rsidRPr="00AF1473">
        <w:rPr>
          <w:rFonts w:ascii="Times New Roman" w:hAnsi="Times New Roman" w:cs="Times New Roman"/>
          <w:noProof/>
          <w:sz w:val="24"/>
          <w:szCs w:val="24"/>
        </w:rPr>
        <w:t>ifference</w:t>
      </w:r>
      <w:r w:rsidR="00414B4E">
        <w:rPr>
          <w:rFonts w:ascii="Times New Roman" w:hAnsi="Times New Roman" w:cs="Times New Roman"/>
          <w:sz w:val="24"/>
          <w:szCs w:val="24"/>
        </w:rPr>
        <w:t xml:space="preserve"> </w:t>
      </w:r>
      <w:r w:rsidR="00F37FF1">
        <w:rPr>
          <w:rFonts w:ascii="Times New Roman" w:hAnsi="Times New Roman" w:cs="Times New Roman"/>
          <w:noProof/>
          <w:sz w:val="24"/>
          <w:szCs w:val="24"/>
        </w:rPr>
        <w:t>between</w:t>
      </w:r>
      <w:r w:rsidR="00414B4E">
        <w:rPr>
          <w:rFonts w:ascii="Times New Roman" w:hAnsi="Times New Roman" w:cs="Times New Roman"/>
          <w:sz w:val="24"/>
          <w:szCs w:val="24"/>
        </w:rPr>
        <w:t xml:space="preserve"> the prevailing difference between indigenous cultures and the modern working form is the reality that appears in different forms</w:t>
      </w:r>
      <w:r w:rsidR="00494412">
        <w:rPr>
          <w:rFonts w:ascii="Times New Roman" w:hAnsi="Times New Roman" w:cs="Times New Roman"/>
          <w:sz w:val="24"/>
          <w:szCs w:val="24"/>
        </w:rPr>
        <w:t xml:space="preserve"> </w:t>
      </w:r>
      <w:r w:rsidR="00494412">
        <w:rPr>
          <w:rFonts w:ascii="Times New Roman" w:hAnsi="Times New Roman" w:cs="Times New Roman"/>
          <w:sz w:val="24"/>
          <w:szCs w:val="24"/>
        </w:rPr>
        <w:fldChar w:fldCharType="begin"/>
      </w:r>
      <w:r w:rsidR="003100EF">
        <w:rPr>
          <w:rFonts w:ascii="Times New Roman" w:hAnsi="Times New Roman" w:cs="Times New Roman"/>
          <w:sz w:val="24"/>
          <w:szCs w:val="24"/>
        </w:rPr>
        <w:instrText xml:space="preserve"> ADDIN ZOTERO_ITEM CSL_CITATION {"citationID":"LnxBcc43","properties":{"formattedCitation":"(Young, 2016)","plainCitation":"(Young, 2016)","noteIndex":0},"citationItems":[{"id":765,"uris":["http://zotero.org/users/local/7Hi3kAOD/items/37CNR2B6"],"uri":["http://zotero.org/users/local/7Hi3kAOD/items/37CNR2B6"],"itemData":{"id":765,"type":"chapter","title":"Speak, culture!–culture in planning’s past, present and future","container-title":"Culture, Urbanism and Planning","publisher":"Routledge","page":"63-80","author":[{"family":"Young","given":"Greg"}],"issued":{"date-parts":[["2016"]]}}}],"schema":"https://github.com/citation-style-language/schema/raw/master/csl-citation.json"} </w:instrText>
      </w:r>
      <w:r w:rsidR="00494412">
        <w:rPr>
          <w:rFonts w:ascii="Times New Roman" w:hAnsi="Times New Roman" w:cs="Times New Roman"/>
          <w:sz w:val="24"/>
          <w:szCs w:val="24"/>
        </w:rPr>
        <w:fldChar w:fldCharType="separate"/>
      </w:r>
      <w:r w:rsidR="003100EF" w:rsidRPr="003100EF">
        <w:rPr>
          <w:rFonts w:ascii="Times New Roman" w:hAnsi="Times New Roman" w:cs="Times New Roman"/>
          <w:sz w:val="24"/>
        </w:rPr>
        <w:t>(Young, 2016)</w:t>
      </w:r>
      <w:r w:rsidR="00494412">
        <w:rPr>
          <w:rFonts w:ascii="Times New Roman" w:hAnsi="Times New Roman" w:cs="Times New Roman"/>
          <w:sz w:val="24"/>
          <w:szCs w:val="24"/>
        </w:rPr>
        <w:fldChar w:fldCharType="end"/>
      </w:r>
      <w:r w:rsidR="003100EF">
        <w:rPr>
          <w:rFonts w:ascii="Times New Roman" w:hAnsi="Times New Roman" w:cs="Times New Roman"/>
          <w:sz w:val="24"/>
          <w:szCs w:val="24"/>
        </w:rPr>
        <w:t>.</w:t>
      </w:r>
      <w:r w:rsidR="00414B4E">
        <w:rPr>
          <w:rFonts w:ascii="Times New Roman" w:hAnsi="Times New Roman" w:cs="Times New Roman"/>
          <w:sz w:val="24"/>
          <w:szCs w:val="24"/>
        </w:rPr>
        <w:t xml:space="preserve"> </w:t>
      </w:r>
      <w:r w:rsidR="0004044E">
        <w:rPr>
          <w:rFonts w:ascii="Times New Roman" w:hAnsi="Times New Roman" w:cs="Times New Roman"/>
          <w:sz w:val="24"/>
          <w:szCs w:val="24"/>
        </w:rPr>
        <w:t xml:space="preserve">Language barriers </w:t>
      </w:r>
      <w:r w:rsidR="00AF1473">
        <w:rPr>
          <w:rFonts w:ascii="Times New Roman" w:hAnsi="Times New Roman" w:cs="Times New Roman"/>
          <w:noProof/>
          <w:sz w:val="24"/>
          <w:szCs w:val="24"/>
        </w:rPr>
        <w:t>are</w:t>
      </w:r>
      <w:r w:rsidR="0004044E">
        <w:rPr>
          <w:rFonts w:ascii="Times New Roman" w:hAnsi="Times New Roman" w:cs="Times New Roman"/>
          <w:sz w:val="24"/>
          <w:szCs w:val="24"/>
        </w:rPr>
        <w:t xml:space="preserve"> the</w:t>
      </w:r>
      <w:r w:rsidR="00B962F9">
        <w:rPr>
          <w:rFonts w:ascii="Times New Roman" w:hAnsi="Times New Roman" w:cs="Times New Roman"/>
          <w:sz w:val="24"/>
          <w:szCs w:val="24"/>
        </w:rPr>
        <w:t xml:space="preserve"> one point of cultural difference that </w:t>
      </w:r>
      <w:r w:rsidR="00B962F9" w:rsidRPr="00AF1473">
        <w:rPr>
          <w:rFonts w:ascii="Times New Roman" w:hAnsi="Times New Roman" w:cs="Times New Roman"/>
          <w:noProof/>
          <w:sz w:val="24"/>
          <w:szCs w:val="24"/>
        </w:rPr>
        <w:t>play</w:t>
      </w:r>
      <w:r w:rsidR="00AF1473">
        <w:rPr>
          <w:rFonts w:ascii="Times New Roman" w:hAnsi="Times New Roman" w:cs="Times New Roman"/>
          <w:noProof/>
          <w:sz w:val="24"/>
          <w:szCs w:val="24"/>
        </w:rPr>
        <w:t>s</w:t>
      </w:r>
      <w:r w:rsidR="00B962F9">
        <w:rPr>
          <w:rFonts w:ascii="Times New Roman" w:hAnsi="Times New Roman" w:cs="Times New Roman"/>
          <w:sz w:val="24"/>
          <w:szCs w:val="24"/>
        </w:rPr>
        <w:t xml:space="preserve"> </w:t>
      </w:r>
      <w:r w:rsidR="00AF1473">
        <w:rPr>
          <w:rFonts w:ascii="Times New Roman" w:hAnsi="Times New Roman" w:cs="Times New Roman"/>
          <w:sz w:val="24"/>
          <w:szCs w:val="24"/>
        </w:rPr>
        <w:t xml:space="preserve">a </w:t>
      </w:r>
      <w:r w:rsidR="00B962F9" w:rsidRPr="00AF1473">
        <w:rPr>
          <w:rFonts w:ascii="Times New Roman" w:hAnsi="Times New Roman" w:cs="Times New Roman"/>
          <w:noProof/>
          <w:sz w:val="24"/>
          <w:szCs w:val="24"/>
        </w:rPr>
        <w:t>critical</w:t>
      </w:r>
      <w:r w:rsidR="00B962F9">
        <w:rPr>
          <w:rFonts w:ascii="Times New Roman" w:hAnsi="Times New Roman" w:cs="Times New Roman"/>
          <w:sz w:val="24"/>
          <w:szCs w:val="24"/>
        </w:rPr>
        <w:t xml:space="preserve"> role in the working approaches of the people belongs to aboriginal regions. It is suggested for the management of the organisations to offer better and particular language programs to help specific workers who have issues in this specific form. </w:t>
      </w:r>
      <w:r w:rsidR="007A6678">
        <w:rPr>
          <w:rFonts w:ascii="Times New Roman" w:hAnsi="Times New Roman" w:cs="Times New Roman"/>
          <w:sz w:val="24"/>
          <w:szCs w:val="24"/>
        </w:rPr>
        <w:t xml:space="preserve">It is one of the basic requirements for the organisations to provide assistance to </w:t>
      </w:r>
      <w:r w:rsidR="00AF1473">
        <w:rPr>
          <w:rFonts w:ascii="Times New Roman" w:hAnsi="Times New Roman" w:cs="Times New Roman"/>
          <w:sz w:val="24"/>
          <w:szCs w:val="24"/>
        </w:rPr>
        <w:t xml:space="preserve">the </w:t>
      </w:r>
      <w:r w:rsidR="007A6678" w:rsidRPr="00AF1473">
        <w:rPr>
          <w:rFonts w:ascii="Times New Roman" w:hAnsi="Times New Roman" w:cs="Times New Roman"/>
          <w:noProof/>
          <w:sz w:val="24"/>
          <w:szCs w:val="24"/>
        </w:rPr>
        <w:t>indigenous</w:t>
      </w:r>
      <w:r w:rsidR="007A6678">
        <w:rPr>
          <w:rFonts w:ascii="Times New Roman" w:hAnsi="Times New Roman" w:cs="Times New Roman"/>
          <w:sz w:val="24"/>
          <w:szCs w:val="24"/>
        </w:rPr>
        <w:t xml:space="preserve"> workforce in the form of language complexity</w:t>
      </w:r>
      <w:r w:rsidR="00284D51">
        <w:rPr>
          <w:rFonts w:ascii="Times New Roman" w:hAnsi="Times New Roman" w:cs="Times New Roman"/>
          <w:sz w:val="24"/>
          <w:szCs w:val="24"/>
        </w:rPr>
        <w:t xml:space="preserve"> </w:t>
      </w:r>
      <w:r w:rsidR="00284D51">
        <w:rPr>
          <w:rFonts w:ascii="Times New Roman" w:hAnsi="Times New Roman" w:cs="Times New Roman"/>
          <w:sz w:val="24"/>
          <w:szCs w:val="24"/>
        </w:rPr>
        <w:fldChar w:fldCharType="begin"/>
      </w:r>
      <w:r w:rsidR="00284D51">
        <w:rPr>
          <w:rFonts w:ascii="Times New Roman" w:hAnsi="Times New Roman" w:cs="Times New Roman"/>
          <w:sz w:val="24"/>
          <w:szCs w:val="24"/>
        </w:rPr>
        <w:instrText xml:space="preserve"> ADDIN ZOTERO_ITEM CSL_CITATION {"citationID":"Av5bNDBH","properties":{"formattedCitation":"(Stewart &amp; Warn, 2017)","plainCitation":"(Stewart &amp; Warn, 2017)","noteIndex":0},"citationItems":[{"id":764,"uris":["http://zotero.org/users/local/7Hi3kAOD/items/DAPBSK2G"],"uri":["http://zotero.org/users/local/7Hi3kAOD/items/DAPBSK2G"],"itemData":{"id":764,"type":"article-journal","title":"Between two worlds: Indigenous leaders exercising influence and working across boundaries","container-title":"Australian Journal of Public Administration","page":"3-17","volume":"76","issue":"1","author":[{"family":"Stewart","given":"Jenny"},{"family":"Warn","given":"James"}],"issued":{"date-parts":[["2017"]]}}}],"schema":"https://github.com/citation-style-language/schema/raw/master/csl-citation.json"} </w:instrText>
      </w:r>
      <w:r w:rsidR="00284D51">
        <w:rPr>
          <w:rFonts w:ascii="Times New Roman" w:hAnsi="Times New Roman" w:cs="Times New Roman"/>
          <w:sz w:val="24"/>
          <w:szCs w:val="24"/>
        </w:rPr>
        <w:fldChar w:fldCharType="separate"/>
      </w:r>
      <w:r w:rsidR="00284D51" w:rsidRPr="00284D51">
        <w:rPr>
          <w:rFonts w:ascii="Times New Roman" w:hAnsi="Times New Roman" w:cs="Times New Roman"/>
          <w:sz w:val="24"/>
        </w:rPr>
        <w:t>(Stewart &amp; Warn, 2017)</w:t>
      </w:r>
      <w:r w:rsidR="00284D51">
        <w:rPr>
          <w:rFonts w:ascii="Times New Roman" w:hAnsi="Times New Roman" w:cs="Times New Roman"/>
          <w:sz w:val="24"/>
          <w:szCs w:val="24"/>
        </w:rPr>
        <w:fldChar w:fldCharType="end"/>
      </w:r>
      <w:r w:rsidR="00284D51">
        <w:rPr>
          <w:rFonts w:ascii="Times New Roman" w:hAnsi="Times New Roman" w:cs="Times New Roman"/>
          <w:sz w:val="24"/>
          <w:szCs w:val="24"/>
        </w:rPr>
        <w:t>.</w:t>
      </w:r>
      <w:r w:rsidR="007A6678">
        <w:rPr>
          <w:rFonts w:ascii="Times New Roman" w:hAnsi="Times New Roman" w:cs="Times New Roman"/>
          <w:sz w:val="24"/>
          <w:szCs w:val="24"/>
        </w:rPr>
        <w:t xml:space="preserve"> </w:t>
      </w:r>
      <w:r w:rsidR="002503DF">
        <w:rPr>
          <w:rFonts w:ascii="Times New Roman" w:hAnsi="Times New Roman" w:cs="Times New Roman"/>
          <w:sz w:val="24"/>
          <w:szCs w:val="24"/>
        </w:rPr>
        <w:t xml:space="preserve">It is witnessed that aboriginal people follow their own business domains according to specific cultural values and standards. </w:t>
      </w:r>
      <w:r w:rsidR="00362094">
        <w:rPr>
          <w:rFonts w:ascii="Times New Roman" w:hAnsi="Times New Roman" w:cs="Times New Roman"/>
          <w:sz w:val="24"/>
          <w:szCs w:val="24"/>
        </w:rPr>
        <w:t xml:space="preserve">The role of mainstream organisations is important to take necessary measures to ensure </w:t>
      </w:r>
      <w:r w:rsidR="00AF1473">
        <w:rPr>
          <w:rFonts w:ascii="Times New Roman" w:hAnsi="Times New Roman" w:cs="Times New Roman"/>
          <w:sz w:val="24"/>
          <w:szCs w:val="24"/>
        </w:rPr>
        <w:t xml:space="preserve">a </w:t>
      </w:r>
      <w:r w:rsidR="00362094" w:rsidRPr="00AF1473">
        <w:rPr>
          <w:rFonts w:ascii="Times New Roman" w:hAnsi="Times New Roman" w:cs="Times New Roman"/>
          <w:noProof/>
          <w:sz w:val="24"/>
          <w:szCs w:val="24"/>
        </w:rPr>
        <w:t>better</w:t>
      </w:r>
      <w:r w:rsidR="00362094">
        <w:rPr>
          <w:rFonts w:ascii="Times New Roman" w:hAnsi="Times New Roman" w:cs="Times New Roman"/>
          <w:sz w:val="24"/>
          <w:szCs w:val="24"/>
        </w:rPr>
        <w:t xml:space="preserve"> connection between the indigenous and modern organisational domains. </w:t>
      </w:r>
      <w:r w:rsidR="002D2539">
        <w:rPr>
          <w:rFonts w:ascii="Times New Roman" w:hAnsi="Times New Roman" w:cs="Times New Roman"/>
          <w:sz w:val="24"/>
          <w:szCs w:val="24"/>
        </w:rPr>
        <w:t xml:space="preserve">Prevalence of specific cultural heritage institutes helps to develop </w:t>
      </w:r>
      <w:r w:rsidR="008C31CA">
        <w:rPr>
          <w:rFonts w:ascii="Times New Roman" w:hAnsi="Times New Roman" w:cs="Times New Roman"/>
          <w:sz w:val="24"/>
          <w:szCs w:val="24"/>
        </w:rPr>
        <w:t>cross-cultural relationships on different working levels</w:t>
      </w:r>
      <w:r w:rsidR="005D04AD">
        <w:rPr>
          <w:rFonts w:ascii="Times New Roman" w:hAnsi="Times New Roman" w:cs="Times New Roman"/>
          <w:sz w:val="24"/>
          <w:szCs w:val="24"/>
        </w:rPr>
        <w:t xml:space="preserve"> </w:t>
      </w:r>
      <w:r w:rsidR="005D04AD">
        <w:rPr>
          <w:rFonts w:ascii="Times New Roman" w:hAnsi="Times New Roman" w:cs="Times New Roman"/>
          <w:sz w:val="24"/>
          <w:szCs w:val="24"/>
        </w:rPr>
        <w:fldChar w:fldCharType="begin"/>
      </w:r>
      <w:r w:rsidR="005D04AD">
        <w:rPr>
          <w:rFonts w:ascii="Times New Roman" w:hAnsi="Times New Roman" w:cs="Times New Roman"/>
          <w:sz w:val="24"/>
          <w:szCs w:val="24"/>
        </w:rPr>
        <w:instrText xml:space="preserve"> ADDIN ZOTERO_ITEM CSL_CITATION {"citationID":"gQ7udxGk","properties":{"formattedCitation":"(Blignault, Haswell, &amp; Pulver, 2016)","plainCitation":"(Blignault, Haswell, &amp; Pulver, 2016)","noteIndex":0},"citationItems":[{"id":768,"uris":["http://zotero.org/users/local/7Hi3kAOD/items/LPFQI5C5"],"uri":["http://zotero.org/users/local/7Hi3kAOD/items/LPFQI5C5"],"itemData":{"id":768,"type":"article-journal","title":"The value of partnerships: lessons from a multi‐site evaluation of a national social and emotional wellbeing program for Indigenous youth","container-title":"Australian and New Zealand Journal of Public Health","page":"S53-S58","volume":"40","issue":"S1","author":[{"family":"Blignault","given":"Ilse"},{"family":"Haswell","given":"Melissa"},{"family":"Pulver","given":"Lisa Jackson"}],"issued":{"date-parts":[["2016"]]}}}],"schema":"https://github.com/citation-style-language/schema/raw/master/csl-citation.json"} </w:instrText>
      </w:r>
      <w:r w:rsidR="005D04AD">
        <w:rPr>
          <w:rFonts w:ascii="Times New Roman" w:hAnsi="Times New Roman" w:cs="Times New Roman"/>
          <w:sz w:val="24"/>
          <w:szCs w:val="24"/>
        </w:rPr>
        <w:fldChar w:fldCharType="separate"/>
      </w:r>
      <w:r w:rsidR="005D04AD" w:rsidRPr="005D04AD">
        <w:rPr>
          <w:rFonts w:ascii="Times New Roman" w:hAnsi="Times New Roman" w:cs="Times New Roman"/>
          <w:sz w:val="24"/>
        </w:rPr>
        <w:t>(</w:t>
      </w:r>
      <w:proofErr w:type="spellStart"/>
      <w:r w:rsidR="005D04AD" w:rsidRPr="005D04AD">
        <w:rPr>
          <w:rFonts w:ascii="Times New Roman" w:hAnsi="Times New Roman" w:cs="Times New Roman"/>
          <w:sz w:val="24"/>
        </w:rPr>
        <w:t>Blignault</w:t>
      </w:r>
      <w:proofErr w:type="spellEnd"/>
      <w:r w:rsidR="005D04AD" w:rsidRPr="005D04AD">
        <w:rPr>
          <w:rFonts w:ascii="Times New Roman" w:hAnsi="Times New Roman" w:cs="Times New Roman"/>
          <w:sz w:val="24"/>
        </w:rPr>
        <w:t>, Haswell, &amp; Pulver, 2016)</w:t>
      </w:r>
      <w:r w:rsidR="005D04AD">
        <w:rPr>
          <w:rFonts w:ascii="Times New Roman" w:hAnsi="Times New Roman" w:cs="Times New Roman"/>
          <w:sz w:val="24"/>
          <w:szCs w:val="24"/>
        </w:rPr>
        <w:fldChar w:fldCharType="end"/>
      </w:r>
      <w:r w:rsidR="005D04AD">
        <w:rPr>
          <w:rFonts w:ascii="Times New Roman" w:hAnsi="Times New Roman" w:cs="Times New Roman"/>
          <w:sz w:val="24"/>
          <w:szCs w:val="24"/>
        </w:rPr>
        <w:t>.</w:t>
      </w:r>
      <w:r w:rsidR="008C31CA">
        <w:rPr>
          <w:rFonts w:ascii="Times New Roman" w:hAnsi="Times New Roman" w:cs="Times New Roman"/>
          <w:sz w:val="24"/>
          <w:szCs w:val="24"/>
        </w:rPr>
        <w:t xml:space="preserve"> Development and functioning of specific cultural heritage institutions and programs </w:t>
      </w:r>
      <w:r w:rsidR="008C31CA" w:rsidRPr="00AF1473">
        <w:rPr>
          <w:rFonts w:ascii="Times New Roman" w:hAnsi="Times New Roman" w:cs="Times New Roman"/>
          <w:noProof/>
          <w:sz w:val="24"/>
          <w:szCs w:val="24"/>
        </w:rPr>
        <w:t>help</w:t>
      </w:r>
      <w:r w:rsidR="008C31CA">
        <w:rPr>
          <w:rFonts w:ascii="Times New Roman" w:hAnsi="Times New Roman" w:cs="Times New Roman"/>
          <w:sz w:val="24"/>
          <w:szCs w:val="24"/>
        </w:rPr>
        <w:t xml:space="preserve"> to ensure proper blend between the indigenous and modern workforce. </w:t>
      </w:r>
    </w:p>
    <w:p w14:paraId="0A855E2B" w14:textId="77777777" w:rsidR="000B32DB" w:rsidRDefault="000B32DB" w:rsidP="008C31CA">
      <w:pPr>
        <w:spacing w:after="0" w:line="480" w:lineRule="auto"/>
        <w:jc w:val="center"/>
        <w:rPr>
          <w:rFonts w:ascii="Times New Roman" w:hAnsi="Times New Roman" w:cs="Times New Roman"/>
          <w:b/>
          <w:sz w:val="24"/>
          <w:szCs w:val="24"/>
        </w:rPr>
      </w:pPr>
    </w:p>
    <w:p w14:paraId="545DDCD9" w14:textId="2678FCC2" w:rsidR="008C31CA" w:rsidRDefault="008C31CA" w:rsidP="008C31CA">
      <w:pPr>
        <w:spacing w:after="0" w:line="480" w:lineRule="auto"/>
        <w:jc w:val="center"/>
        <w:rPr>
          <w:rFonts w:ascii="Times New Roman" w:hAnsi="Times New Roman" w:cs="Times New Roman"/>
          <w:b/>
          <w:sz w:val="24"/>
          <w:szCs w:val="24"/>
        </w:rPr>
      </w:pPr>
      <w:r w:rsidRPr="008C31CA">
        <w:rPr>
          <w:rFonts w:ascii="Times New Roman" w:hAnsi="Times New Roman" w:cs="Times New Roman"/>
          <w:b/>
          <w:sz w:val="24"/>
          <w:szCs w:val="24"/>
        </w:rPr>
        <w:lastRenderedPageBreak/>
        <w:t>Conclusion</w:t>
      </w:r>
    </w:p>
    <w:p w14:paraId="426390F4" w14:textId="678A9F25" w:rsidR="00C42BC0" w:rsidRDefault="008C31CA" w:rsidP="008C31CA">
      <w:pPr>
        <w:spacing w:after="0" w:line="480" w:lineRule="auto"/>
        <w:rPr>
          <w:rFonts w:ascii="Times New Roman" w:hAnsi="Times New Roman" w:cs="Times New Roman"/>
          <w:sz w:val="24"/>
          <w:szCs w:val="24"/>
        </w:rPr>
      </w:pPr>
      <w:r w:rsidRPr="00065461">
        <w:rPr>
          <w:rFonts w:ascii="Times New Roman" w:hAnsi="Times New Roman" w:cs="Times New Roman"/>
          <w:sz w:val="24"/>
          <w:szCs w:val="24"/>
        </w:rPr>
        <w:tab/>
      </w:r>
      <w:r w:rsidR="00065461" w:rsidRPr="00065461">
        <w:rPr>
          <w:rFonts w:ascii="Times New Roman" w:hAnsi="Times New Roman" w:cs="Times New Roman"/>
          <w:sz w:val="24"/>
          <w:szCs w:val="24"/>
        </w:rPr>
        <w:t xml:space="preserve">In conclusion, </w:t>
      </w:r>
      <w:r w:rsidR="00065461">
        <w:rPr>
          <w:rFonts w:ascii="Times New Roman" w:hAnsi="Times New Roman" w:cs="Times New Roman"/>
          <w:sz w:val="24"/>
          <w:szCs w:val="24"/>
        </w:rPr>
        <w:t xml:space="preserve">it is vital to mention that understanding of the cultural perspectives of the indigenous </w:t>
      </w:r>
      <w:r w:rsidR="009B76F6">
        <w:rPr>
          <w:rFonts w:ascii="Times New Roman" w:hAnsi="Times New Roman" w:cs="Times New Roman"/>
          <w:sz w:val="24"/>
          <w:szCs w:val="24"/>
        </w:rPr>
        <w:t xml:space="preserve">people </w:t>
      </w:r>
      <w:r w:rsidR="00AF1473">
        <w:rPr>
          <w:rFonts w:ascii="Times New Roman" w:hAnsi="Times New Roman" w:cs="Times New Roman"/>
          <w:noProof/>
          <w:sz w:val="24"/>
          <w:szCs w:val="24"/>
        </w:rPr>
        <w:t>is</w:t>
      </w:r>
      <w:r w:rsidR="009B76F6">
        <w:rPr>
          <w:rFonts w:ascii="Times New Roman" w:hAnsi="Times New Roman" w:cs="Times New Roman"/>
          <w:sz w:val="24"/>
          <w:szCs w:val="24"/>
        </w:rPr>
        <w:t xml:space="preserve"> essential to attain organisational outcomes in an effective manner. </w:t>
      </w:r>
      <w:r w:rsidR="006A73C6">
        <w:rPr>
          <w:rFonts w:ascii="Times New Roman" w:hAnsi="Times New Roman" w:cs="Times New Roman"/>
          <w:sz w:val="24"/>
          <w:szCs w:val="24"/>
        </w:rPr>
        <w:t xml:space="preserve">Particular organisations </w:t>
      </w:r>
      <w:r w:rsidR="006A73C6" w:rsidRPr="00AF1473">
        <w:rPr>
          <w:rFonts w:ascii="Times New Roman" w:hAnsi="Times New Roman" w:cs="Times New Roman"/>
          <w:noProof/>
          <w:sz w:val="24"/>
          <w:szCs w:val="24"/>
        </w:rPr>
        <w:t>belong</w:t>
      </w:r>
      <w:r w:rsidR="006A73C6">
        <w:rPr>
          <w:rFonts w:ascii="Times New Roman" w:hAnsi="Times New Roman" w:cs="Times New Roman"/>
          <w:sz w:val="24"/>
          <w:szCs w:val="24"/>
        </w:rPr>
        <w:t xml:space="preserve"> to aboriginal communities is the reality of the country which can never </w:t>
      </w:r>
      <w:r w:rsidR="006A73C6" w:rsidRPr="00AF1473">
        <w:rPr>
          <w:rFonts w:ascii="Times New Roman" w:hAnsi="Times New Roman" w:cs="Times New Roman"/>
          <w:noProof/>
          <w:sz w:val="24"/>
          <w:szCs w:val="24"/>
        </w:rPr>
        <w:t>be ignore</w:t>
      </w:r>
      <w:r w:rsidR="00AF1473">
        <w:rPr>
          <w:rFonts w:ascii="Times New Roman" w:hAnsi="Times New Roman" w:cs="Times New Roman"/>
          <w:noProof/>
          <w:sz w:val="24"/>
          <w:szCs w:val="24"/>
        </w:rPr>
        <w:t>d</w:t>
      </w:r>
      <w:r w:rsidR="006A73C6">
        <w:rPr>
          <w:rFonts w:ascii="Times New Roman" w:hAnsi="Times New Roman" w:cs="Times New Roman"/>
          <w:sz w:val="24"/>
          <w:szCs w:val="24"/>
        </w:rPr>
        <w:t xml:space="preserve">. </w:t>
      </w:r>
      <w:r w:rsidR="00263A24">
        <w:rPr>
          <w:rFonts w:ascii="Times New Roman" w:hAnsi="Times New Roman" w:cs="Times New Roman"/>
          <w:sz w:val="24"/>
          <w:szCs w:val="24"/>
        </w:rPr>
        <w:t xml:space="preserve">It is vital for the organisations of the country to initiate strategies and plan of action to align </w:t>
      </w:r>
      <w:r w:rsidR="00AF1473">
        <w:rPr>
          <w:rFonts w:ascii="Times New Roman" w:hAnsi="Times New Roman" w:cs="Times New Roman"/>
          <w:sz w:val="24"/>
          <w:szCs w:val="24"/>
        </w:rPr>
        <w:t xml:space="preserve">the </w:t>
      </w:r>
      <w:r w:rsidR="00263A24" w:rsidRPr="00AF1473">
        <w:rPr>
          <w:rFonts w:ascii="Times New Roman" w:hAnsi="Times New Roman" w:cs="Times New Roman"/>
          <w:noProof/>
          <w:sz w:val="24"/>
          <w:szCs w:val="24"/>
        </w:rPr>
        <w:t>cultural</w:t>
      </w:r>
      <w:r w:rsidR="00263A24">
        <w:rPr>
          <w:rFonts w:ascii="Times New Roman" w:hAnsi="Times New Roman" w:cs="Times New Roman"/>
          <w:sz w:val="24"/>
          <w:szCs w:val="24"/>
        </w:rPr>
        <w:t xml:space="preserve"> perspective of the indigenous communities. </w:t>
      </w:r>
      <w:r w:rsidR="00AF1473">
        <w:rPr>
          <w:rFonts w:ascii="Times New Roman" w:hAnsi="Times New Roman" w:cs="Times New Roman"/>
          <w:noProof/>
          <w:sz w:val="24"/>
          <w:szCs w:val="24"/>
        </w:rPr>
        <w:t>The p</w:t>
      </w:r>
      <w:r w:rsidR="00B10D02" w:rsidRPr="00AF1473">
        <w:rPr>
          <w:rFonts w:ascii="Times New Roman" w:hAnsi="Times New Roman" w:cs="Times New Roman"/>
          <w:noProof/>
          <w:sz w:val="24"/>
          <w:szCs w:val="24"/>
        </w:rPr>
        <w:t>artnership</w:t>
      </w:r>
      <w:r w:rsidR="00B10D02">
        <w:rPr>
          <w:rFonts w:ascii="Times New Roman" w:hAnsi="Times New Roman" w:cs="Times New Roman"/>
          <w:sz w:val="24"/>
          <w:szCs w:val="24"/>
        </w:rPr>
        <w:t xml:space="preserve"> between aboriginal and modern organisations at different levels can be one effective approach to </w:t>
      </w:r>
      <w:r w:rsidR="006744FC">
        <w:rPr>
          <w:rFonts w:ascii="Times New Roman" w:hAnsi="Times New Roman" w:cs="Times New Roman"/>
          <w:sz w:val="24"/>
          <w:szCs w:val="24"/>
        </w:rPr>
        <w:t xml:space="preserve">successfully consider the cultural perspectives specifically related to the original communities. </w:t>
      </w:r>
      <w:bookmarkStart w:id="0" w:name="_GoBack"/>
      <w:bookmarkEnd w:id="0"/>
    </w:p>
    <w:p w14:paraId="4C08438E" w14:textId="77777777" w:rsidR="00C42BC0" w:rsidRDefault="00C42BC0">
      <w:pPr>
        <w:rPr>
          <w:rFonts w:ascii="Times New Roman" w:hAnsi="Times New Roman" w:cs="Times New Roman"/>
          <w:sz w:val="24"/>
          <w:szCs w:val="24"/>
        </w:rPr>
      </w:pPr>
      <w:r>
        <w:rPr>
          <w:rFonts w:ascii="Times New Roman" w:hAnsi="Times New Roman" w:cs="Times New Roman"/>
          <w:sz w:val="24"/>
          <w:szCs w:val="24"/>
        </w:rPr>
        <w:br w:type="page"/>
      </w:r>
    </w:p>
    <w:p w14:paraId="73BE5332" w14:textId="6A99030A" w:rsidR="008C31CA" w:rsidRDefault="00C42BC0" w:rsidP="00C42BC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080ABA5E" w14:textId="77777777" w:rsidR="005D04AD" w:rsidRPr="005D04AD" w:rsidRDefault="00C42BC0" w:rsidP="005D04A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proofErr w:type="spellStart"/>
      <w:r w:rsidR="005D04AD" w:rsidRPr="005D04AD">
        <w:rPr>
          <w:rFonts w:ascii="Times New Roman" w:hAnsi="Times New Roman" w:cs="Times New Roman"/>
          <w:sz w:val="24"/>
        </w:rPr>
        <w:t>Blignault</w:t>
      </w:r>
      <w:proofErr w:type="spellEnd"/>
      <w:r w:rsidR="005D04AD" w:rsidRPr="005D04AD">
        <w:rPr>
          <w:rFonts w:ascii="Times New Roman" w:hAnsi="Times New Roman" w:cs="Times New Roman"/>
          <w:sz w:val="24"/>
        </w:rPr>
        <w:t xml:space="preserve">, I., Haswell, M., &amp; Pulver, L. J. (2016). The value of partnerships: lessons from a multi‐site evaluation of a national social and emotional wellbeing program for Indigenous youth. </w:t>
      </w:r>
      <w:r w:rsidR="005D04AD" w:rsidRPr="005D04AD">
        <w:rPr>
          <w:rFonts w:ascii="Times New Roman" w:hAnsi="Times New Roman" w:cs="Times New Roman"/>
          <w:i/>
          <w:iCs/>
          <w:sz w:val="24"/>
        </w:rPr>
        <w:t>Australian and New Zealand Journal of Public Health</w:t>
      </w:r>
      <w:r w:rsidR="005D04AD" w:rsidRPr="005D04AD">
        <w:rPr>
          <w:rFonts w:ascii="Times New Roman" w:hAnsi="Times New Roman" w:cs="Times New Roman"/>
          <w:sz w:val="24"/>
        </w:rPr>
        <w:t xml:space="preserve">, </w:t>
      </w:r>
      <w:r w:rsidR="005D04AD" w:rsidRPr="005D04AD">
        <w:rPr>
          <w:rFonts w:ascii="Times New Roman" w:hAnsi="Times New Roman" w:cs="Times New Roman"/>
          <w:i/>
          <w:iCs/>
          <w:sz w:val="24"/>
        </w:rPr>
        <w:t>40</w:t>
      </w:r>
      <w:r w:rsidR="005D04AD" w:rsidRPr="005D04AD">
        <w:rPr>
          <w:rFonts w:ascii="Times New Roman" w:hAnsi="Times New Roman" w:cs="Times New Roman"/>
          <w:sz w:val="24"/>
        </w:rPr>
        <w:t>(S1), S53–S58.</w:t>
      </w:r>
    </w:p>
    <w:p w14:paraId="1E9C68E4" w14:textId="77777777" w:rsidR="005D04AD" w:rsidRPr="005D04AD" w:rsidRDefault="005D04AD" w:rsidP="005D04AD">
      <w:pPr>
        <w:pStyle w:val="Bibliography"/>
        <w:rPr>
          <w:rFonts w:ascii="Times New Roman" w:hAnsi="Times New Roman" w:cs="Times New Roman"/>
          <w:sz w:val="24"/>
        </w:rPr>
      </w:pPr>
      <w:proofErr w:type="spellStart"/>
      <w:r w:rsidRPr="005D04AD">
        <w:rPr>
          <w:rFonts w:ascii="Times New Roman" w:hAnsi="Times New Roman" w:cs="Times New Roman"/>
          <w:sz w:val="24"/>
        </w:rPr>
        <w:t>Bodle</w:t>
      </w:r>
      <w:proofErr w:type="spellEnd"/>
      <w:r w:rsidRPr="005D04AD">
        <w:rPr>
          <w:rFonts w:ascii="Times New Roman" w:hAnsi="Times New Roman" w:cs="Times New Roman"/>
          <w:sz w:val="24"/>
        </w:rPr>
        <w:t xml:space="preserve">, K., Brimble, M., </w:t>
      </w:r>
      <w:proofErr w:type="spellStart"/>
      <w:r w:rsidRPr="005D04AD">
        <w:rPr>
          <w:rFonts w:ascii="Times New Roman" w:hAnsi="Times New Roman" w:cs="Times New Roman"/>
          <w:sz w:val="24"/>
        </w:rPr>
        <w:t>Weaven</w:t>
      </w:r>
      <w:proofErr w:type="spellEnd"/>
      <w:r w:rsidRPr="005D04AD">
        <w:rPr>
          <w:rFonts w:ascii="Times New Roman" w:hAnsi="Times New Roman" w:cs="Times New Roman"/>
          <w:sz w:val="24"/>
        </w:rPr>
        <w:t xml:space="preserve">, S., Frazer, L., &amp; Blue, L. (2018). Critical success factors in managing sustainable indigenous businesses in Australia. </w:t>
      </w:r>
      <w:r w:rsidRPr="005D04AD">
        <w:rPr>
          <w:rFonts w:ascii="Times New Roman" w:hAnsi="Times New Roman" w:cs="Times New Roman"/>
          <w:i/>
          <w:iCs/>
          <w:sz w:val="24"/>
        </w:rPr>
        <w:t>Pacific Accounting Review</w:t>
      </w:r>
      <w:r w:rsidRPr="005D04AD">
        <w:rPr>
          <w:rFonts w:ascii="Times New Roman" w:hAnsi="Times New Roman" w:cs="Times New Roman"/>
          <w:sz w:val="24"/>
        </w:rPr>
        <w:t xml:space="preserve">, </w:t>
      </w:r>
      <w:r w:rsidRPr="005D04AD">
        <w:rPr>
          <w:rFonts w:ascii="Times New Roman" w:hAnsi="Times New Roman" w:cs="Times New Roman"/>
          <w:i/>
          <w:iCs/>
          <w:sz w:val="24"/>
        </w:rPr>
        <w:t>30</w:t>
      </w:r>
      <w:r w:rsidRPr="005D04AD">
        <w:rPr>
          <w:rFonts w:ascii="Times New Roman" w:hAnsi="Times New Roman" w:cs="Times New Roman"/>
          <w:sz w:val="24"/>
        </w:rPr>
        <w:t>(1), 35–51.</w:t>
      </w:r>
    </w:p>
    <w:p w14:paraId="7170A3E7" w14:textId="35A29607" w:rsidR="005D04AD" w:rsidRPr="005D04AD" w:rsidRDefault="005D04AD" w:rsidP="005D04AD">
      <w:pPr>
        <w:pStyle w:val="Bibliography"/>
        <w:rPr>
          <w:rFonts w:ascii="Times New Roman" w:hAnsi="Times New Roman" w:cs="Times New Roman"/>
          <w:sz w:val="24"/>
        </w:rPr>
      </w:pPr>
      <w:r w:rsidRPr="005D04AD">
        <w:rPr>
          <w:rFonts w:ascii="Times New Roman" w:hAnsi="Times New Roman" w:cs="Times New Roman"/>
          <w:sz w:val="24"/>
        </w:rPr>
        <w:t xml:space="preserve">Daft, R. L., &amp; Samson, D. (2014). </w:t>
      </w:r>
      <w:r w:rsidRPr="005D04AD">
        <w:rPr>
          <w:rFonts w:ascii="Times New Roman" w:hAnsi="Times New Roman" w:cs="Times New Roman"/>
          <w:i/>
          <w:iCs/>
          <w:sz w:val="24"/>
        </w:rPr>
        <w:t>Fundamentals of Management: Asia Pacific Edition PDF</w:t>
      </w:r>
      <w:r w:rsidRPr="005D04AD">
        <w:rPr>
          <w:rFonts w:ascii="Times New Roman" w:hAnsi="Times New Roman" w:cs="Times New Roman"/>
          <w:sz w:val="24"/>
        </w:rPr>
        <w:t>. Retrieved from https://books.google.com/books?id=jA-pBQAAQBAJ</w:t>
      </w:r>
    </w:p>
    <w:p w14:paraId="094CD426" w14:textId="77777777" w:rsidR="005D04AD" w:rsidRPr="005D04AD" w:rsidRDefault="005D04AD" w:rsidP="005D04AD">
      <w:pPr>
        <w:pStyle w:val="Bibliography"/>
        <w:rPr>
          <w:rFonts w:ascii="Times New Roman" w:hAnsi="Times New Roman" w:cs="Times New Roman"/>
          <w:sz w:val="24"/>
        </w:rPr>
      </w:pPr>
      <w:r w:rsidRPr="005D04AD">
        <w:rPr>
          <w:rFonts w:ascii="Times New Roman" w:hAnsi="Times New Roman" w:cs="Times New Roman"/>
          <w:sz w:val="24"/>
        </w:rPr>
        <w:t xml:space="preserve">Duxbury, N., Kangas, A., &amp; De </w:t>
      </w:r>
      <w:proofErr w:type="spellStart"/>
      <w:r w:rsidRPr="005D04AD">
        <w:rPr>
          <w:rFonts w:ascii="Times New Roman" w:hAnsi="Times New Roman" w:cs="Times New Roman"/>
          <w:sz w:val="24"/>
        </w:rPr>
        <w:t>Beukelaer</w:t>
      </w:r>
      <w:proofErr w:type="spellEnd"/>
      <w:r w:rsidRPr="005D04AD">
        <w:rPr>
          <w:rFonts w:ascii="Times New Roman" w:hAnsi="Times New Roman" w:cs="Times New Roman"/>
          <w:sz w:val="24"/>
        </w:rPr>
        <w:t xml:space="preserve">, C. (2017). Cultural policies for sustainable development: Four strategic paths. </w:t>
      </w:r>
      <w:r w:rsidRPr="005D04AD">
        <w:rPr>
          <w:rFonts w:ascii="Times New Roman" w:hAnsi="Times New Roman" w:cs="Times New Roman"/>
          <w:i/>
          <w:iCs/>
          <w:sz w:val="24"/>
        </w:rPr>
        <w:t>International Journal of Cultural Policy</w:t>
      </w:r>
      <w:r w:rsidRPr="005D04AD">
        <w:rPr>
          <w:rFonts w:ascii="Times New Roman" w:hAnsi="Times New Roman" w:cs="Times New Roman"/>
          <w:sz w:val="24"/>
        </w:rPr>
        <w:t xml:space="preserve">, </w:t>
      </w:r>
      <w:r w:rsidRPr="005D04AD">
        <w:rPr>
          <w:rFonts w:ascii="Times New Roman" w:hAnsi="Times New Roman" w:cs="Times New Roman"/>
          <w:i/>
          <w:iCs/>
          <w:sz w:val="24"/>
        </w:rPr>
        <w:t>23</w:t>
      </w:r>
      <w:r w:rsidRPr="005D04AD">
        <w:rPr>
          <w:rFonts w:ascii="Times New Roman" w:hAnsi="Times New Roman" w:cs="Times New Roman"/>
          <w:sz w:val="24"/>
        </w:rPr>
        <w:t>(2), 214–230.</w:t>
      </w:r>
    </w:p>
    <w:p w14:paraId="637379C3" w14:textId="77777777" w:rsidR="005D04AD" w:rsidRPr="005D04AD" w:rsidRDefault="005D04AD" w:rsidP="005D04AD">
      <w:pPr>
        <w:pStyle w:val="Bibliography"/>
        <w:rPr>
          <w:rFonts w:ascii="Times New Roman" w:hAnsi="Times New Roman" w:cs="Times New Roman"/>
          <w:sz w:val="24"/>
        </w:rPr>
      </w:pPr>
      <w:proofErr w:type="spellStart"/>
      <w:r w:rsidRPr="005D04AD">
        <w:rPr>
          <w:rFonts w:ascii="Times New Roman" w:hAnsi="Times New Roman" w:cs="Times New Roman"/>
          <w:sz w:val="24"/>
        </w:rPr>
        <w:t>Hilhorst</w:t>
      </w:r>
      <w:proofErr w:type="spellEnd"/>
      <w:r w:rsidRPr="005D04AD">
        <w:rPr>
          <w:rFonts w:ascii="Times New Roman" w:hAnsi="Times New Roman" w:cs="Times New Roman"/>
          <w:sz w:val="24"/>
        </w:rPr>
        <w:t xml:space="preserve">, D., </w:t>
      </w:r>
      <w:proofErr w:type="spellStart"/>
      <w:r w:rsidRPr="005D04AD">
        <w:rPr>
          <w:rFonts w:ascii="Times New Roman" w:hAnsi="Times New Roman" w:cs="Times New Roman"/>
          <w:sz w:val="24"/>
        </w:rPr>
        <w:t>Baart</w:t>
      </w:r>
      <w:proofErr w:type="spellEnd"/>
      <w:r w:rsidRPr="005D04AD">
        <w:rPr>
          <w:rFonts w:ascii="Times New Roman" w:hAnsi="Times New Roman" w:cs="Times New Roman"/>
          <w:sz w:val="24"/>
        </w:rPr>
        <w:t xml:space="preserve">, J., van der </w:t>
      </w:r>
      <w:proofErr w:type="spellStart"/>
      <w:r w:rsidRPr="005D04AD">
        <w:rPr>
          <w:rFonts w:ascii="Times New Roman" w:hAnsi="Times New Roman" w:cs="Times New Roman"/>
          <w:sz w:val="24"/>
        </w:rPr>
        <w:t>Haar</w:t>
      </w:r>
      <w:proofErr w:type="spellEnd"/>
      <w:r w:rsidRPr="005D04AD">
        <w:rPr>
          <w:rFonts w:ascii="Times New Roman" w:hAnsi="Times New Roman" w:cs="Times New Roman"/>
          <w:sz w:val="24"/>
        </w:rPr>
        <w:t xml:space="preserve">, G., &amp; </w:t>
      </w:r>
      <w:proofErr w:type="spellStart"/>
      <w:r w:rsidRPr="005D04AD">
        <w:rPr>
          <w:rFonts w:ascii="Times New Roman" w:hAnsi="Times New Roman" w:cs="Times New Roman"/>
          <w:sz w:val="24"/>
        </w:rPr>
        <w:t>Leeftink</w:t>
      </w:r>
      <w:proofErr w:type="spellEnd"/>
      <w:r w:rsidRPr="005D04AD">
        <w:rPr>
          <w:rFonts w:ascii="Times New Roman" w:hAnsi="Times New Roman" w:cs="Times New Roman"/>
          <w:sz w:val="24"/>
        </w:rPr>
        <w:t xml:space="preserve">, F. M. (2015). Is disaster “normal” for indigenous people? Indigenous knowledge and coping practices. </w:t>
      </w:r>
      <w:r w:rsidRPr="005D04AD">
        <w:rPr>
          <w:rFonts w:ascii="Times New Roman" w:hAnsi="Times New Roman" w:cs="Times New Roman"/>
          <w:i/>
          <w:iCs/>
          <w:sz w:val="24"/>
        </w:rPr>
        <w:t>Disaster Prevention and Management</w:t>
      </w:r>
      <w:r w:rsidRPr="005D04AD">
        <w:rPr>
          <w:rFonts w:ascii="Times New Roman" w:hAnsi="Times New Roman" w:cs="Times New Roman"/>
          <w:sz w:val="24"/>
        </w:rPr>
        <w:t xml:space="preserve">, </w:t>
      </w:r>
      <w:r w:rsidRPr="005D04AD">
        <w:rPr>
          <w:rFonts w:ascii="Times New Roman" w:hAnsi="Times New Roman" w:cs="Times New Roman"/>
          <w:i/>
          <w:iCs/>
          <w:sz w:val="24"/>
        </w:rPr>
        <w:t>24</w:t>
      </w:r>
      <w:r w:rsidRPr="005D04AD">
        <w:rPr>
          <w:rFonts w:ascii="Times New Roman" w:hAnsi="Times New Roman" w:cs="Times New Roman"/>
          <w:sz w:val="24"/>
        </w:rPr>
        <w:t>(4), 506–522.</w:t>
      </w:r>
    </w:p>
    <w:p w14:paraId="60132460" w14:textId="77777777" w:rsidR="005D04AD" w:rsidRPr="005D04AD" w:rsidRDefault="005D04AD" w:rsidP="005D04AD">
      <w:pPr>
        <w:pStyle w:val="Bibliography"/>
        <w:rPr>
          <w:rFonts w:ascii="Times New Roman" w:hAnsi="Times New Roman" w:cs="Times New Roman"/>
          <w:sz w:val="24"/>
        </w:rPr>
      </w:pPr>
      <w:r w:rsidRPr="005D04AD">
        <w:rPr>
          <w:rFonts w:ascii="Times New Roman" w:hAnsi="Times New Roman" w:cs="Times New Roman"/>
          <w:sz w:val="24"/>
        </w:rPr>
        <w:t xml:space="preserve">Keen, L. (2018, November 26). Corporate Australia ups support for Indigenous businesses, communities: Reconciliation Australia. </w:t>
      </w:r>
      <w:r w:rsidRPr="005D04AD">
        <w:rPr>
          <w:rFonts w:ascii="Times New Roman" w:hAnsi="Times New Roman" w:cs="Times New Roman"/>
          <w:i/>
          <w:iCs/>
          <w:sz w:val="24"/>
        </w:rPr>
        <w:t>ABC News</w:t>
      </w:r>
      <w:r w:rsidRPr="005D04AD">
        <w:rPr>
          <w:rFonts w:ascii="Times New Roman" w:hAnsi="Times New Roman" w:cs="Times New Roman"/>
          <w:sz w:val="24"/>
        </w:rPr>
        <w:t>.</w:t>
      </w:r>
    </w:p>
    <w:p w14:paraId="59675E5A" w14:textId="77777777" w:rsidR="005D04AD" w:rsidRPr="005D04AD" w:rsidRDefault="005D04AD" w:rsidP="005D04AD">
      <w:pPr>
        <w:pStyle w:val="Bibliography"/>
        <w:rPr>
          <w:rFonts w:ascii="Times New Roman" w:hAnsi="Times New Roman" w:cs="Times New Roman"/>
          <w:sz w:val="24"/>
        </w:rPr>
      </w:pPr>
      <w:r w:rsidRPr="005D04AD">
        <w:rPr>
          <w:rFonts w:ascii="Times New Roman" w:hAnsi="Times New Roman" w:cs="Times New Roman"/>
          <w:sz w:val="24"/>
        </w:rPr>
        <w:t xml:space="preserve">Maclean, K., &amp; Inc, T. B. Y. B. (2015). Crossing cultural boundaries: Integrating Indigenous water knowledge into water governance through co-research in the Queensland Wet Tropics, Australia. </w:t>
      </w:r>
      <w:proofErr w:type="spellStart"/>
      <w:r w:rsidRPr="005D04AD">
        <w:rPr>
          <w:rFonts w:ascii="Times New Roman" w:hAnsi="Times New Roman" w:cs="Times New Roman"/>
          <w:i/>
          <w:iCs/>
          <w:sz w:val="24"/>
        </w:rPr>
        <w:t>Geoforum</w:t>
      </w:r>
      <w:proofErr w:type="spellEnd"/>
      <w:r w:rsidRPr="005D04AD">
        <w:rPr>
          <w:rFonts w:ascii="Times New Roman" w:hAnsi="Times New Roman" w:cs="Times New Roman"/>
          <w:sz w:val="24"/>
        </w:rPr>
        <w:t xml:space="preserve">, </w:t>
      </w:r>
      <w:r w:rsidRPr="005D04AD">
        <w:rPr>
          <w:rFonts w:ascii="Times New Roman" w:hAnsi="Times New Roman" w:cs="Times New Roman"/>
          <w:i/>
          <w:iCs/>
          <w:sz w:val="24"/>
        </w:rPr>
        <w:t>59</w:t>
      </w:r>
      <w:r w:rsidRPr="005D04AD">
        <w:rPr>
          <w:rFonts w:ascii="Times New Roman" w:hAnsi="Times New Roman" w:cs="Times New Roman"/>
          <w:sz w:val="24"/>
        </w:rPr>
        <w:t>, 142–152.</w:t>
      </w:r>
    </w:p>
    <w:p w14:paraId="6D9B769D" w14:textId="77777777" w:rsidR="005D04AD" w:rsidRPr="005D04AD" w:rsidRDefault="005D04AD" w:rsidP="005D04AD">
      <w:pPr>
        <w:pStyle w:val="Bibliography"/>
        <w:rPr>
          <w:rFonts w:ascii="Times New Roman" w:hAnsi="Times New Roman" w:cs="Times New Roman"/>
          <w:sz w:val="24"/>
        </w:rPr>
      </w:pPr>
      <w:r w:rsidRPr="005D04AD">
        <w:rPr>
          <w:rFonts w:ascii="Times New Roman" w:hAnsi="Times New Roman" w:cs="Times New Roman"/>
          <w:sz w:val="24"/>
        </w:rPr>
        <w:t xml:space="preserve">Pert, P. L., Hill, R., Maclean, K., Dale, A., </w:t>
      </w:r>
      <w:proofErr w:type="spellStart"/>
      <w:r w:rsidRPr="005D04AD">
        <w:rPr>
          <w:rFonts w:ascii="Times New Roman" w:hAnsi="Times New Roman" w:cs="Times New Roman"/>
          <w:sz w:val="24"/>
        </w:rPr>
        <w:t>Rist</w:t>
      </w:r>
      <w:proofErr w:type="spellEnd"/>
      <w:r w:rsidRPr="005D04AD">
        <w:rPr>
          <w:rFonts w:ascii="Times New Roman" w:hAnsi="Times New Roman" w:cs="Times New Roman"/>
          <w:sz w:val="24"/>
        </w:rPr>
        <w:t xml:space="preserve">, P., </w:t>
      </w:r>
      <w:proofErr w:type="spellStart"/>
      <w:r w:rsidRPr="005D04AD">
        <w:rPr>
          <w:rFonts w:ascii="Times New Roman" w:hAnsi="Times New Roman" w:cs="Times New Roman"/>
          <w:sz w:val="24"/>
        </w:rPr>
        <w:t>Schmider</w:t>
      </w:r>
      <w:proofErr w:type="spellEnd"/>
      <w:r w:rsidRPr="005D04AD">
        <w:rPr>
          <w:rFonts w:ascii="Times New Roman" w:hAnsi="Times New Roman" w:cs="Times New Roman"/>
          <w:sz w:val="24"/>
        </w:rPr>
        <w:t xml:space="preserve">, J., … </w:t>
      </w:r>
      <w:proofErr w:type="spellStart"/>
      <w:r w:rsidRPr="005D04AD">
        <w:rPr>
          <w:rFonts w:ascii="Times New Roman" w:hAnsi="Times New Roman" w:cs="Times New Roman"/>
          <w:sz w:val="24"/>
        </w:rPr>
        <w:t>Tawake</w:t>
      </w:r>
      <w:proofErr w:type="spellEnd"/>
      <w:r w:rsidRPr="005D04AD">
        <w:rPr>
          <w:rFonts w:ascii="Times New Roman" w:hAnsi="Times New Roman" w:cs="Times New Roman"/>
          <w:sz w:val="24"/>
        </w:rPr>
        <w:t xml:space="preserve">, L. (2015). Mapping cultural ecosystem services with rainforest aboriginal peoples: integrating biocultural diversity, governance and social variation. </w:t>
      </w:r>
      <w:r w:rsidRPr="005D04AD">
        <w:rPr>
          <w:rFonts w:ascii="Times New Roman" w:hAnsi="Times New Roman" w:cs="Times New Roman"/>
          <w:i/>
          <w:iCs/>
          <w:sz w:val="24"/>
        </w:rPr>
        <w:t>Ecosystem Services</w:t>
      </w:r>
      <w:r w:rsidRPr="005D04AD">
        <w:rPr>
          <w:rFonts w:ascii="Times New Roman" w:hAnsi="Times New Roman" w:cs="Times New Roman"/>
          <w:sz w:val="24"/>
        </w:rPr>
        <w:t xml:space="preserve">, </w:t>
      </w:r>
      <w:r w:rsidRPr="005D04AD">
        <w:rPr>
          <w:rFonts w:ascii="Times New Roman" w:hAnsi="Times New Roman" w:cs="Times New Roman"/>
          <w:i/>
          <w:iCs/>
          <w:sz w:val="24"/>
        </w:rPr>
        <w:t>13</w:t>
      </w:r>
      <w:r w:rsidRPr="005D04AD">
        <w:rPr>
          <w:rFonts w:ascii="Times New Roman" w:hAnsi="Times New Roman" w:cs="Times New Roman"/>
          <w:sz w:val="24"/>
        </w:rPr>
        <w:t>, 41–56.</w:t>
      </w:r>
    </w:p>
    <w:p w14:paraId="00224FAA" w14:textId="77777777" w:rsidR="005D04AD" w:rsidRPr="005D04AD" w:rsidRDefault="005D04AD" w:rsidP="005D04AD">
      <w:pPr>
        <w:pStyle w:val="Bibliography"/>
        <w:rPr>
          <w:rFonts w:ascii="Times New Roman" w:hAnsi="Times New Roman" w:cs="Times New Roman"/>
          <w:sz w:val="24"/>
        </w:rPr>
      </w:pPr>
      <w:r w:rsidRPr="005D04AD">
        <w:rPr>
          <w:rFonts w:ascii="Times New Roman" w:hAnsi="Times New Roman" w:cs="Times New Roman"/>
          <w:sz w:val="24"/>
        </w:rPr>
        <w:lastRenderedPageBreak/>
        <w:t xml:space="preserve">Sangha, K. K., Le </w:t>
      </w:r>
      <w:proofErr w:type="spellStart"/>
      <w:r w:rsidRPr="005D04AD">
        <w:rPr>
          <w:rFonts w:ascii="Times New Roman" w:hAnsi="Times New Roman" w:cs="Times New Roman"/>
          <w:sz w:val="24"/>
        </w:rPr>
        <w:t>Brocque</w:t>
      </w:r>
      <w:proofErr w:type="spellEnd"/>
      <w:r w:rsidRPr="005D04AD">
        <w:rPr>
          <w:rFonts w:ascii="Times New Roman" w:hAnsi="Times New Roman" w:cs="Times New Roman"/>
          <w:sz w:val="24"/>
        </w:rPr>
        <w:t xml:space="preserve">, A., Costanza, R., &amp; Cadet-James, Y. (2015). Ecosystems and indigenous well-being: An integrated framework. </w:t>
      </w:r>
      <w:r w:rsidRPr="005D04AD">
        <w:rPr>
          <w:rFonts w:ascii="Times New Roman" w:hAnsi="Times New Roman" w:cs="Times New Roman"/>
          <w:i/>
          <w:iCs/>
          <w:sz w:val="24"/>
        </w:rPr>
        <w:t>Global Ecology and Conservation</w:t>
      </w:r>
      <w:r w:rsidRPr="005D04AD">
        <w:rPr>
          <w:rFonts w:ascii="Times New Roman" w:hAnsi="Times New Roman" w:cs="Times New Roman"/>
          <w:sz w:val="24"/>
        </w:rPr>
        <w:t xml:space="preserve">, </w:t>
      </w:r>
      <w:r w:rsidRPr="005D04AD">
        <w:rPr>
          <w:rFonts w:ascii="Times New Roman" w:hAnsi="Times New Roman" w:cs="Times New Roman"/>
          <w:i/>
          <w:iCs/>
          <w:sz w:val="24"/>
        </w:rPr>
        <w:t>4</w:t>
      </w:r>
      <w:r w:rsidRPr="005D04AD">
        <w:rPr>
          <w:rFonts w:ascii="Times New Roman" w:hAnsi="Times New Roman" w:cs="Times New Roman"/>
          <w:sz w:val="24"/>
        </w:rPr>
        <w:t>, 197–206.</w:t>
      </w:r>
    </w:p>
    <w:p w14:paraId="3F56CC27" w14:textId="77777777" w:rsidR="005D04AD" w:rsidRPr="005D04AD" w:rsidRDefault="005D04AD" w:rsidP="005D04AD">
      <w:pPr>
        <w:pStyle w:val="Bibliography"/>
        <w:rPr>
          <w:rFonts w:ascii="Times New Roman" w:hAnsi="Times New Roman" w:cs="Times New Roman"/>
          <w:sz w:val="24"/>
        </w:rPr>
      </w:pPr>
      <w:r w:rsidRPr="005D04AD">
        <w:rPr>
          <w:rFonts w:ascii="Times New Roman" w:hAnsi="Times New Roman" w:cs="Times New Roman"/>
          <w:sz w:val="24"/>
        </w:rPr>
        <w:t xml:space="preserve">Stewart, J., &amp; Warn, J. (2017). Between two worlds: Indigenous leaders exercising influence and working across boundaries. </w:t>
      </w:r>
      <w:r w:rsidRPr="005D04AD">
        <w:rPr>
          <w:rFonts w:ascii="Times New Roman" w:hAnsi="Times New Roman" w:cs="Times New Roman"/>
          <w:i/>
          <w:iCs/>
          <w:sz w:val="24"/>
        </w:rPr>
        <w:t>Australian Journal of Public Administration</w:t>
      </w:r>
      <w:r w:rsidRPr="005D04AD">
        <w:rPr>
          <w:rFonts w:ascii="Times New Roman" w:hAnsi="Times New Roman" w:cs="Times New Roman"/>
          <w:sz w:val="24"/>
        </w:rPr>
        <w:t xml:space="preserve">, </w:t>
      </w:r>
      <w:r w:rsidRPr="005D04AD">
        <w:rPr>
          <w:rFonts w:ascii="Times New Roman" w:hAnsi="Times New Roman" w:cs="Times New Roman"/>
          <w:i/>
          <w:iCs/>
          <w:sz w:val="24"/>
        </w:rPr>
        <w:t>76</w:t>
      </w:r>
      <w:r w:rsidRPr="005D04AD">
        <w:rPr>
          <w:rFonts w:ascii="Times New Roman" w:hAnsi="Times New Roman" w:cs="Times New Roman"/>
          <w:sz w:val="24"/>
        </w:rPr>
        <w:t>(1), 3–17.</w:t>
      </w:r>
    </w:p>
    <w:p w14:paraId="7FE2D220" w14:textId="77777777" w:rsidR="005D04AD" w:rsidRPr="005D04AD" w:rsidRDefault="005D04AD" w:rsidP="005D04AD">
      <w:pPr>
        <w:pStyle w:val="Bibliography"/>
        <w:rPr>
          <w:rFonts w:ascii="Times New Roman" w:hAnsi="Times New Roman" w:cs="Times New Roman"/>
          <w:sz w:val="24"/>
        </w:rPr>
      </w:pPr>
      <w:r w:rsidRPr="005D04AD">
        <w:rPr>
          <w:rFonts w:ascii="Times New Roman" w:hAnsi="Times New Roman" w:cs="Times New Roman"/>
          <w:sz w:val="24"/>
        </w:rPr>
        <w:t xml:space="preserve">Throsby, D. (2017). Culturally sustainable development: theoretical concept or practical policy instrument? </w:t>
      </w:r>
      <w:r w:rsidRPr="005D04AD">
        <w:rPr>
          <w:rFonts w:ascii="Times New Roman" w:hAnsi="Times New Roman" w:cs="Times New Roman"/>
          <w:i/>
          <w:iCs/>
          <w:sz w:val="24"/>
        </w:rPr>
        <w:t>International Journal of Cultural Policy</w:t>
      </w:r>
      <w:r w:rsidRPr="005D04AD">
        <w:rPr>
          <w:rFonts w:ascii="Times New Roman" w:hAnsi="Times New Roman" w:cs="Times New Roman"/>
          <w:sz w:val="24"/>
        </w:rPr>
        <w:t xml:space="preserve">, </w:t>
      </w:r>
      <w:r w:rsidRPr="005D04AD">
        <w:rPr>
          <w:rFonts w:ascii="Times New Roman" w:hAnsi="Times New Roman" w:cs="Times New Roman"/>
          <w:i/>
          <w:iCs/>
          <w:sz w:val="24"/>
        </w:rPr>
        <w:t>23</w:t>
      </w:r>
      <w:r w:rsidRPr="005D04AD">
        <w:rPr>
          <w:rFonts w:ascii="Times New Roman" w:hAnsi="Times New Roman" w:cs="Times New Roman"/>
          <w:sz w:val="24"/>
        </w:rPr>
        <w:t>(2), 133–147.</w:t>
      </w:r>
    </w:p>
    <w:p w14:paraId="3BA41BAC" w14:textId="77777777" w:rsidR="005D04AD" w:rsidRPr="005D04AD" w:rsidRDefault="005D04AD" w:rsidP="005D04AD">
      <w:pPr>
        <w:pStyle w:val="Bibliography"/>
        <w:rPr>
          <w:rFonts w:ascii="Times New Roman" w:hAnsi="Times New Roman" w:cs="Times New Roman"/>
          <w:sz w:val="24"/>
        </w:rPr>
      </w:pPr>
      <w:r w:rsidRPr="005D04AD">
        <w:rPr>
          <w:rFonts w:ascii="Times New Roman" w:hAnsi="Times New Roman" w:cs="Times New Roman"/>
          <w:sz w:val="24"/>
        </w:rPr>
        <w:t xml:space="preserve">Young, G. (2016). Speak, </w:t>
      </w:r>
      <w:proofErr w:type="gramStart"/>
      <w:r w:rsidRPr="005D04AD">
        <w:rPr>
          <w:rFonts w:ascii="Times New Roman" w:hAnsi="Times New Roman" w:cs="Times New Roman"/>
          <w:sz w:val="24"/>
        </w:rPr>
        <w:t>culture!–</w:t>
      </w:r>
      <w:proofErr w:type="gramEnd"/>
      <w:r w:rsidRPr="005D04AD">
        <w:rPr>
          <w:rFonts w:ascii="Times New Roman" w:hAnsi="Times New Roman" w:cs="Times New Roman"/>
          <w:sz w:val="24"/>
        </w:rPr>
        <w:t xml:space="preserve">culture in planning’s past, present and future. In </w:t>
      </w:r>
      <w:r w:rsidRPr="005D04AD">
        <w:rPr>
          <w:rFonts w:ascii="Times New Roman" w:hAnsi="Times New Roman" w:cs="Times New Roman"/>
          <w:i/>
          <w:iCs/>
          <w:sz w:val="24"/>
        </w:rPr>
        <w:t>Culture, Urbanism and Planning</w:t>
      </w:r>
      <w:r w:rsidRPr="005D04AD">
        <w:rPr>
          <w:rFonts w:ascii="Times New Roman" w:hAnsi="Times New Roman" w:cs="Times New Roman"/>
          <w:sz w:val="24"/>
        </w:rPr>
        <w:t xml:space="preserve"> (pp. 63–80). Routledge.</w:t>
      </w:r>
    </w:p>
    <w:p w14:paraId="0B167E0A" w14:textId="546A57AB" w:rsidR="00C42BC0" w:rsidRPr="00065461" w:rsidRDefault="00C42BC0" w:rsidP="00C42BC0">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19D16655" w14:textId="231D7F33" w:rsidR="00FC1388" w:rsidRPr="00560961" w:rsidRDefault="005F7E1E" w:rsidP="000A1F0E">
      <w:pPr>
        <w:spacing w:after="0" w:line="480" w:lineRule="auto"/>
        <w:rPr>
          <w:rFonts w:ascii="Times New Roman" w:hAnsi="Times New Roman" w:cs="Times New Roman"/>
          <w:bCs/>
          <w:sz w:val="24"/>
          <w:szCs w:val="24"/>
        </w:rPr>
      </w:pPr>
      <w:r w:rsidRPr="00C40BA1">
        <w:rPr>
          <w:rFonts w:ascii="Times New Roman" w:hAnsi="Times New Roman" w:cs="Times New Roman"/>
          <w:sz w:val="24"/>
          <w:szCs w:val="24"/>
        </w:rPr>
        <w:tab/>
      </w:r>
    </w:p>
    <w:p w14:paraId="17569685" w14:textId="0C421CF7" w:rsidR="004B0B06" w:rsidRPr="00267851" w:rsidRDefault="004B0B06" w:rsidP="00550EFD">
      <w:pPr>
        <w:spacing w:after="0" w:line="480" w:lineRule="auto"/>
        <w:jc w:val="center"/>
        <w:rPr>
          <w:rFonts w:ascii="Times New Roman" w:hAnsi="Times New Roman" w:cs="Times New Roman"/>
          <w:b/>
          <w:sz w:val="24"/>
          <w:szCs w:val="24"/>
        </w:rPr>
      </w:pPr>
    </w:p>
    <w:sectPr w:rsidR="004B0B06" w:rsidRPr="00267851"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8E68E" w14:textId="77777777" w:rsidR="00F964E8" w:rsidRDefault="00F964E8" w:rsidP="00267851">
      <w:pPr>
        <w:spacing w:after="0" w:line="240" w:lineRule="auto"/>
      </w:pPr>
      <w:r>
        <w:separator/>
      </w:r>
    </w:p>
  </w:endnote>
  <w:endnote w:type="continuationSeparator" w:id="0">
    <w:p w14:paraId="637DFA87" w14:textId="77777777" w:rsidR="00F964E8" w:rsidRDefault="00F964E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3F083" w14:textId="77777777" w:rsidR="00F964E8" w:rsidRDefault="00F964E8" w:rsidP="00267851">
      <w:pPr>
        <w:spacing w:after="0" w:line="240" w:lineRule="auto"/>
      </w:pPr>
      <w:r>
        <w:separator/>
      </w:r>
    </w:p>
  </w:footnote>
  <w:footnote w:type="continuationSeparator" w:id="0">
    <w:p w14:paraId="5EE656E8" w14:textId="77777777" w:rsidR="00F964E8" w:rsidRDefault="00F964E8"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0B06" w14:textId="7777777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91844">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22D8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6D19DC0"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9159" w14:textId="77777777" w:rsidR="00A106AF" w:rsidRPr="001A02CC" w:rsidRDefault="0009184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HRM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155A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5A45C4AB"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tDAzNTU0tbQ0szCzMDdS0lEKTi0uzszPAykwqwUApnsnCywAAAA="/>
  </w:docVars>
  <w:rsids>
    <w:rsidRoot w:val="0008177B"/>
    <w:rsid w:val="00013271"/>
    <w:rsid w:val="00014742"/>
    <w:rsid w:val="00016F77"/>
    <w:rsid w:val="00024ABE"/>
    <w:rsid w:val="00026538"/>
    <w:rsid w:val="000358EF"/>
    <w:rsid w:val="00037791"/>
    <w:rsid w:val="0004044E"/>
    <w:rsid w:val="000502BB"/>
    <w:rsid w:val="00061327"/>
    <w:rsid w:val="00061BA5"/>
    <w:rsid w:val="00064BE0"/>
    <w:rsid w:val="00065461"/>
    <w:rsid w:val="00066A03"/>
    <w:rsid w:val="00080DA2"/>
    <w:rsid w:val="00080F30"/>
    <w:rsid w:val="0008177B"/>
    <w:rsid w:val="00083864"/>
    <w:rsid w:val="00091844"/>
    <w:rsid w:val="00093B34"/>
    <w:rsid w:val="00093EEC"/>
    <w:rsid w:val="000A1F0E"/>
    <w:rsid w:val="000A4D4F"/>
    <w:rsid w:val="000B32DB"/>
    <w:rsid w:val="000B680A"/>
    <w:rsid w:val="000C0B10"/>
    <w:rsid w:val="000C31A3"/>
    <w:rsid w:val="000D5A60"/>
    <w:rsid w:val="000E587B"/>
    <w:rsid w:val="000F17B4"/>
    <w:rsid w:val="00103195"/>
    <w:rsid w:val="00104B6A"/>
    <w:rsid w:val="00104CE6"/>
    <w:rsid w:val="00107C8C"/>
    <w:rsid w:val="00115B52"/>
    <w:rsid w:val="00121C29"/>
    <w:rsid w:val="00126274"/>
    <w:rsid w:val="00130A33"/>
    <w:rsid w:val="0013207E"/>
    <w:rsid w:val="00134BBD"/>
    <w:rsid w:val="00141074"/>
    <w:rsid w:val="00141F75"/>
    <w:rsid w:val="00145429"/>
    <w:rsid w:val="00145957"/>
    <w:rsid w:val="00145F54"/>
    <w:rsid w:val="00152AB9"/>
    <w:rsid w:val="00164C54"/>
    <w:rsid w:val="001803B8"/>
    <w:rsid w:val="0018083A"/>
    <w:rsid w:val="001828EA"/>
    <w:rsid w:val="00186585"/>
    <w:rsid w:val="00187C02"/>
    <w:rsid w:val="00190C32"/>
    <w:rsid w:val="00196A25"/>
    <w:rsid w:val="001A02CC"/>
    <w:rsid w:val="001A3B50"/>
    <w:rsid w:val="001A6E18"/>
    <w:rsid w:val="001B329F"/>
    <w:rsid w:val="001D21D5"/>
    <w:rsid w:val="00202B16"/>
    <w:rsid w:val="00203891"/>
    <w:rsid w:val="00203AEF"/>
    <w:rsid w:val="00204B27"/>
    <w:rsid w:val="00205850"/>
    <w:rsid w:val="002073F6"/>
    <w:rsid w:val="00211363"/>
    <w:rsid w:val="00212D34"/>
    <w:rsid w:val="002219FC"/>
    <w:rsid w:val="00223869"/>
    <w:rsid w:val="00225002"/>
    <w:rsid w:val="00225D8E"/>
    <w:rsid w:val="002266AA"/>
    <w:rsid w:val="00230034"/>
    <w:rsid w:val="002460F2"/>
    <w:rsid w:val="002503DF"/>
    <w:rsid w:val="00252012"/>
    <w:rsid w:val="00255EE7"/>
    <w:rsid w:val="00257769"/>
    <w:rsid w:val="002637EF"/>
    <w:rsid w:val="00263A24"/>
    <w:rsid w:val="0026784B"/>
    <w:rsid w:val="00267851"/>
    <w:rsid w:val="00273D3F"/>
    <w:rsid w:val="00276085"/>
    <w:rsid w:val="0027694F"/>
    <w:rsid w:val="00277055"/>
    <w:rsid w:val="002777E7"/>
    <w:rsid w:val="00284D51"/>
    <w:rsid w:val="00292BEB"/>
    <w:rsid w:val="0029344C"/>
    <w:rsid w:val="0029489B"/>
    <w:rsid w:val="00295A4D"/>
    <w:rsid w:val="00297976"/>
    <w:rsid w:val="002B1524"/>
    <w:rsid w:val="002B2999"/>
    <w:rsid w:val="002C5E90"/>
    <w:rsid w:val="002C6930"/>
    <w:rsid w:val="002D2539"/>
    <w:rsid w:val="002D2D38"/>
    <w:rsid w:val="002D4968"/>
    <w:rsid w:val="002D5F77"/>
    <w:rsid w:val="002E6D44"/>
    <w:rsid w:val="003014B2"/>
    <w:rsid w:val="003100EF"/>
    <w:rsid w:val="00311C02"/>
    <w:rsid w:val="0031746A"/>
    <w:rsid w:val="00317C28"/>
    <w:rsid w:val="0032026F"/>
    <w:rsid w:val="003245EE"/>
    <w:rsid w:val="00324F36"/>
    <w:rsid w:val="00336A66"/>
    <w:rsid w:val="00337303"/>
    <w:rsid w:val="0034125C"/>
    <w:rsid w:val="00341C75"/>
    <w:rsid w:val="00346B36"/>
    <w:rsid w:val="00351CEB"/>
    <w:rsid w:val="00362094"/>
    <w:rsid w:val="0037401D"/>
    <w:rsid w:val="00375816"/>
    <w:rsid w:val="00377434"/>
    <w:rsid w:val="003802CD"/>
    <w:rsid w:val="00380483"/>
    <w:rsid w:val="0038229F"/>
    <w:rsid w:val="00384E46"/>
    <w:rsid w:val="00396CEB"/>
    <w:rsid w:val="003B4B17"/>
    <w:rsid w:val="003C4437"/>
    <w:rsid w:val="003D4E1C"/>
    <w:rsid w:val="003E1800"/>
    <w:rsid w:val="003E40E6"/>
    <w:rsid w:val="003E4EFD"/>
    <w:rsid w:val="003E7DFC"/>
    <w:rsid w:val="003F20B2"/>
    <w:rsid w:val="003F3EE0"/>
    <w:rsid w:val="003F5A31"/>
    <w:rsid w:val="003F72B8"/>
    <w:rsid w:val="00407B70"/>
    <w:rsid w:val="004100C5"/>
    <w:rsid w:val="00410EF4"/>
    <w:rsid w:val="00412D66"/>
    <w:rsid w:val="00414B4E"/>
    <w:rsid w:val="004235CD"/>
    <w:rsid w:val="0043512F"/>
    <w:rsid w:val="004540F8"/>
    <w:rsid w:val="00460A93"/>
    <w:rsid w:val="00460DBE"/>
    <w:rsid w:val="00460DC7"/>
    <w:rsid w:val="00471063"/>
    <w:rsid w:val="0047572B"/>
    <w:rsid w:val="004827F0"/>
    <w:rsid w:val="00494412"/>
    <w:rsid w:val="004A07E8"/>
    <w:rsid w:val="004A3CDF"/>
    <w:rsid w:val="004A7C52"/>
    <w:rsid w:val="004B0194"/>
    <w:rsid w:val="004B0B06"/>
    <w:rsid w:val="004B2CE8"/>
    <w:rsid w:val="004B314B"/>
    <w:rsid w:val="004B53A7"/>
    <w:rsid w:val="004C16AB"/>
    <w:rsid w:val="004C5930"/>
    <w:rsid w:val="004D0359"/>
    <w:rsid w:val="004D0D10"/>
    <w:rsid w:val="004D52E8"/>
    <w:rsid w:val="004D592A"/>
    <w:rsid w:val="004D602A"/>
    <w:rsid w:val="004D6074"/>
    <w:rsid w:val="004E10F0"/>
    <w:rsid w:val="004F7C9A"/>
    <w:rsid w:val="005009B9"/>
    <w:rsid w:val="0051300C"/>
    <w:rsid w:val="00522C9D"/>
    <w:rsid w:val="00542366"/>
    <w:rsid w:val="005436F7"/>
    <w:rsid w:val="00543778"/>
    <w:rsid w:val="00544FF2"/>
    <w:rsid w:val="00546160"/>
    <w:rsid w:val="00550EFD"/>
    <w:rsid w:val="00553990"/>
    <w:rsid w:val="00556003"/>
    <w:rsid w:val="00560961"/>
    <w:rsid w:val="005725E8"/>
    <w:rsid w:val="00576611"/>
    <w:rsid w:val="00577B7C"/>
    <w:rsid w:val="005803E4"/>
    <w:rsid w:val="00583F7F"/>
    <w:rsid w:val="00592E7C"/>
    <w:rsid w:val="00596182"/>
    <w:rsid w:val="005B0F93"/>
    <w:rsid w:val="005C20F1"/>
    <w:rsid w:val="005C630E"/>
    <w:rsid w:val="005D04AD"/>
    <w:rsid w:val="005D11F9"/>
    <w:rsid w:val="005F0089"/>
    <w:rsid w:val="005F08F4"/>
    <w:rsid w:val="005F394F"/>
    <w:rsid w:val="005F64BD"/>
    <w:rsid w:val="005F6DA9"/>
    <w:rsid w:val="005F7E1E"/>
    <w:rsid w:val="00604E18"/>
    <w:rsid w:val="006060D2"/>
    <w:rsid w:val="006130A2"/>
    <w:rsid w:val="0061594D"/>
    <w:rsid w:val="00616F56"/>
    <w:rsid w:val="006267F8"/>
    <w:rsid w:val="006304AA"/>
    <w:rsid w:val="00632379"/>
    <w:rsid w:val="006426C1"/>
    <w:rsid w:val="00642E3E"/>
    <w:rsid w:val="00644A37"/>
    <w:rsid w:val="0065219D"/>
    <w:rsid w:val="00655A8C"/>
    <w:rsid w:val="00657A65"/>
    <w:rsid w:val="00657BCC"/>
    <w:rsid w:val="006716C6"/>
    <w:rsid w:val="006744FC"/>
    <w:rsid w:val="00676838"/>
    <w:rsid w:val="006813BA"/>
    <w:rsid w:val="006818E7"/>
    <w:rsid w:val="00684F0D"/>
    <w:rsid w:val="00690787"/>
    <w:rsid w:val="006A61D2"/>
    <w:rsid w:val="006A73C6"/>
    <w:rsid w:val="006B382C"/>
    <w:rsid w:val="006B398E"/>
    <w:rsid w:val="006C4946"/>
    <w:rsid w:val="006C6041"/>
    <w:rsid w:val="006D1206"/>
    <w:rsid w:val="006D6253"/>
    <w:rsid w:val="006D7273"/>
    <w:rsid w:val="006D729E"/>
    <w:rsid w:val="006F214A"/>
    <w:rsid w:val="00710FB3"/>
    <w:rsid w:val="00712DD8"/>
    <w:rsid w:val="00716DD8"/>
    <w:rsid w:val="00741238"/>
    <w:rsid w:val="00746CA8"/>
    <w:rsid w:val="0075037E"/>
    <w:rsid w:val="007537B1"/>
    <w:rsid w:val="007555ED"/>
    <w:rsid w:val="0076253C"/>
    <w:rsid w:val="007633E8"/>
    <w:rsid w:val="00770CD7"/>
    <w:rsid w:val="00782672"/>
    <w:rsid w:val="007866DA"/>
    <w:rsid w:val="007935F3"/>
    <w:rsid w:val="00797D26"/>
    <w:rsid w:val="007A0063"/>
    <w:rsid w:val="007A192A"/>
    <w:rsid w:val="007A24E6"/>
    <w:rsid w:val="007A47C2"/>
    <w:rsid w:val="007A6678"/>
    <w:rsid w:val="007B0465"/>
    <w:rsid w:val="007B5D63"/>
    <w:rsid w:val="007C10B5"/>
    <w:rsid w:val="007C744A"/>
    <w:rsid w:val="007D0B76"/>
    <w:rsid w:val="007D7303"/>
    <w:rsid w:val="007E0048"/>
    <w:rsid w:val="007E4377"/>
    <w:rsid w:val="007F10B7"/>
    <w:rsid w:val="007F298E"/>
    <w:rsid w:val="007F72F8"/>
    <w:rsid w:val="008033AB"/>
    <w:rsid w:val="008123A3"/>
    <w:rsid w:val="008133AC"/>
    <w:rsid w:val="0081501A"/>
    <w:rsid w:val="008154C2"/>
    <w:rsid w:val="008159EF"/>
    <w:rsid w:val="00816A2C"/>
    <w:rsid w:val="00823599"/>
    <w:rsid w:val="008403C6"/>
    <w:rsid w:val="00842733"/>
    <w:rsid w:val="008429CE"/>
    <w:rsid w:val="00843E89"/>
    <w:rsid w:val="008521DC"/>
    <w:rsid w:val="00855952"/>
    <w:rsid w:val="00872BC0"/>
    <w:rsid w:val="00872D0C"/>
    <w:rsid w:val="00876B18"/>
    <w:rsid w:val="00877CA7"/>
    <w:rsid w:val="00886396"/>
    <w:rsid w:val="008929BF"/>
    <w:rsid w:val="008A527F"/>
    <w:rsid w:val="008A6C8E"/>
    <w:rsid w:val="008A6DF3"/>
    <w:rsid w:val="008B4DA8"/>
    <w:rsid w:val="008C31CA"/>
    <w:rsid w:val="008C31D2"/>
    <w:rsid w:val="008C4BB0"/>
    <w:rsid w:val="008C5940"/>
    <w:rsid w:val="008C5976"/>
    <w:rsid w:val="008E609E"/>
    <w:rsid w:val="008E632C"/>
    <w:rsid w:val="008E67F0"/>
    <w:rsid w:val="008E7132"/>
    <w:rsid w:val="008F01A5"/>
    <w:rsid w:val="00900B9F"/>
    <w:rsid w:val="00912B36"/>
    <w:rsid w:val="00912E70"/>
    <w:rsid w:val="00916810"/>
    <w:rsid w:val="00934563"/>
    <w:rsid w:val="00935A7F"/>
    <w:rsid w:val="00937F61"/>
    <w:rsid w:val="00971DFA"/>
    <w:rsid w:val="009822A7"/>
    <w:rsid w:val="00991450"/>
    <w:rsid w:val="009959B1"/>
    <w:rsid w:val="00997F97"/>
    <w:rsid w:val="009A4172"/>
    <w:rsid w:val="009A6532"/>
    <w:rsid w:val="009B76F6"/>
    <w:rsid w:val="009C5B39"/>
    <w:rsid w:val="009E4D48"/>
    <w:rsid w:val="009E74B9"/>
    <w:rsid w:val="00A06E6F"/>
    <w:rsid w:val="00A10546"/>
    <w:rsid w:val="00A106AF"/>
    <w:rsid w:val="00A16E0E"/>
    <w:rsid w:val="00A25FB2"/>
    <w:rsid w:val="00A27020"/>
    <w:rsid w:val="00A32E5D"/>
    <w:rsid w:val="00A3502E"/>
    <w:rsid w:val="00A35D17"/>
    <w:rsid w:val="00A370FC"/>
    <w:rsid w:val="00A40D9E"/>
    <w:rsid w:val="00A4374D"/>
    <w:rsid w:val="00A47AF7"/>
    <w:rsid w:val="00A544DD"/>
    <w:rsid w:val="00A550E8"/>
    <w:rsid w:val="00A55A55"/>
    <w:rsid w:val="00A61ACA"/>
    <w:rsid w:val="00A6745F"/>
    <w:rsid w:val="00A67755"/>
    <w:rsid w:val="00A67F88"/>
    <w:rsid w:val="00A73CE9"/>
    <w:rsid w:val="00A740C4"/>
    <w:rsid w:val="00A8098A"/>
    <w:rsid w:val="00A80B6A"/>
    <w:rsid w:val="00A823CF"/>
    <w:rsid w:val="00A85C31"/>
    <w:rsid w:val="00AA1F5D"/>
    <w:rsid w:val="00AA46CE"/>
    <w:rsid w:val="00AB189D"/>
    <w:rsid w:val="00AB2D2C"/>
    <w:rsid w:val="00AB46D9"/>
    <w:rsid w:val="00AC40CC"/>
    <w:rsid w:val="00AD0EF4"/>
    <w:rsid w:val="00AD1AE5"/>
    <w:rsid w:val="00AF0F2D"/>
    <w:rsid w:val="00AF1473"/>
    <w:rsid w:val="00AF614C"/>
    <w:rsid w:val="00B00604"/>
    <w:rsid w:val="00B05501"/>
    <w:rsid w:val="00B10D02"/>
    <w:rsid w:val="00B22100"/>
    <w:rsid w:val="00B25C92"/>
    <w:rsid w:val="00B317A1"/>
    <w:rsid w:val="00B365D1"/>
    <w:rsid w:val="00B36C8C"/>
    <w:rsid w:val="00B405F9"/>
    <w:rsid w:val="00B4238B"/>
    <w:rsid w:val="00B50D5E"/>
    <w:rsid w:val="00B53ADD"/>
    <w:rsid w:val="00B56CF3"/>
    <w:rsid w:val="00B576D8"/>
    <w:rsid w:val="00B60156"/>
    <w:rsid w:val="00B715B6"/>
    <w:rsid w:val="00B73412"/>
    <w:rsid w:val="00B76544"/>
    <w:rsid w:val="00B962F9"/>
    <w:rsid w:val="00BA3C70"/>
    <w:rsid w:val="00BA5D0A"/>
    <w:rsid w:val="00BB33F4"/>
    <w:rsid w:val="00BC0F78"/>
    <w:rsid w:val="00BC7959"/>
    <w:rsid w:val="00BD2F7D"/>
    <w:rsid w:val="00BD6CEB"/>
    <w:rsid w:val="00BE2D3A"/>
    <w:rsid w:val="00BE3C30"/>
    <w:rsid w:val="00BF20EE"/>
    <w:rsid w:val="00BF754B"/>
    <w:rsid w:val="00C02D91"/>
    <w:rsid w:val="00C123BA"/>
    <w:rsid w:val="00C155A4"/>
    <w:rsid w:val="00C22D8B"/>
    <w:rsid w:val="00C23E02"/>
    <w:rsid w:val="00C27B5D"/>
    <w:rsid w:val="00C31511"/>
    <w:rsid w:val="00C36CF8"/>
    <w:rsid w:val="00C40BA1"/>
    <w:rsid w:val="00C42BC0"/>
    <w:rsid w:val="00C43AFA"/>
    <w:rsid w:val="00C5356B"/>
    <w:rsid w:val="00C541E9"/>
    <w:rsid w:val="00C54876"/>
    <w:rsid w:val="00C60DFB"/>
    <w:rsid w:val="00C630C4"/>
    <w:rsid w:val="00C74D28"/>
    <w:rsid w:val="00C75144"/>
    <w:rsid w:val="00C75C92"/>
    <w:rsid w:val="00C824BB"/>
    <w:rsid w:val="00C904B3"/>
    <w:rsid w:val="00C93B76"/>
    <w:rsid w:val="00C957B1"/>
    <w:rsid w:val="00C962AE"/>
    <w:rsid w:val="00C97FCD"/>
    <w:rsid w:val="00CA2688"/>
    <w:rsid w:val="00CA28F1"/>
    <w:rsid w:val="00CB78C3"/>
    <w:rsid w:val="00CC0025"/>
    <w:rsid w:val="00CC6741"/>
    <w:rsid w:val="00CE013C"/>
    <w:rsid w:val="00CE415A"/>
    <w:rsid w:val="00CE5415"/>
    <w:rsid w:val="00CE6277"/>
    <w:rsid w:val="00CF0A51"/>
    <w:rsid w:val="00CF1CF9"/>
    <w:rsid w:val="00CF22CC"/>
    <w:rsid w:val="00D25015"/>
    <w:rsid w:val="00D32D04"/>
    <w:rsid w:val="00D362CF"/>
    <w:rsid w:val="00D43A29"/>
    <w:rsid w:val="00D5076D"/>
    <w:rsid w:val="00D54B7F"/>
    <w:rsid w:val="00D62971"/>
    <w:rsid w:val="00D67A7C"/>
    <w:rsid w:val="00D67B77"/>
    <w:rsid w:val="00D80B54"/>
    <w:rsid w:val="00D86B23"/>
    <w:rsid w:val="00D908BA"/>
    <w:rsid w:val="00D91518"/>
    <w:rsid w:val="00D95087"/>
    <w:rsid w:val="00D9699E"/>
    <w:rsid w:val="00DA0CE8"/>
    <w:rsid w:val="00DA6F48"/>
    <w:rsid w:val="00DA74A6"/>
    <w:rsid w:val="00DB177B"/>
    <w:rsid w:val="00DB2708"/>
    <w:rsid w:val="00DB27BF"/>
    <w:rsid w:val="00DC460B"/>
    <w:rsid w:val="00DD4B94"/>
    <w:rsid w:val="00DE0499"/>
    <w:rsid w:val="00DF2DA1"/>
    <w:rsid w:val="00DF6A0E"/>
    <w:rsid w:val="00DF79A3"/>
    <w:rsid w:val="00E006C1"/>
    <w:rsid w:val="00E06025"/>
    <w:rsid w:val="00E130DA"/>
    <w:rsid w:val="00E1699A"/>
    <w:rsid w:val="00E220D3"/>
    <w:rsid w:val="00E362A0"/>
    <w:rsid w:val="00E457ED"/>
    <w:rsid w:val="00E550BC"/>
    <w:rsid w:val="00E63B25"/>
    <w:rsid w:val="00E6400F"/>
    <w:rsid w:val="00E70C5B"/>
    <w:rsid w:val="00E70D31"/>
    <w:rsid w:val="00E717A2"/>
    <w:rsid w:val="00E718EB"/>
    <w:rsid w:val="00E800F0"/>
    <w:rsid w:val="00E8405C"/>
    <w:rsid w:val="00E96D4A"/>
    <w:rsid w:val="00EA2FC0"/>
    <w:rsid w:val="00EA3B32"/>
    <w:rsid w:val="00EA42DC"/>
    <w:rsid w:val="00EA4353"/>
    <w:rsid w:val="00EA551D"/>
    <w:rsid w:val="00EB3948"/>
    <w:rsid w:val="00EB40F7"/>
    <w:rsid w:val="00EB7FD1"/>
    <w:rsid w:val="00EC1F05"/>
    <w:rsid w:val="00EC71FA"/>
    <w:rsid w:val="00ED2325"/>
    <w:rsid w:val="00ED3880"/>
    <w:rsid w:val="00ED4690"/>
    <w:rsid w:val="00ED4CB4"/>
    <w:rsid w:val="00EE08A6"/>
    <w:rsid w:val="00EE24F6"/>
    <w:rsid w:val="00EE6A81"/>
    <w:rsid w:val="00EF1641"/>
    <w:rsid w:val="00EF24E6"/>
    <w:rsid w:val="00EF433B"/>
    <w:rsid w:val="00F020BC"/>
    <w:rsid w:val="00F06EE5"/>
    <w:rsid w:val="00F07AFA"/>
    <w:rsid w:val="00F07F5E"/>
    <w:rsid w:val="00F1392C"/>
    <w:rsid w:val="00F150B6"/>
    <w:rsid w:val="00F16253"/>
    <w:rsid w:val="00F17BAF"/>
    <w:rsid w:val="00F24C2C"/>
    <w:rsid w:val="00F32AE0"/>
    <w:rsid w:val="00F33509"/>
    <w:rsid w:val="00F36BC7"/>
    <w:rsid w:val="00F37FF1"/>
    <w:rsid w:val="00F45986"/>
    <w:rsid w:val="00F5563A"/>
    <w:rsid w:val="00F64308"/>
    <w:rsid w:val="00F72E4E"/>
    <w:rsid w:val="00F77173"/>
    <w:rsid w:val="00F8529A"/>
    <w:rsid w:val="00F92954"/>
    <w:rsid w:val="00F94B9F"/>
    <w:rsid w:val="00F94F7A"/>
    <w:rsid w:val="00F964E8"/>
    <w:rsid w:val="00FA436F"/>
    <w:rsid w:val="00FA6E4B"/>
    <w:rsid w:val="00FC1388"/>
    <w:rsid w:val="00FC2270"/>
    <w:rsid w:val="00FC71A2"/>
    <w:rsid w:val="00FC72E4"/>
    <w:rsid w:val="00FC72FB"/>
    <w:rsid w:val="00FD03FF"/>
    <w:rsid w:val="00FD7BBC"/>
    <w:rsid w:val="00FE0652"/>
    <w:rsid w:val="00FE6922"/>
    <w:rsid w:val="00FF062B"/>
    <w:rsid w:val="00FF23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7535"/>
  <w15:docId w15:val="{8F6E2EF7-8553-425D-87E7-7354392B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FC138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9</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salma Janjua</cp:lastModifiedBy>
  <cp:revision>838</cp:revision>
  <dcterms:created xsi:type="dcterms:W3CDTF">2011-12-18T19:23:00Z</dcterms:created>
  <dcterms:modified xsi:type="dcterms:W3CDTF">2019-04-03T06:13:00Z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id="4R7IXSyL"/&gt;&lt;style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