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740AA" w14:textId="77777777" w:rsidR="004D6B86" w:rsidRDefault="005B47EC">
      <w:pPr>
        <w:pStyle w:val="Title"/>
      </w:pPr>
      <w:r>
        <w:t xml:space="preserve">Threats </w:t>
      </w:r>
      <w:proofErr w:type="spellStart"/>
      <w:r>
        <w:t>Defence</w:t>
      </w:r>
      <w:proofErr w:type="spellEnd"/>
      <w:r>
        <w:t xml:space="preserve"> Argument </w:t>
      </w:r>
    </w:p>
    <w:p w14:paraId="2228AAAD" w14:textId="77777777" w:rsidR="004D6B86" w:rsidRDefault="005B47EC">
      <w:pPr>
        <w:pStyle w:val="Title2"/>
      </w:pPr>
      <w:r>
        <w:t xml:space="preserve">James Grey </w:t>
      </w:r>
    </w:p>
    <w:p w14:paraId="0D287E6D" w14:textId="77777777" w:rsidR="004D6B86" w:rsidRDefault="00AA0C63">
      <w:pPr>
        <w:pStyle w:val="Title2"/>
      </w:pPr>
      <w:sdt>
        <w:sdtPr>
          <w:alias w:val="Enter institutional affiliation(s):"/>
          <w:tag w:val="Enter institutional affiliation(s):"/>
          <w:id w:val="2102991146"/>
          <w:placeholder>
            <w:docPart w:val="FA4F155F86E04692A4AF7AA1808A5499"/>
          </w:placeholder>
          <w:temporary/>
          <w:showingPlcHdr/>
          <w15:appearance w15:val="hidden"/>
        </w:sdtPr>
        <w:sdtEndPr/>
        <w:sdtContent>
          <w:r w:rsidR="00A4757D">
            <w:t>Institutional Affiliation(s)</w:t>
          </w:r>
        </w:sdtContent>
      </w:sdt>
    </w:p>
    <w:p w14:paraId="6586CB53" w14:textId="77777777" w:rsidR="004D6B86" w:rsidRPr="00A4757D" w:rsidRDefault="004D6B86"/>
    <w:p w14:paraId="7F332409" w14:textId="77777777" w:rsidR="006D7EE9" w:rsidRDefault="005B47EC" w:rsidP="006D7EE9">
      <w:pPr>
        <w:pStyle w:val="SectionTitle"/>
      </w:pPr>
      <w:r>
        <w:lastRenderedPageBreak/>
        <w:t xml:space="preserve">Globalization is not </w:t>
      </w:r>
      <w:r w:rsidR="00B02975">
        <w:t>a S</w:t>
      </w:r>
      <w:r>
        <w:t>erious Threat</w:t>
      </w:r>
      <w:r w:rsidR="00B02975">
        <w:t xml:space="preserve"> to the World</w:t>
      </w:r>
    </w:p>
    <w:p w14:paraId="67FA7B42" w14:textId="48947747" w:rsidR="00A82DE9" w:rsidRDefault="006D7EE9" w:rsidP="00EC5D35">
      <w:r>
        <w:t xml:space="preserve"> </w:t>
      </w:r>
      <w:r w:rsidR="005B47EC">
        <w:t xml:space="preserve">Globalization is the emblem of this modern </w:t>
      </w:r>
      <w:r w:rsidR="00DE71B8">
        <w:t xml:space="preserve">era </w:t>
      </w:r>
      <w:r w:rsidR="005B47EC">
        <w:t xml:space="preserve">of twenty-first century. It is the brainchild </w:t>
      </w:r>
      <w:r w:rsidR="00B02975">
        <w:t xml:space="preserve">of the then US president </w:t>
      </w:r>
      <w:r w:rsidR="005B47EC">
        <w:t>Ronald Reagan and</w:t>
      </w:r>
      <w:r w:rsidR="00B02975">
        <w:t xml:space="preserve"> UK prime minister</w:t>
      </w:r>
      <w:r w:rsidR="005B47EC">
        <w:t xml:space="preserve"> Margaret Thatcher in 1980s and 1990s. This is the word that symbolize</w:t>
      </w:r>
      <w:r w:rsidR="00B02975">
        <w:t>s</w:t>
      </w:r>
      <w:r w:rsidR="005B47EC">
        <w:t xml:space="preserve"> free flow of ideas, goods and movement</w:t>
      </w:r>
      <w:r w:rsidR="00B02975">
        <w:t xml:space="preserve"> without any restrictions or any form of barriers</w:t>
      </w:r>
      <w:r w:rsidR="005B47EC">
        <w:t xml:space="preserve">. </w:t>
      </w:r>
      <w:r w:rsidR="00B02975">
        <w:t xml:space="preserve">Many people take globalization </w:t>
      </w:r>
      <w:r w:rsidR="00DE71B8">
        <w:t>as a</w:t>
      </w:r>
      <w:r w:rsidR="00B02975">
        <w:t xml:space="preserve"> threat. However, it is not a threat for the global community </w:t>
      </w:r>
      <w:r w:rsidR="005B47EC">
        <w:t xml:space="preserve">as it </w:t>
      </w:r>
      <w:r w:rsidR="00DE71B8">
        <w:t>strives</w:t>
      </w:r>
      <w:r w:rsidR="005B47EC">
        <w:t xml:space="preserve"> for the benefit of all the states in the world</w:t>
      </w:r>
      <w:r w:rsidR="00B02975">
        <w:t>, in general.</w:t>
      </w:r>
      <w:r w:rsidR="005B47EC">
        <w:t xml:space="preserve"> </w:t>
      </w:r>
      <w:r w:rsidR="00B02975">
        <w:t>Several people consider globalized tendencies</w:t>
      </w:r>
      <w:r w:rsidR="005B47EC">
        <w:t xml:space="preserve"> a major pitfall these days as they associat</w:t>
      </w:r>
      <w:r w:rsidR="00B02975">
        <w:t>e it with cultural invasion, source of exploitation, and the loss of sovereignty. Such people are mistaken in their viewpoint because</w:t>
      </w:r>
      <w:r w:rsidR="005B47EC">
        <w:t xml:space="preserve"> </w:t>
      </w:r>
      <w:r w:rsidR="00B02975">
        <w:t>this is not as much</w:t>
      </w:r>
      <w:r w:rsidR="00DE71B8">
        <w:t xml:space="preserve"> a</w:t>
      </w:r>
      <w:r w:rsidR="005B47EC">
        <w:t xml:space="preserve"> probl</w:t>
      </w:r>
      <w:r w:rsidR="00B02975">
        <w:t xml:space="preserve">ematic area of the world as </w:t>
      </w:r>
      <w:r w:rsidR="005B47EC">
        <w:t>other ex</w:t>
      </w:r>
      <w:r w:rsidR="00B02975">
        <w:t>istential threats- Poverty and changing climatic patterns</w:t>
      </w:r>
      <w:r w:rsidR="00E92776">
        <w:t>. The critical analysts are raising</w:t>
      </w:r>
      <w:r w:rsidR="005B47EC">
        <w:t xml:space="preserve"> their legitimate concerns </w:t>
      </w:r>
      <w:r w:rsidR="00E92776">
        <w:t xml:space="preserve">against globalization </w:t>
      </w:r>
      <w:r w:rsidR="005B47EC">
        <w:t>as they call it a wr</w:t>
      </w:r>
      <w:r w:rsidR="00E92776">
        <w:t>it of the powerful nation and sometimes as</w:t>
      </w:r>
      <w:r w:rsidR="005B47EC">
        <w:t xml:space="preserve"> </w:t>
      </w:r>
      <w:r w:rsidR="00DE71B8">
        <w:t xml:space="preserve">an </w:t>
      </w:r>
      <w:r w:rsidR="005B47EC">
        <w:t>exploitation of the weaker economies. But it is not the case if one looks into the essence of globalization. It is not the cultural invasion or the exploitative system as many antagonists claim it</w:t>
      </w:r>
      <w:r w:rsidR="00DE71B8">
        <w:t xml:space="preserve"> to be</w:t>
      </w:r>
      <w:r w:rsidR="005B47EC">
        <w:t>. It is a system of we</w:t>
      </w:r>
      <w:r w:rsidR="00E92776">
        <w:t xml:space="preserve">lfare for the world through the creation of diversified linkages. Besides, the </w:t>
      </w:r>
      <w:r w:rsidR="005B47EC">
        <w:t xml:space="preserve">good side of globalization is mentioned in several articles and publications. Firstly, it is not such a huge threat for the </w:t>
      </w:r>
      <w:r w:rsidR="000E3C1F">
        <w:t>world,</w:t>
      </w:r>
      <w:r w:rsidR="005B47EC">
        <w:t xml:space="preserve"> but it is </w:t>
      </w:r>
      <w:r w:rsidR="000E3C1F">
        <w:t>something</w:t>
      </w:r>
      <w:r w:rsidR="005B47EC">
        <w:t xml:space="preserve"> positive as mentioned in </w:t>
      </w:r>
      <w:r w:rsidR="00E92776">
        <w:t>(</w:t>
      </w:r>
      <w:proofErr w:type="spellStart"/>
      <w:r w:rsidR="005B47EC" w:rsidRPr="005B47EC">
        <w:t>Naim</w:t>
      </w:r>
      <w:proofErr w:type="spellEnd"/>
      <w:r w:rsidR="005B47EC" w:rsidRPr="005B47EC">
        <w:t>, Cook, Traub &amp; Garrett, 2019)</w:t>
      </w:r>
      <w:r w:rsidR="000E3C1F">
        <w:t>. Moreover,</w:t>
      </w:r>
      <w:r w:rsidR="00E92776">
        <w:t xml:space="preserve"> the ability of globalization mostly</w:t>
      </w:r>
      <w:r w:rsidR="000E3C1F">
        <w:t xml:space="preserve"> bring</w:t>
      </w:r>
      <w:r w:rsidR="00E92776">
        <w:t>s</w:t>
      </w:r>
      <w:r w:rsidR="000E3C1F">
        <w:t xml:space="preserve"> </w:t>
      </w:r>
      <w:r w:rsidR="00DE71B8">
        <w:t xml:space="preserve">more joy </w:t>
      </w:r>
      <w:r w:rsidR="000E3C1F">
        <w:t xml:space="preserve">than harm </w:t>
      </w:r>
      <w:r w:rsidR="00E92776">
        <w:t xml:space="preserve">as it </w:t>
      </w:r>
      <w:r w:rsidR="000E3C1F">
        <w:t xml:space="preserve">is elaborated in </w:t>
      </w:r>
      <w:sdt>
        <w:sdtPr>
          <w:id w:val="-1794282666"/>
          <w:citation/>
        </w:sdtPr>
        <w:sdtEndPr/>
        <w:sdtContent>
          <w:r w:rsidR="000E3C1F">
            <w:fldChar w:fldCharType="begin"/>
          </w:r>
          <w:r w:rsidR="000E3C1F">
            <w:rPr>
              <w:lang w:val="en-GB"/>
            </w:rPr>
            <w:instrText xml:space="preserve"> CITATION Jag04 \l 2057 </w:instrText>
          </w:r>
          <w:r w:rsidR="000E3C1F">
            <w:fldChar w:fldCharType="separate"/>
          </w:r>
          <w:r w:rsidR="00B02975" w:rsidRPr="00B02975">
            <w:rPr>
              <w:noProof/>
              <w:lang w:val="en-GB"/>
            </w:rPr>
            <w:t>(Bhagwati, 2004)</w:t>
          </w:r>
          <w:r w:rsidR="000E3C1F">
            <w:fldChar w:fldCharType="end"/>
          </w:r>
        </w:sdtContent>
      </w:sdt>
      <w:r w:rsidR="00E92776">
        <w:t xml:space="preserve"> where he claimed globalization as </w:t>
      </w:r>
      <w:r w:rsidR="000E3C1F">
        <w:t xml:space="preserve">the pivotal force in bringing social good in the world. Thirdly, globalization is not a problem, but a solution as it is highlighted in the </w:t>
      </w:r>
      <w:sdt>
        <w:sdtPr>
          <w:id w:val="-1381471601"/>
          <w:citation/>
        </w:sdtPr>
        <w:sdtEndPr/>
        <w:sdtContent>
          <w:r w:rsidR="000E3C1F">
            <w:fldChar w:fldCharType="begin"/>
          </w:r>
          <w:r w:rsidR="000E3C1F">
            <w:rPr>
              <w:lang w:val="en-GB"/>
            </w:rPr>
            <w:instrText xml:space="preserve"> CITATION Sum \l 2057 </w:instrText>
          </w:r>
          <w:r w:rsidR="000E3C1F">
            <w:fldChar w:fldCharType="separate"/>
          </w:r>
          <w:r w:rsidR="00B02975" w:rsidRPr="00B02975">
            <w:rPr>
              <w:noProof/>
              <w:lang w:val="en-GB"/>
            </w:rPr>
            <w:t>(Sumner, n.d.)</w:t>
          </w:r>
          <w:r w:rsidR="000E3C1F">
            <w:fldChar w:fldCharType="end"/>
          </w:r>
        </w:sdtContent>
      </w:sdt>
      <w:r w:rsidR="000E3C1F">
        <w:t xml:space="preserve">. Thus, </w:t>
      </w:r>
      <w:r w:rsidR="00E92776">
        <w:t xml:space="preserve">no matter what people say against globalization, it </w:t>
      </w:r>
      <w:r w:rsidR="000E3C1F">
        <w:t>is</w:t>
      </w:r>
      <w:r w:rsidR="00E92776">
        <w:t>, certainly,</w:t>
      </w:r>
      <w:r w:rsidR="000E3C1F">
        <w:t xml:space="preserve"> not a major problem for the survival of this modern world. </w:t>
      </w:r>
    </w:p>
    <w:p w14:paraId="0F5774E9" w14:textId="77777777" w:rsidR="00A82DE9" w:rsidRDefault="00A82DE9" w:rsidP="006D7EE9"/>
    <w:p w14:paraId="292CD1A2" w14:textId="77777777" w:rsidR="00A82DE9" w:rsidRDefault="00EC5D35" w:rsidP="00EC5D35">
      <w:pPr>
        <w:jc w:val="center"/>
      </w:pPr>
      <w:r>
        <w:lastRenderedPageBreak/>
        <w:t>Cultural Taboos- not as Serious as the other G</w:t>
      </w:r>
      <w:r w:rsidR="00A82DE9">
        <w:t>lobal Issues</w:t>
      </w:r>
    </w:p>
    <w:p w14:paraId="3772F62A" w14:textId="7B9A33DE" w:rsidR="00A82DE9" w:rsidRDefault="00A82DE9" w:rsidP="006D7EE9">
      <w:r>
        <w:t>Cultural taboos are manifest</w:t>
      </w:r>
      <w:r w:rsidR="00EC5D35">
        <w:t xml:space="preserve"> in this complex social life and society,</w:t>
      </w:r>
      <w:r>
        <w:t xml:space="preserve"> but </w:t>
      </w:r>
      <w:r w:rsidR="00AE0F08">
        <w:t>they are def</w:t>
      </w:r>
      <w:r w:rsidR="00EC5D35">
        <w:t xml:space="preserve">initely </w:t>
      </w:r>
      <w:r>
        <w:t>not a major threat to the world</w:t>
      </w:r>
      <w:r w:rsidR="00DE71B8">
        <w:t>, a</w:t>
      </w:r>
      <w:r>
        <w:t xml:space="preserve"> community of</w:t>
      </w:r>
      <w:r w:rsidR="00EC5D35">
        <w:t xml:space="preserve"> over</w:t>
      </w:r>
      <w:r>
        <w:t xml:space="preserve"> seven billion people. It has become a challenge in recent times with the ushering of new world order and the era of glob</w:t>
      </w:r>
      <w:r w:rsidR="00EC5D35">
        <w:t>alization as</w:t>
      </w:r>
      <w:r>
        <w:t xml:space="preserve"> several critics </w:t>
      </w:r>
      <w:r w:rsidR="00EC5D35">
        <w:t xml:space="preserve">advocate this viewpoint. For them, </w:t>
      </w:r>
      <w:r>
        <w:t>globalization is intensifying the</w:t>
      </w:r>
      <w:r w:rsidR="00EC5D35">
        <w:t xml:space="preserve"> existing</w:t>
      </w:r>
      <w:r>
        <w:t xml:space="preserve"> cultural differences</w:t>
      </w:r>
      <w:r w:rsidR="00EC5D35">
        <w:t xml:space="preserve"> among different societies. Even this view became the thesis that cultural taboos would</w:t>
      </w:r>
      <w:r w:rsidR="00E41B39">
        <w:t xml:space="preserve"> be the source of conflict in the next decades </w:t>
      </w:r>
      <w:sdt>
        <w:sdtPr>
          <w:id w:val="-2115517076"/>
          <w:citation/>
        </w:sdtPr>
        <w:sdtEndPr/>
        <w:sdtContent>
          <w:r>
            <w:fldChar w:fldCharType="begin"/>
          </w:r>
          <w:r>
            <w:rPr>
              <w:lang w:val="en-GB"/>
            </w:rPr>
            <w:instrText xml:space="preserve"> CITATION Sam96 \l 2057 </w:instrText>
          </w:r>
          <w:r>
            <w:fldChar w:fldCharType="separate"/>
          </w:r>
          <w:r w:rsidR="00B02975" w:rsidRPr="00B02975">
            <w:rPr>
              <w:noProof/>
              <w:lang w:val="en-GB"/>
            </w:rPr>
            <w:t>(Huntington, 1996)</w:t>
          </w:r>
          <w:r>
            <w:fldChar w:fldCharType="end"/>
          </w:r>
        </w:sdtContent>
      </w:sdt>
      <w:r w:rsidR="00E41B39">
        <w:t>. However, several analytics have refuted this claim and shared the view that cultural taboos are not the major issue</w:t>
      </w:r>
      <w:r w:rsidR="00DE71B8">
        <w:t>s</w:t>
      </w:r>
      <w:r w:rsidR="00E41B39">
        <w:t xml:space="preserve"> of the world as compared to other global issues such as climate change, lack of education or poverty in the world. Besides cultural assimilation is working </w:t>
      </w:r>
      <w:r w:rsidR="00EC5D35">
        <w:t xml:space="preserve">well up to the expectations </w:t>
      </w:r>
      <w:r w:rsidR="00E11236">
        <w:t>in</w:t>
      </w:r>
      <w:r w:rsidR="00EC5D35">
        <w:t xml:space="preserve"> several parts of the world in this globalized age, a</w:t>
      </w:r>
      <w:r w:rsidR="00E41B39">
        <w:t xml:space="preserve">nd </w:t>
      </w:r>
      <w:r w:rsidR="00EC5D35">
        <w:t xml:space="preserve">the </w:t>
      </w:r>
      <w:r w:rsidR="00E41B39">
        <w:t>countries take pride in it</w:t>
      </w:r>
      <w:r w:rsidR="00EC5D35">
        <w:t xml:space="preserve"> too</w:t>
      </w:r>
      <w:r w:rsidR="00E41B39">
        <w:t xml:space="preserve">. </w:t>
      </w:r>
      <w:r w:rsidR="0060417E">
        <w:t xml:space="preserve">This multiculturalism is </w:t>
      </w:r>
      <w:r w:rsidR="00E41B39">
        <w:t>the success of European Union where se</w:t>
      </w:r>
      <w:r w:rsidR="0060417E">
        <w:t xml:space="preserve">veral cultures have assimilated and amalgamated </w:t>
      </w:r>
      <w:r w:rsidR="00DE71B8">
        <w:t>as</w:t>
      </w:r>
      <w:r w:rsidR="0060417E">
        <w:t xml:space="preserve"> one single identity </w:t>
      </w:r>
      <w:r w:rsidR="00DE71B8">
        <w:t>and now</w:t>
      </w:r>
      <w:r w:rsidR="0060417E">
        <w:t xml:space="preserve"> Europe </w:t>
      </w:r>
      <w:r w:rsidR="00E41B39">
        <w:t xml:space="preserve">is called a “melting pot” </w:t>
      </w:r>
      <w:sdt>
        <w:sdtPr>
          <w:id w:val="1382978376"/>
          <w:citation/>
        </w:sdtPr>
        <w:sdtEndPr/>
        <w:sdtContent>
          <w:r w:rsidR="00E41B39">
            <w:fldChar w:fldCharType="begin"/>
          </w:r>
          <w:r w:rsidR="00E41B39">
            <w:rPr>
              <w:lang w:val="en-GB"/>
            </w:rPr>
            <w:instrText xml:space="preserve"> CITATION Mar19 \l 2057 </w:instrText>
          </w:r>
          <w:r w:rsidR="00E41B39">
            <w:fldChar w:fldCharType="separate"/>
          </w:r>
          <w:r w:rsidR="00B02975" w:rsidRPr="00B02975">
            <w:rPr>
              <w:noProof/>
              <w:lang w:val="en-GB"/>
            </w:rPr>
            <w:t>(Osojnik, 2019)</w:t>
          </w:r>
          <w:r w:rsidR="00E41B39">
            <w:fldChar w:fldCharType="end"/>
          </w:r>
        </w:sdtContent>
      </w:sdt>
      <w:r w:rsidR="00E11236">
        <w:t xml:space="preserve">. </w:t>
      </w:r>
      <w:r w:rsidR="00DE71B8">
        <w:t>Also,</w:t>
      </w:r>
      <w:r w:rsidR="00E11236">
        <w:t xml:space="preserve"> this cultural assimilation has become a part of the modern interconnected world and this is reflected in the new policies adopted by several governments. The example of Germany is a case in this point</w:t>
      </w:r>
      <w:sdt>
        <w:sdtPr>
          <w:id w:val="-1183588116"/>
          <w:citation/>
        </w:sdtPr>
        <w:sdtEndPr/>
        <w:sdtContent>
          <w:r w:rsidR="00E11236">
            <w:fldChar w:fldCharType="begin"/>
          </w:r>
          <w:r w:rsidR="00E11236">
            <w:rPr>
              <w:lang w:val="en-GB"/>
            </w:rPr>
            <w:instrText xml:space="preserve"> CITATION Ass16 \l 2057 </w:instrText>
          </w:r>
          <w:r w:rsidR="00E11236">
            <w:fldChar w:fldCharType="separate"/>
          </w:r>
          <w:r w:rsidR="00B02975">
            <w:rPr>
              <w:noProof/>
              <w:lang w:val="en-GB"/>
            </w:rPr>
            <w:t xml:space="preserve"> </w:t>
          </w:r>
          <w:r w:rsidR="00B02975" w:rsidRPr="00B02975">
            <w:rPr>
              <w:noProof/>
              <w:lang w:val="en-GB"/>
            </w:rPr>
            <w:t>(Assimilation report, 2016)</w:t>
          </w:r>
          <w:r w:rsidR="00E11236">
            <w:fldChar w:fldCharType="end"/>
          </w:r>
        </w:sdtContent>
      </w:sdt>
      <w:r w:rsidR="00E11236">
        <w:t>. Furthermore, these cultural taboos are no longer important when peop</w:t>
      </w:r>
      <w:bookmarkStart w:id="0" w:name="_GoBack"/>
      <w:bookmarkEnd w:id="0"/>
      <w:r w:rsidR="00E11236">
        <w:t xml:space="preserve">le live side by side with one another for a long time as it is easily assessed by the </w:t>
      </w:r>
      <w:sdt>
        <w:sdtPr>
          <w:id w:val="677012617"/>
          <w:citation/>
        </w:sdtPr>
        <w:sdtEndPr/>
        <w:sdtContent>
          <w:r w:rsidR="00E11236">
            <w:fldChar w:fldCharType="begin"/>
          </w:r>
          <w:r w:rsidR="00E11236">
            <w:rPr>
              <w:lang w:val="en-GB"/>
            </w:rPr>
            <w:instrText xml:space="preserve"> CITATION Dow16 \l 2057 </w:instrText>
          </w:r>
          <w:r w:rsidR="00E11236">
            <w:fldChar w:fldCharType="separate"/>
          </w:r>
          <w:r w:rsidR="00B02975" w:rsidRPr="00B02975">
            <w:rPr>
              <w:noProof/>
              <w:lang w:val="en-GB"/>
            </w:rPr>
            <w:t>(Pitkin, 2016)</w:t>
          </w:r>
          <w:r w:rsidR="00E11236">
            <w:fldChar w:fldCharType="end"/>
          </w:r>
        </w:sdtContent>
      </w:sdt>
      <w:r w:rsidR="00E11236">
        <w:t xml:space="preserve">. </w:t>
      </w:r>
      <w:r w:rsidR="00B02975">
        <w:t xml:space="preserve">Thus, in this modern world the cultural taboos and unique cultural ethos do not pose such great challenge as faced by other significant existential challenges to the world. </w:t>
      </w:r>
    </w:p>
    <w:p w14:paraId="505A7995" w14:textId="77777777" w:rsidR="00E11236" w:rsidRDefault="00E11236" w:rsidP="006D7EE9"/>
    <w:p w14:paraId="39F7182E" w14:textId="77777777" w:rsidR="00A82DE9" w:rsidRPr="00E7305D" w:rsidRDefault="00A82DE9" w:rsidP="006D7EE9"/>
    <w:p w14:paraId="57676863" w14:textId="77777777" w:rsidR="00097169" w:rsidRDefault="00097169" w:rsidP="00A82DE9">
      <w:pPr>
        <w:pStyle w:val="SectionTitle"/>
        <w:jc w:val="left"/>
        <w:rPr>
          <w:rFonts w:asciiTheme="minorHAnsi" w:eastAsiaTheme="minorEastAsia" w:hAnsiTheme="minorHAnsi" w:cstheme="minorBidi"/>
        </w:rPr>
      </w:pPr>
    </w:p>
    <w:sdt>
      <w:sdtPr>
        <w:rPr>
          <w:rFonts w:asciiTheme="minorHAnsi" w:eastAsiaTheme="minorEastAsia" w:hAnsiTheme="minorHAnsi" w:cstheme="minorBidi"/>
          <w:b w:val="0"/>
          <w:bCs w:val="0"/>
        </w:rPr>
        <w:id w:val="1513959589"/>
        <w:docPartObj>
          <w:docPartGallery w:val="Bibliographies"/>
          <w:docPartUnique/>
        </w:docPartObj>
      </w:sdtPr>
      <w:sdtEndPr/>
      <w:sdtContent>
        <w:p w14:paraId="351C8957" w14:textId="77777777" w:rsidR="00A82DE9" w:rsidRDefault="00A82DE9">
          <w:pPr>
            <w:pStyle w:val="Heading1"/>
          </w:pPr>
          <w:r>
            <w:t>References</w:t>
          </w:r>
        </w:p>
        <w:sdt>
          <w:sdtPr>
            <w:id w:val="-573587230"/>
            <w:bibliography/>
          </w:sdtPr>
          <w:sdtEndPr/>
          <w:sdtContent>
            <w:p w14:paraId="22CD8D3F" w14:textId="77777777" w:rsidR="00B02975" w:rsidRDefault="00A82DE9" w:rsidP="00B02975">
              <w:pPr>
                <w:pStyle w:val="Bibliography"/>
                <w:rPr>
                  <w:noProof/>
                </w:rPr>
              </w:pPr>
              <w:r>
                <w:fldChar w:fldCharType="begin"/>
              </w:r>
              <w:r>
                <w:instrText xml:space="preserve"> BIBLIOGRAPHY </w:instrText>
              </w:r>
              <w:r>
                <w:fldChar w:fldCharType="separate"/>
              </w:r>
              <w:r w:rsidR="00B02975">
                <w:rPr>
                  <w:noProof/>
                </w:rPr>
                <w:t xml:space="preserve">Assimilation report. (2016). </w:t>
              </w:r>
              <w:r w:rsidR="00B02975">
                <w:rPr>
                  <w:i/>
                  <w:iCs/>
                  <w:noProof/>
                </w:rPr>
                <w:t>The Economist</w:t>
              </w:r>
              <w:r w:rsidR="00B02975">
                <w:rPr>
                  <w:noProof/>
                </w:rPr>
                <w:t>.</w:t>
              </w:r>
            </w:p>
            <w:p w14:paraId="42B07E08" w14:textId="77777777" w:rsidR="00B02975" w:rsidRDefault="00B02975" w:rsidP="00B02975">
              <w:pPr>
                <w:pStyle w:val="Bibliography"/>
                <w:rPr>
                  <w:noProof/>
                </w:rPr>
              </w:pPr>
              <w:r>
                <w:rPr>
                  <w:noProof/>
                </w:rPr>
                <w:t xml:space="preserve">Bhagwati, J. N. (2004). </w:t>
              </w:r>
              <w:r>
                <w:rPr>
                  <w:i/>
                  <w:iCs/>
                  <w:noProof/>
                </w:rPr>
                <w:t>In Defense of Globalization.</w:t>
              </w:r>
              <w:r>
                <w:rPr>
                  <w:noProof/>
                </w:rPr>
                <w:t xml:space="preserve"> </w:t>
              </w:r>
            </w:p>
            <w:p w14:paraId="07DFD213" w14:textId="77777777" w:rsidR="00B02975" w:rsidRDefault="00B02975" w:rsidP="00B02975">
              <w:pPr>
                <w:pStyle w:val="Bibliography"/>
                <w:rPr>
                  <w:noProof/>
                </w:rPr>
              </w:pPr>
              <w:r>
                <w:rPr>
                  <w:noProof/>
                </w:rPr>
                <w:t xml:space="preserve">Huntington, S. P. (1996). </w:t>
              </w:r>
              <w:r>
                <w:rPr>
                  <w:i/>
                  <w:iCs/>
                  <w:noProof/>
                </w:rPr>
                <w:t>The Clash of Civilizations and the Remaking of World Order.</w:t>
              </w:r>
              <w:r>
                <w:rPr>
                  <w:noProof/>
                </w:rPr>
                <w:t xml:space="preserve"> </w:t>
              </w:r>
            </w:p>
            <w:p w14:paraId="308ADC39" w14:textId="77777777" w:rsidR="00B02975" w:rsidRDefault="00B02975" w:rsidP="00B02975">
              <w:pPr>
                <w:pStyle w:val="Bibliography"/>
                <w:rPr>
                  <w:noProof/>
                </w:rPr>
              </w:pPr>
              <w:r>
                <w:rPr>
                  <w:noProof/>
                </w:rPr>
                <w:t>Osojnik, M. (2019). Retrieved from http://www.culturaldiplomacy.org/pdf/case-studies/cd-eu.pdf</w:t>
              </w:r>
            </w:p>
            <w:p w14:paraId="5A2F4ED2" w14:textId="77777777" w:rsidR="00B02975" w:rsidRDefault="00B02975" w:rsidP="00B02975">
              <w:pPr>
                <w:pStyle w:val="Bibliography"/>
                <w:rPr>
                  <w:noProof/>
                </w:rPr>
              </w:pPr>
              <w:r>
                <w:rPr>
                  <w:noProof/>
                </w:rPr>
                <w:t xml:space="preserve">Pitkin, D. M. (2016). </w:t>
              </w:r>
              <w:r>
                <w:rPr>
                  <w:i/>
                  <w:iCs/>
                  <w:noProof/>
                </w:rPr>
                <w:t>Assimilation today.</w:t>
              </w:r>
              <w:r>
                <w:rPr>
                  <w:noProof/>
                </w:rPr>
                <w:t xml:space="preserve"> Retrieved from Center for American Progress.</w:t>
              </w:r>
            </w:p>
            <w:p w14:paraId="63EFBF81" w14:textId="77777777" w:rsidR="00B02975" w:rsidRDefault="00B02975" w:rsidP="00B02975">
              <w:pPr>
                <w:pStyle w:val="Bibliography"/>
                <w:rPr>
                  <w:noProof/>
                </w:rPr>
              </w:pPr>
              <w:r>
                <w:rPr>
                  <w:noProof/>
                </w:rPr>
                <w:t xml:space="preserve">Sumner, S. (n.d.). </w:t>
              </w:r>
              <w:r>
                <w:rPr>
                  <w:i/>
                  <w:iCs/>
                  <w:noProof/>
                </w:rPr>
                <w:t>Globalization is not the problem, it's the solution</w:t>
              </w:r>
              <w:r>
                <w:rPr>
                  <w:noProof/>
                </w:rPr>
                <w:t xml:space="preserve">. </w:t>
              </w:r>
            </w:p>
            <w:p w14:paraId="7F92A34F" w14:textId="77777777" w:rsidR="00A82DE9" w:rsidRDefault="00A82DE9" w:rsidP="00B02975">
              <w:pPr>
                <w:ind w:firstLine="0"/>
              </w:pPr>
              <w:r>
                <w:rPr>
                  <w:b/>
                  <w:bCs/>
                  <w:noProof/>
                </w:rPr>
                <w:fldChar w:fldCharType="end"/>
              </w:r>
            </w:p>
          </w:sdtContent>
        </w:sdt>
      </w:sdtContent>
    </w:sdt>
    <w:p w14:paraId="378FF9AC" w14:textId="77777777" w:rsidR="00A82DE9" w:rsidRPr="00A82DE9" w:rsidRDefault="00A82DE9" w:rsidP="00A82DE9"/>
    <w:sectPr w:rsidR="00A82DE9" w:rsidRPr="00A82DE9">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E7C7C" w14:textId="77777777" w:rsidR="00AA0C63" w:rsidRDefault="00AA0C63">
      <w:pPr>
        <w:spacing w:line="240" w:lineRule="auto"/>
      </w:pPr>
      <w:r>
        <w:separator/>
      </w:r>
    </w:p>
    <w:p w14:paraId="44BA696D" w14:textId="77777777" w:rsidR="00AA0C63" w:rsidRDefault="00AA0C63"/>
  </w:endnote>
  <w:endnote w:type="continuationSeparator" w:id="0">
    <w:p w14:paraId="393F3F95" w14:textId="77777777" w:rsidR="00AA0C63" w:rsidRDefault="00AA0C63">
      <w:pPr>
        <w:spacing w:line="240" w:lineRule="auto"/>
      </w:pPr>
      <w:r>
        <w:continuationSeparator/>
      </w:r>
    </w:p>
    <w:p w14:paraId="4A76FACA" w14:textId="77777777" w:rsidR="00AA0C63" w:rsidRDefault="00AA0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8478D" w14:textId="77777777" w:rsidR="00AA0C63" w:rsidRDefault="00AA0C63">
      <w:pPr>
        <w:spacing w:line="240" w:lineRule="auto"/>
      </w:pPr>
      <w:r>
        <w:separator/>
      </w:r>
    </w:p>
    <w:p w14:paraId="347DE6F5" w14:textId="77777777" w:rsidR="00AA0C63" w:rsidRDefault="00AA0C63"/>
  </w:footnote>
  <w:footnote w:type="continuationSeparator" w:id="0">
    <w:p w14:paraId="1884352E" w14:textId="77777777" w:rsidR="00AA0C63" w:rsidRDefault="00AA0C63">
      <w:pPr>
        <w:spacing w:line="240" w:lineRule="auto"/>
      </w:pPr>
      <w:r>
        <w:continuationSeparator/>
      </w:r>
    </w:p>
    <w:p w14:paraId="22F8F6B6" w14:textId="77777777" w:rsidR="00AA0C63" w:rsidRDefault="00AA0C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EC5D35" w14:paraId="34B6886F"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442125D6" w14:textId="77777777" w:rsidR="00EC5D35" w:rsidRPr="00170521" w:rsidRDefault="00AA0C63" w:rsidP="00170521">
          <w:pPr>
            <w:pStyle w:val="Header"/>
          </w:pPr>
          <w:sdt>
            <w:sdtPr>
              <w:alias w:val="Enter shortened title:"/>
              <w:tag w:val="Enter shortened title:"/>
              <w:id w:val="-582528332"/>
              <w:showingPlcHdr/>
              <w15:dataBinding w:prefixMappings="xmlns:ns0='http://schemas.microsoft.com/temp/samples' " w:xpath="/ns0:employees[1]/ns0:employee[1]/ns0:CustomerName[1]" w:storeItemID="{B98E728A-96FF-4995-885C-5AF887AB0C35}"/>
              <w15:appearance w15:val="hidden"/>
            </w:sdtPr>
            <w:sdtEndPr/>
            <w:sdtContent>
              <w:r w:rsidR="00DE71B8">
                <w:t xml:space="preserve">     </w:t>
              </w:r>
            </w:sdtContent>
          </w:sdt>
        </w:p>
      </w:tc>
      <w:tc>
        <w:tcPr>
          <w:tcW w:w="1080" w:type="dxa"/>
        </w:tcPr>
        <w:p w14:paraId="46B54F78" w14:textId="77777777" w:rsidR="00EC5D35" w:rsidRDefault="00EC5D35">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523958">
            <w:rPr>
              <w:noProof/>
            </w:rPr>
            <w:t>3</w:t>
          </w:r>
          <w:r>
            <w:rPr>
              <w:noProof/>
            </w:rPr>
            <w:fldChar w:fldCharType="end"/>
          </w:r>
        </w:p>
      </w:tc>
    </w:tr>
  </w:tbl>
  <w:p w14:paraId="599CDBFF" w14:textId="77777777" w:rsidR="00EC5D35" w:rsidRDefault="00EC5D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EC5D35" w14:paraId="20FBC7C5"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1FD19DC5" w14:textId="77777777" w:rsidR="00EC5D35" w:rsidRPr="009F0414" w:rsidRDefault="00EC5D35" w:rsidP="00504F88">
          <w:pPr>
            <w:pStyle w:val="Header"/>
          </w:pPr>
          <w:r>
            <w:t xml:space="preserve">Running head: </w:t>
          </w:r>
          <w:sdt>
            <w:sdtPr>
              <w:alias w:val="Enter shortened title:"/>
              <w:tag w:val="Enter shortened title:"/>
              <w:id w:val="-211583021"/>
              <w:showingPlcHdr/>
              <w15:dataBinding w:prefixMappings="xmlns:ns0='http://schemas.microsoft.com/temp/samples' " w:xpath="/ns0:employees[1]/ns0:employee[1]/ns0:CustomerName[1]" w:storeItemID="{B98E728A-96FF-4995-885C-5AF887AB0C35}"/>
              <w15:appearance w15:val="hidden"/>
            </w:sdtPr>
            <w:sdtEndPr/>
            <w:sdtContent>
              <w:r w:rsidR="00DE71B8">
                <w:t xml:space="preserve">     </w:t>
              </w:r>
            </w:sdtContent>
          </w:sdt>
        </w:p>
      </w:tc>
      <w:tc>
        <w:tcPr>
          <w:tcW w:w="1080" w:type="dxa"/>
        </w:tcPr>
        <w:p w14:paraId="479E5A52" w14:textId="77777777" w:rsidR="00EC5D35" w:rsidRDefault="00EC5D35">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AE0F08">
            <w:rPr>
              <w:noProof/>
            </w:rPr>
            <w:t>1</w:t>
          </w:r>
          <w:r>
            <w:rPr>
              <w:noProof/>
            </w:rPr>
            <w:fldChar w:fldCharType="end"/>
          </w:r>
        </w:p>
      </w:tc>
    </w:tr>
  </w:tbl>
  <w:p w14:paraId="762B8B15" w14:textId="77777777" w:rsidR="00EC5D35" w:rsidRDefault="00EC5D35"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6C7"/>
    <w:rsid w:val="00006BBA"/>
    <w:rsid w:val="0001010E"/>
    <w:rsid w:val="000217F5"/>
    <w:rsid w:val="00097169"/>
    <w:rsid w:val="000E3C1F"/>
    <w:rsid w:val="001024F9"/>
    <w:rsid w:val="00114BFA"/>
    <w:rsid w:val="001602E3"/>
    <w:rsid w:val="00160C0C"/>
    <w:rsid w:val="001664A2"/>
    <w:rsid w:val="00170521"/>
    <w:rsid w:val="001B4848"/>
    <w:rsid w:val="001F447A"/>
    <w:rsid w:val="001F7399"/>
    <w:rsid w:val="00212319"/>
    <w:rsid w:val="00225BE3"/>
    <w:rsid w:val="00274E0A"/>
    <w:rsid w:val="002B6153"/>
    <w:rsid w:val="002C627C"/>
    <w:rsid w:val="00307586"/>
    <w:rsid w:val="00315AD8"/>
    <w:rsid w:val="00336906"/>
    <w:rsid w:val="00345333"/>
    <w:rsid w:val="003A06C6"/>
    <w:rsid w:val="003E36B1"/>
    <w:rsid w:val="003E4162"/>
    <w:rsid w:val="003F7CBD"/>
    <w:rsid w:val="00481CF8"/>
    <w:rsid w:val="00492C2D"/>
    <w:rsid w:val="004A3D87"/>
    <w:rsid w:val="004B18A9"/>
    <w:rsid w:val="004D4F8C"/>
    <w:rsid w:val="004D6B86"/>
    <w:rsid w:val="00504F88"/>
    <w:rsid w:val="00523958"/>
    <w:rsid w:val="0055242C"/>
    <w:rsid w:val="00595412"/>
    <w:rsid w:val="005B47EC"/>
    <w:rsid w:val="0060417E"/>
    <w:rsid w:val="0061747E"/>
    <w:rsid w:val="00641876"/>
    <w:rsid w:val="00645290"/>
    <w:rsid w:val="00684C26"/>
    <w:rsid w:val="006B015B"/>
    <w:rsid w:val="006C162F"/>
    <w:rsid w:val="006D57CD"/>
    <w:rsid w:val="006D7EE9"/>
    <w:rsid w:val="007244DE"/>
    <w:rsid w:val="0081390C"/>
    <w:rsid w:val="00816831"/>
    <w:rsid w:val="00837D67"/>
    <w:rsid w:val="008747E8"/>
    <w:rsid w:val="008A2A83"/>
    <w:rsid w:val="008A78F1"/>
    <w:rsid w:val="00910F0E"/>
    <w:rsid w:val="00961AE5"/>
    <w:rsid w:val="009A2C38"/>
    <w:rsid w:val="009F0414"/>
    <w:rsid w:val="00A4757D"/>
    <w:rsid w:val="00A77F6B"/>
    <w:rsid w:val="00A80755"/>
    <w:rsid w:val="00A81BB2"/>
    <w:rsid w:val="00A82DE9"/>
    <w:rsid w:val="00AA0C63"/>
    <w:rsid w:val="00AA5C05"/>
    <w:rsid w:val="00AE0F08"/>
    <w:rsid w:val="00B026C7"/>
    <w:rsid w:val="00B02975"/>
    <w:rsid w:val="00B03BA4"/>
    <w:rsid w:val="00C3438C"/>
    <w:rsid w:val="00C5686B"/>
    <w:rsid w:val="00C74024"/>
    <w:rsid w:val="00C83B15"/>
    <w:rsid w:val="00C925C8"/>
    <w:rsid w:val="00CB3DA2"/>
    <w:rsid w:val="00CB7F84"/>
    <w:rsid w:val="00CF1B55"/>
    <w:rsid w:val="00DB2E59"/>
    <w:rsid w:val="00DB358F"/>
    <w:rsid w:val="00DC44F1"/>
    <w:rsid w:val="00DE71B8"/>
    <w:rsid w:val="00DF6D26"/>
    <w:rsid w:val="00E11236"/>
    <w:rsid w:val="00E41B39"/>
    <w:rsid w:val="00E7305D"/>
    <w:rsid w:val="00E92776"/>
    <w:rsid w:val="00EA780C"/>
    <w:rsid w:val="00EB69D3"/>
    <w:rsid w:val="00EC5D35"/>
    <w:rsid w:val="00F31D66"/>
    <w:rsid w:val="00F363EC"/>
    <w:rsid w:val="00F413AC"/>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ED7D50"/>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C8"/>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0384">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36130188">
      <w:bodyDiv w:val="1"/>
      <w:marLeft w:val="0"/>
      <w:marRight w:val="0"/>
      <w:marTop w:val="0"/>
      <w:marBottom w:val="0"/>
      <w:divBdr>
        <w:top w:val="none" w:sz="0" w:space="0" w:color="auto"/>
        <w:left w:val="none" w:sz="0" w:space="0" w:color="auto"/>
        <w:bottom w:val="none" w:sz="0" w:space="0" w:color="auto"/>
        <w:right w:val="none" w:sz="0" w:space="0" w:color="auto"/>
      </w:divBdr>
    </w:div>
    <w:div w:id="250433901">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16766215">
      <w:bodyDiv w:val="1"/>
      <w:marLeft w:val="0"/>
      <w:marRight w:val="0"/>
      <w:marTop w:val="0"/>
      <w:marBottom w:val="0"/>
      <w:divBdr>
        <w:top w:val="none" w:sz="0" w:space="0" w:color="auto"/>
        <w:left w:val="none" w:sz="0" w:space="0" w:color="auto"/>
        <w:bottom w:val="none" w:sz="0" w:space="0" w:color="auto"/>
        <w:right w:val="none" w:sz="0" w:space="0" w:color="auto"/>
      </w:divBdr>
    </w:div>
    <w:div w:id="363095815">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82951988">
      <w:bodyDiv w:val="1"/>
      <w:marLeft w:val="0"/>
      <w:marRight w:val="0"/>
      <w:marTop w:val="0"/>
      <w:marBottom w:val="0"/>
      <w:divBdr>
        <w:top w:val="none" w:sz="0" w:space="0" w:color="auto"/>
        <w:left w:val="none" w:sz="0" w:space="0" w:color="auto"/>
        <w:bottom w:val="none" w:sz="0" w:space="0" w:color="auto"/>
        <w:right w:val="none" w:sz="0" w:space="0" w:color="auto"/>
      </w:divBdr>
    </w:div>
    <w:div w:id="410735853">
      <w:bodyDiv w:val="1"/>
      <w:marLeft w:val="0"/>
      <w:marRight w:val="0"/>
      <w:marTop w:val="0"/>
      <w:marBottom w:val="0"/>
      <w:divBdr>
        <w:top w:val="none" w:sz="0" w:space="0" w:color="auto"/>
        <w:left w:val="none" w:sz="0" w:space="0" w:color="auto"/>
        <w:bottom w:val="none" w:sz="0" w:space="0" w:color="auto"/>
        <w:right w:val="none" w:sz="0" w:space="0" w:color="auto"/>
      </w:divBdr>
    </w:div>
    <w:div w:id="413818360">
      <w:bodyDiv w:val="1"/>
      <w:marLeft w:val="0"/>
      <w:marRight w:val="0"/>
      <w:marTop w:val="0"/>
      <w:marBottom w:val="0"/>
      <w:divBdr>
        <w:top w:val="none" w:sz="0" w:space="0" w:color="auto"/>
        <w:left w:val="none" w:sz="0" w:space="0" w:color="auto"/>
        <w:bottom w:val="none" w:sz="0" w:space="0" w:color="auto"/>
        <w:right w:val="none" w:sz="0" w:space="0" w:color="auto"/>
      </w:divBdr>
    </w:div>
    <w:div w:id="453525668">
      <w:bodyDiv w:val="1"/>
      <w:marLeft w:val="0"/>
      <w:marRight w:val="0"/>
      <w:marTop w:val="0"/>
      <w:marBottom w:val="0"/>
      <w:divBdr>
        <w:top w:val="none" w:sz="0" w:space="0" w:color="auto"/>
        <w:left w:val="none" w:sz="0" w:space="0" w:color="auto"/>
        <w:bottom w:val="none" w:sz="0" w:space="0" w:color="auto"/>
        <w:right w:val="none" w:sz="0" w:space="0" w:color="auto"/>
      </w:divBdr>
    </w:div>
    <w:div w:id="455374406">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11191125">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593437260">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59974135">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82264016">
      <w:bodyDiv w:val="1"/>
      <w:marLeft w:val="0"/>
      <w:marRight w:val="0"/>
      <w:marTop w:val="0"/>
      <w:marBottom w:val="0"/>
      <w:divBdr>
        <w:top w:val="none" w:sz="0" w:space="0" w:color="auto"/>
        <w:left w:val="none" w:sz="0" w:space="0" w:color="auto"/>
        <w:bottom w:val="none" w:sz="0" w:space="0" w:color="auto"/>
        <w:right w:val="none" w:sz="0" w:space="0" w:color="auto"/>
      </w:divBdr>
    </w:div>
    <w:div w:id="1133791075">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97232677">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30404087">
      <w:bodyDiv w:val="1"/>
      <w:marLeft w:val="0"/>
      <w:marRight w:val="0"/>
      <w:marTop w:val="0"/>
      <w:marBottom w:val="0"/>
      <w:divBdr>
        <w:top w:val="none" w:sz="0" w:space="0" w:color="auto"/>
        <w:left w:val="none" w:sz="0" w:space="0" w:color="auto"/>
        <w:bottom w:val="none" w:sz="0" w:space="0" w:color="auto"/>
        <w:right w:val="none" w:sz="0" w:space="0" w:color="auto"/>
      </w:divBdr>
    </w:div>
    <w:div w:id="1341665021">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11624922">
      <w:bodyDiv w:val="1"/>
      <w:marLeft w:val="0"/>
      <w:marRight w:val="0"/>
      <w:marTop w:val="0"/>
      <w:marBottom w:val="0"/>
      <w:divBdr>
        <w:top w:val="none" w:sz="0" w:space="0" w:color="auto"/>
        <w:left w:val="none" w:sz="0" w:space="0" w:color="auto"/>
        <w:bottom w:val="none" w:sz="0" w:space="0" w:color="auto"/>
        <w:right w:val="none" w:sz="0" w:space="0" w:color="auto"/>
      </w:divBdr>
    </w:div>
    <w:div w:id="1617102514">
      <w:bodyDiv w:val="1"/>
      <w:marLeft w:val="0"/>
      <w:marRight w:val="0"/>
      <w:marTop w:val="0"/>
      <w:marBottom w:val="0"/>
      <w:divBdr>
        <w:top w:val="none" w:sz="0" w:space="0" w:color="auto"/>
        <w:left w:val="none" w:sz="0" w:space="0" w:color="auto"/>
        <w:bottom w:val="none" w:sz="0" w:space="0" w:color="auto"/>
        <w:right w:val="none" w:sz="0" w:space="0" w:color="auto"/>
      </w:divBdr>
    </w:div>
    <w:div w:id="1640381487">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65875736">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99899435">
      <w:bodyDiv w:val="1"/>
      <w:marLeft w:val="0"/>
      <w:marRight w:val="0"/>
      <w:marTop w:val="0"/>
      <w:marBottom w:val="0"/>
      <w:divBdr>
        <w:top w:val="none" w:sz="0" w:space="0" w:color="auto"/>
        <w:left w:val="none" w:sz="0" w:space="0" w:color="auto"/>
        <w:bottom w:val="none" w:sz="0" w:space="0" w:color="auto"/>
        <w:right w:val="none" w:sz="0" w:space="0" w:color="auto"/>
      </w:divBdr>
    </w:div>
    <w:div w:id="190934088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8589035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4F155F86E04692A4AF7AA1808A5499"/>
        <w:category>
          <w:name w:val="General"/>
          <w:gallery w:val="placeholder"/>
        </w:category>
        <w:types>
          <w:type w:val="bbPlcHdr"/>
        </w:types>
        <w:behaviors>
          <w:behavior w:val="content"/>
        </w:behaviors>
        <w:guid w:val="{3DBAFB08-99C5-41C1-B7A6-5940F48B5448}"/>
      </w:docPartPr>
      <w:docPartBody>
        <w:p w:rsidR="0089720A" w:rsidRDefault="00B14963">
          <w:pPr>
            <w:pStyle w:val="FA4F155F86E04692A4AF7AA1808A5499"/>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963"/>
    <w:rsid w:val="007F3475"/>
    <w:rsid w:val="0089720A"/>
    <w:rsid w:val="00B1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 w:type="paragraph" w:customStyle="1" w:styleId="8D44B4B9C3604AFFA507C584F0BB2B76">
    <w:name w:val="8D44B4B9C3604AFFA507C584F0BB2B76"/>
    <w:rsid w:val="0089720A"/>
    <w:rPr>
      <w:lang w:val="en-GB" w:eastAsia="en-GB"/>
    </w:rPr>
  </w:style>
  <w:style w:type="paragraph" w:customStyle="1" w:styleId="F2C348B3497949439A6CC523F33C8F4A">
    <w:name w:val="F2C348B3497949439A6CC523F33C8F4A"/>
    <w:rsid w:val="0089720A"/>
    <w:rPr>
      <w:lang w:val="en-GB" w:eastAsia="en-GB"/>
    </w:rPr>
  </w:style>
  <w:style w:type="paragraph" w:customStyle="1" w:styleId="9374D58C627E4880B50BBD8376FB8038">
    <w:name w:val="9374D58C627E4880B50BBD8376FB8038"/>
    <w:rsid w:val="0089720A"/>
    <w:rPr>
      <w:lang w:val="en-GB" w:eastAsia="en-GB"/>
    </w:rPr>
  </w:style>
  <w:style w:type="paragraph" w:customStyle="1" w:styleId="DC222EF6C51542689FD98FD791C3DF7F">
    <w:name w:val="DC222EF6C51542689FD98FD791C3DF7F"/>
    <w:rsid w:val="0089720A"/>
    <w:rPr>
      <w:lang w:val="en-GB" w:eastAsia="en-GB"/>
    </w:rPr>
  </w:style>
  <w:style w:type="paragraph" w:customStyle="1" w:styleId="3DF538DFCA9E46B28689E7075694856C">
    <w:name w:val="3DF538DFCA9E46B28689E7075694856C"/>
    <w:rsid w:val="0089720A"/>
    <w:rPr>
      <w:lang w:val="en-GB" w:eastAsia="en-GB"/>
    </w:rPr>
  </w:style>
  <w:style w:type="paragraph" w:customStyle="1" w:styleId="86C742F0AA284AF58E443D681FC4E513">
    <w:name w:val="86C742F0AA284AF58E443D681FC4E513"/>
    <w:rsid w:val="0089720A"/>
    <w:rPr>
      <w:lang w:val="en-GB" w:eastAsia="en-GB"/>
    </w:rPr>
  </w:style>
  <w:style w:type="paragraph" w:customStyle="1" w:styleId="F3B12B751C714CDAA1C1EA2342E6B9A1">
    <w:name w:val="F3B12B751C714CDAA1C1EA2342E6B9A1"/>
    <w:rsid w:val="0089720A"/>
    <w:rPr>
      <w:lang w:val="en-GB" w:eastAsia="en-GB"/>
    </w:rPr>
  </w:style>
  <w:style w:type="paragraph" w:customStyle="1" w:styleId="EADDBFCC50234ACF81B2031CD9990B32">
    <w:name w:val="EADDBFCC50234ACF81B2031CD9990B32"/>
    <w:rsid w:val="0089720A"/>
    <w:rPr>
      <w:lang w:val="en-GB" w:eastAsia="en-GB"/>
    </w:rPr>
  </w:style>
  <w:style w:type="paragraph" w:customStyle="1" w:styleId="011820F1181141748BA781892AF3EE15">
    <w:name w:val="011820F1181141748BA781892AF3EE15"/>
    <w:rsid w:val="0089720A"/>
    <w:rPr>
      <w:lang w:val="en-GB" w:eastAsia="en-GB"/>
    </w:rPr>
  </w:style>
  <w:style w:type="paragraph" w:customStyle="1" w:styleId="73A1EB5ABA954FA686B6B5A7E4257070">
    <w:name w:val="73A1EB5ABA954FA686B6B5A7E4257070"/>
    <w:rsid w:val="0089720A"/>
    <w:rPr>
      <w:lang w:val="en-GB" w:eastAsia="en-GB"/>
    </w:rPr>
  </w:style>
  <w:style w:type="paragraph" w:customStyle="1" w:styleId="2692286B6BA34E34BDEF82067365F6A1">
    <w:name w:val="2692286B6BA34E34BDEF82067365F6A1"/>
    <w:rsid w:val="0089720A"/>
    <w:rPr>
      <w:lang w:val="en-GB" w:eastAsia="en-GB"/>
    </w:rPr>
  </w:style>
  <w:style w:type="paragraph" w:customStyle="1" w:styleId="56E99C0DC4574508953F681DAFCF9703">
    <w:name w:val="56E99C0DC4574508953F681DAFCF9703"/>
    <w:rsid w:val="0089720A"/>
    <w:rPr>
      <w:lang w:val="en-GB" w:eastAsia="en-GB"/>
    </w:rPr>
  </w:style>
  <w:style w:type="paragraph" w:customStyle="1" w:styleId="424B6183439C4BAB8D1203B5F8B70ED6">
    <w:name w:val="424B6183439C4BAB8D1203B5F8B70ED6"/>
    <w:rsid w:val="0089720A"/>
    <w:rPr>
      <w:lang w:val="en-GB" w:eastAsia="en-GB"/>
    </w:rPr>
  </w:style>
  <w:style w:type="paragraph" w:customStyle="1" w:styleId="48A4DAAE6C4D41809F1FC35DDC1A74D7">
    <w:name w:val="48A4DAAE6C4D41809F1FC35DDC1A74D7"/>
    <w:rsid w:val="0089720A"/>
    <w:rPr>
      <w:lang w:val="en-GB" w:eastAsia="en-GB"/>
    </w:rPr>
  </w:style>
  <w:style w:type="paragraph" w:customStyle="1" w:styleId="F96A456F046E4039AEAA91EEB37B8218">
    <w:name w:val="F96A456F046E4039AEAA91EEB37B8218"/>
    <w:rsid w:val="0089720A"/>
    <w:rPr>
      <w:lang w:val="en-GB" w:eastAsia="en-GB"/>
    </w:rPr>
  </w:style>
  <w:style w:type="paragraph" w:customStyle="1" w:styleId="4D5D9D51B22F4A269F644DAEAA75B3D8">
    <w:name w:val="4D5D9D51B22F4A269F644DAEAA75B3D8"/>
    <w:rsid w:val="0089720A"/>
    <w:rPr>
      <w:lang w:val="en-GB" w:eastAsia="en-GB"/>
    </w:rPr>
  </w:style>
  <w:style w:type="paragraph" w:customStyle="1" w:styleId="7949A4A88B4D44B090A0129DC95A064D">
    <w:name w:val="7949A4A88B4D44B090A0129DC95A064D"/>
    <w:rsid w:val="0089720A"/>
    <w:rPr>
      <w:lang w:val="en-GB" w:eastAsia="en-GB"/>
    </w:rPr>
  </w:style>
  <w:style w:type="paragraph" w:customStyle="1" w:styleId="AB15141D518A49D3A7BA2677C26496B4">
    <w:name w:val="AB15141D518A49D3A7BA2677C26496B4"/>
    <w:rsid w:val="0089720A"/>
    <w:rPr>
      <w:lang w:val="en-GB" w:eastAsia="en-GB"/>
    </w:rPr>
  </w:style>
  <w:style w:type="paragraph" w:customStyle="1" w:styleId="422E66D5637E44B8872A960D9678008F">
    <w:name w:val="422E66D5637E44B8872A960D9678008F"/>
    <w:rsid w:val="0089720A"/>
    <w:rPr>
      <w:lang w:val="en-GB" w:eastAsia="en-GB"/>
    </w:rPr>
  </w:style>
  <w:style w:type="paragraph" w:customStyle="1" w:styleId="2E27D2F382B34B808C96745369B06B29">
    <w:name w:val="2E27D2F382B34B808C96745369B06B29"/>
    <w:rsid w:val="0089720A"/>
    <w:rPr>
      <w:lang w:val="en-GB" w:eastAsia="en-GB"/>
    </w:rPr>
  </w:style>
  <w:style w:type="paragraph" w:customStyle="1" w:styleId="75DC0C2234A8415992E4BC5864505BC7">
    <w:name w:val="75DC0C2234A8415992E4BC5864505BC7"/>
    <w:rsid w:val="0089720A"/>
    <w:rPr>
      <w:lang w:val="en-GB" w:eastAsia="en-GB"/>
    </w:rPr>
  </w:style>
  <w:style w:type="paragraph" w:customStyle="1" w:styleId="C3BEA756F679460A96AF315C83A161B4">
    <w:name w:val="C3BEA756F679460A96AF315C83A161B4"/>
    <w:rsid w:val="0089720A"/>
    <w:rPr>
      <w:lang w:val="en-GB" w:eastAsia="en-GB"/>
    </w:rPr>
  </w:style>
  <w:style w:type="paragraph" w:customStyle="1" w:styleId="A8E114EC049D4D41AD85A4CF23570FE7">
    <w:name w:val="A8E114EC049D4D41AD85A4CF23570FE7"/>
    <w:rsid w:val="0089720A"/>
    <w:rPr>
      <w:lang w:val="en-GB" w:eastAsia="en-GB"/>
    </w:rPr>
  </w:style>
  <w:style w:type="paragraph" w:customStyle="1" w:styleId="F6F3EDCA83F545F29D4B2BA9D11556B9">
    <w:name w:val="F6F3EDCA83F545F29D4B2BA9D11556B9"/>
    <w:rsid w:val="0089720A"/>
    <w:rPr>
      <w:lang w:val="en-GB" w:eastAsia="en-GB"/>
    </w:rPr>
  </w:style>
  <w:style w:type="paragraph" w:customStyle="1" w:styleId="3AE0C18A8D8B4F2BA65D858F2343D0EA">
    <w:name w:val="3AE0C18A8D8B4F2BA65D858F2343D0EA"/>
    <w:rsid w:val="0089720A"/>
    <w:rPr>
      <w:lang w:val="en-GB" w:eastAsia="en-GB"/>
    </w:rPr>
  </w:style>
  <w:style w:type="paragraph" w:customStyle="1" w:styleId="1B3FE1431CF54CF0BFB993B35520F5D8">
    <w:name w:val="1B3FE1431CF54CF0BFB993B35520F5D8"/>
    <w:rsid w:val="0089720A"/>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Jag04</b:Tag>
    <b:SourceType>Book</b:SourceType>
    <b:Guid>{E0727CC9-F009-44E0-998D-EA80C9321E0D}</b:Guid>
    <b:Author>
      <b:Author>
        <b:NameList>
          <b:Person>
            <b:Last>Bhagwati</b:Last>
            <b:First>Jagdish</b:First>
            <b:Middle>N.</b:Middle>
          </b:Person>
        </b:NameList>
      </b:Author>
    </b:Author>
    <b:Title>In Defense of Globalization</b:Title>
    <b:Year>2004</b:Year>
    <b:RefOrder>1</b:RefOrder>
  </b:Source>
  <b:Source>
    <b:Tag>Sum</b:Tag>
    <b:SourceType>InternetSite</b:SourceType>
    <b:Guid>{DBF3FB64-13EF-40CB-BC65-C782AADB36EA}</b:Guid>
    <b:Title>Globalization is not the problem, it's the solution</b:Title>
    <b:Author>
      <b:Author>
        <b:NameList>
          <b:Person>
            <b:Last>Sumner</b:Last>
            <b:First>Scott</b:First>
          </b:Person>
        </b:NameList>
      </b:Author>
    </b:Author>
    <b:URL>https://www.econlib.org/archives/2016/09/globalization_i.html</b:URL>
    <b:RefOrder>2</b:RefOrder>
  </b:Source>
  <b:Source>
    <b:Tag>Sam96</b:Tag>
    <b:SourceType>Book</b:SourceType>
    <b:Guid>{21C0872E-F3AE-4968-80D8-096950DB3589}</b:Guid>
    <b:Title>The Clash of Civilizations and the Remaking of World Order</b:Title>
    <b:Year>1996</b:Year>
    <b:Author>
      <b:Author>
        <b:NameList>
          <b:Person>
            <b:Last>Huntington</b:Last>
            <b:First>Samuel</b:First>
            <b:Middle>P.</b:Middle>
          </b:Person>
        </b:NameList>
      </b:Author>
    </b:Author>
    <b:RefOrder>3</b:RefOrder>
  </b:Source>
  <b:Source>
    <b:Tag>Mar19</b:Tag>
    <b:SourceType>DocumentFromInternetSite</b:SourceType>
    <b:Guid>{287EC322-0AC8-4723-B217-19D73DC72F13}</b:Guid>
    <b:Year>2019</b:Year>
    <b:URL>http://www.culturaldiplomacy.org/pdf/case-studies/cd-eu.pdf</b:URL>
    <b:Author>
      <b:Author>
        <b:NameList>
          <b:Person>
            <b:Last>Osojnik</b:Last>
            <b:First>Marta</b:First>
          </b:Person>
        </b:NameList>
      </b:Author>
    </b:Author>
    <b:RefOrder>4</b:RefOrder>
  </b:Source>
  <b:Source>
    <b:Tag>Ass16</b:Tag>
    <b:SourceType>JournalArticle</b:SourceType>
    <b:Guid>{90F7BE8F-2CAE-4162-8254-46A2BAF3782F}</b:Guid>
    <b:Title>Assimilation report</b:Title>
    <b:Year>2016</b:Year>
    <b:JournalName>The Economist</b:JournalName>
    <b:RefOrder>5</b:RefOrder>
  </b:Source>
  <b:Source>
    <b:Tag>Dow16</b:Tag>
    <b:SourceType>Report</b:SourceType>
    <b:Guid>{6A265E20-2F67-41F4-B908-EE299C8DF71E}</b:Guid>
    <b:Title>Assimilation today</b:Title>
    <b:Year>2016</b:Year>
    <b:Author>
      <b:Author>
        <b:NameList>
          <b:Person>
            <b:Last>Pitkin</b:Last>
            <b:First>Dowell</b:First>
            <b:Middle>Myers and John</b:Middle>
          </b:Person>
        </b:NameList>
      </b:Author>
    </b:Author>
    <b:InternetSiteTitle>Center for American Progress</b:InternetSiteTitle>
    <b:RefOrder>6</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A0EB1D40-B56C-4638-AE0F-080785AA3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1</TotalTime>
  <Pages>4</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Omair</cp:lastModifiedBy>
  <cp:revision>2</cp:revision>
  <dcterms:created xsi:type="dcterms:W3CDTF">2019-05-20T15:26:00Z</dcterms:created>
  <dcterms:modified xsi:type="dcterms:W3CDTF">2019-05-20T15:26:00Z</dcterms:modified>
</cp:coreProperties>
</file>