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5B754F2" w:rsidR="001835B9" w:rsidRDefault="00BC037F">
      <w:pPr>
        <w:pStyle w:val="NoSpacing"/>
      </w:pPr>
      <w:r>
        <w:t>Name</w:t>
      </w:r>
    </w:p>
    <w:p w14:paraId="30E8F2B0" w14:textId="77777777" w:rsidR="00E614DD" w:rsidRDefault="003F024A">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BC037F">
      <w:pPr>
        <w:pStyle w:val="NoSpacing"/>
      </w:pPr>
      <w:r w:rsidRPr="001835B9">
        <w:t>Art 101</w:t>
      </w:r>
    </w:p>
    <w:p w14:paraId="38CCADD9" w14:textId="77777777" w:rsidR="00E614DD" w:rsidRDefault="00BC037F">
      <w:pPr>
        <w:pStyle w:val="NoSpacing"/>
      </w:pPr>
      <w:r>
        <w:t>19</w:t>
      </w:r>
      <w:r w:rsidR="005E7D70">
        <w:t xml:space="preserve"> </w:t>
      </w:r>
      <w:r w:rsidR="002A5D96">
        <w:t>Novembe</w:t>
      </w:r>
      <w:r w:rsidR="005E7D70">
        <w:t xml:space="preserve">r </w:t>
      </w:r>
      <w:r w:rsidR="00BA5332">
        <w:t>2018</w:t>
      </w:r>
    </w:p>
    <w:p w14:paraId="0E99E16B" w14:textId="1AC98626" w:rsidR="00E214A6" w:rsidRDefault="00BC037F" w:rsidP="00E214A6">
      <w:pPr>
        <w:rPr>
          <w:b/>
        </w:rPr>
      </w:pPr>
      <w:r>
        <w:rPr>
          <w:b/>
        </w:rPr>
        <w:tab/>
      </w:r>
      <w:r>
        <w:rPr>
          <w:b/>
        </w:rPr>
        <w:tab/>
      </w:r>
      <w:r w:rsidR="00AF1D0F">
        <w:rPr>
          <w:b/>
        </w:rPr>
        <w:tab/>
      </w:r>
      <w:r>
        <w:rPr>
          <w:b/>
        </w:rPr>
        <w:tab/>
      </w:r>
      <w:r w:rsidR="00AF1D0F">
        <w:rPr>
          <w:b/>
        </w:rPr>
        <w:t>R</w:t>
      </w:r>
      <w:r w:rsidR="00AF1D0F" w:rsidRPr="00AF1D0F">
        <w:rPr>
          <w:b/>
        </w:rPr>
        <w:t>esponse journal</w:t>
      </w:r>
    </w:p>
    <w:p w14:paraId="2716CC3A" w14:textId="77473BED" w:rsidR="001E68BE" w:rsidRDefault="00BC037F" w:rsidP="00EE0508">
      <w:pPr>
        <w:ind w:firstLine="0"/>
      </w:pPr>
      <w:r>
        <w:rPr>
          <w:b/>
        </w:rPr>
        <w:tab/>
      </w:r>
      <w:r w:rsidR="007B5820">
        <w:t xml:space="preserve">Jane Austen was </w:t>
      </w:r>
      <w:r w:rsidR="007B5820" w:rsidRPr="007B5820">
        <w:t>born</w:t>
      </w:r>
      <w:r w:rsidR="007B5820">
        <w:t xml:space="preserve"> on</w:t>
      </w:r>
      <w:r w:rsidR="007B5820" w:rsidRPr="007B5820">
        <w:t xml:space="preserve"> 16 Decem</w:t>
      </w:r>
      <w:r w:rsidR="007B5820">
        <w:t xml:space="preserve">ber 1775, in England. She passed away on 18 July 1817. </w:t>
      </w:r>
      <w:r w:rsidR="00E27ABE">
        <w:t xml:space="preserve">Austen is an English writer who published four novels during her lifetime. The name of the novels is </w:t>
      </w:r>
      <w:r w:rsidR="00457AE9">
        <w:t xml:space="preserve">Pride and Prejudice, Sense and Sensibility, Emma, and Mansfield. </w:t>
      </w:r>
      <w:r w:rsidR="00AE4CA5" w:rsidRPr="00AE4CA5">
        <w:t>Austin wrote about inconspicuous people in inconspicuous situations in everyday life, but she shaped such material into a remarkable work of art</w:t>
      </w:r>
      <w:r w:rsidR="00EF50D1">
        <w:t xml:space="preserve"> </w:t>
      </w:r>
      <w:r w:rsidR="00AE4CA5">
        <w:fldChar w:fldCharType="begin"/>
      </w:r>
      <w:r w:rsidR="00A7412D">
        <w:instrText xml:space="preserve"> ADDIN ZOTERO_ITEM CSL_CITATION {"citationID":"SUqDCS8d","properties":{"formattedCitation":"(\\uc0\\u8220{}Jane Austen | Biography &amp; Novels\\uc0\\u8221{})","plainCitation":"(“Jane Austen | Biography &amp; Novels”)","noteIndex":0},"citationItems":[{"id":355,"uris":["http://zotero.org/users/local/WcSf8WB9/items/XZLWGFNI"],"uri":["http://zotero.org/users/local/WcSf8WB9/items/XZLWGFNI"],"itemData":{"id":355,"type":"webpage","title":"Jane Austen | Biography &amp; Novels","container-title":"Encyclopedia Britannica","abstract":"Jane Austen (1775–1817) vividly depicted the everyday life of her era in novels such as Pride and Prejudice and Emma.","URL":"https://www.britannica.com/biography/Jane-Austen","language":"en","accessed":{"date-parts":[["2019",11,11]]}}}],"schema":"https://github.com/citation-style-language/schema/raw/master/csl-citation.json"} </w:instrText>
      </w:r>
      <w:r w:rsidR="00AE4CA5">
        <w:fldChar w:fldCharType="separate"/>
      </w:r>
      <w:r w:rsidR="00F34FF4" w:rsidRPr="00F34FF4">
        <w:rPr>
          <w:rFonts w:ascii="Times New Roman" w:hAnsi="Times New Roman" w:cs="Times New Roman"/>
        </w:rPr>
        <w:t>(“Jane Austen | Biography &amp; Novels”)</w:t>
      </w:r>
      <w:r w:rsidR="00AE4CA5">
        <w:fldChar w:fldCharType="end"/>
      </w:r>
      <w:r w:rsidR="00AE4CA5" w:rsidRPr="00AE4CA5">
        <w:t>.</w:t>
      </w:r>
      <w:r w:rsidR="00CD5365">
        <w:t xml:space="preserve"> </w:t>
      </w:r>
      <w:r w:rsidR="00CD5365" w:rsidRPr="00CD5365">
        <w:t>Jane Austen's writing style is a mix of classic and romantic. Austen creates a transition to romance, passion and imagination as she writes rather than strings and strands of writing style.</w:t>
      </w:r>
      <w:r w:rsidR="00436321">
        <w:t xml:space="preserve"> Austen uses her sharp and ironic wit in all her writings, including one of her</w:t>
      </w:r>
      <w:r w:rsidR="00436321" w:rsidRPr="00436321">
        <w:t xml:space="preserve"> most fam</w:t>
      </w:r>
      <w:r w:rsidR="00436321">
        <w:t>ous works; Pride and Prejudice</w:t>
      </w:r>
      <w:r w:rsidR="00436321" w:rsidRPr="00436321">
        <w:t>. She could create a powerful and dramati</w:t>
      </w:r>
      <w:r w:rsidR="00507191">
        <w:t>c scene and instantly lead the plot</w:t>
      </w:r>
      <w:r w:rsidR="00436321" w:rsidRPr="00436321">
        <w:t xml:space="preserve"> into a satirical cathedral script.</w:t>
      </w:r>
      <w:r w:rsidR="00507191">
        <w:t xml:space="preserve"> </w:t>
      </w:r>
      <w:r w:rsidR="00DE393B">
        <w:t>W</w:t>
      </w:r>
      <w:r w:rsidR="00B33CAE" w:rsidRPr="00B33CAE">
        <w:t>hen it comes to character dialogue</w:t>
      </w:r>
      <w:r w:rsidR="00DE393B">
        <w:t>, Austen adds a romantic touch</w:t>
      </w:r>
      <w:r w:rsidR="00703B61">
        <w:t xml:space="preserve"> that can range from witty and sharp to emotional and poetic</w:t>
      </w:r>
      <w:r w:rsidR="00B33CAE" w:rsidRPr="00B33CAE">
        <w:t>. The words and actions of the characters create clear images of everyone and every event to involve the reader in the novel.</w:t>
      </w:r>
      <w:r w:rsidR="00115403">
        <w:t xml:space="preserve"> For the development and progress of the main</w:t>
      </w:r>
      <w:r w:rsidR="00440263">
        <w:t xml:space="preserve"> characters</w:t>
      </w:r>
      <w:r w:rsidR="00115403">
        <w:t>, she focusses on the beauty of dialogues</w:t>
      </w:r>
      <w:r w:rsidR="00440263">
        <w:t xml:space="preserve"> in her novel</w:t>
      </w:r>
      <w:r w:rsidR="00115403">
        <w:t xml:space="preserve">. </w:t>
      </w:r>
      <w:r w:rsidR="00440263">
        <w:t xml:space="preserve">Her writing style is recognizable and unique. </w:t>
      </w:r>
      <w:r w:rsidR="0050033E">
        <w:t>Pride and Prejudice i</w:t>
      </w:r>
      <w:r w:rsidR="00801CA8">
        <w:t>s the novel that depicts</w:t>
      </w:r>
      <w:r w:rsidR="0050033E">
        <w:t xml:space="preserve"> t</w:t>
      </w:r>
      <w:r w:rsidR="00801CA8">
        <w:t>he limits of</w:t>
      </w:r>
      <w:r w:rsidR="0050033E">
        <w:t xml:space="preserve"> 18</w:t>
      </w:r>
      <w:r w:rsidR="00807D26">
        <w:t>th</w:t>
      </w:r>
      <w:r w:rsidR="00801CA8">
        <w:t xml:space="preserve"> century society</w:t>
      </w:r>
      <w:r w:rsidR="00807D26">
        <w:t xml:space="preserve">. </w:t>
      </w:r>
      <w:r w:rsidR="00807D26" w:rsidRPr="00807D26">
        <w:t>Jane Austen's work event</w:t>
      </w:r>
      <w:r w:rsidR="0071691B">
        <w:t xml:space="preserve">ually marked the transition in </w:t>
      </w:r>
      <w:r w:rsidR="00807D26" w:rsidRPr="00807D26">
        <w:t>literature from new-</w:t>
      </w:r>
      <w:r w:rsidR="0071691B">
        <w:t>classism to romance. Austen is boundless; she writes</w:t>
      </w:r>
      <w:r w:rsidR="00807D26" w:rsidRPr="00807D26">
        <w:t xml:space="preserve"> about the beauty of ordinary people and their ordinary lives and </w:t>
      </w:r>
      <w:r w:rsidR="0071691B">
        <w:t>this allows</w:t>
      </w:r>
      <w:r w:rsidR="00807D26" w:rsidRPr="00807D26">
        <w:t xml:space="preserve"> her to continue her story.</w:t>
      </w:r>
      <w:r w:rsidR="00880F81">
        <w:t xml:space="preserve"> </w:t>
      </w:r>
      <w:r w:rsidR="00880F81" w:rsidRPr="00880F81">
        <w:t>She acknowledged that society w</w:t>
      </w:r>
      <w:r w:rsidR="00880F81">
        <w:t>as flawed</w:t>
      </w:r>
      <w:r w:rsidR="00880F81" w:rsidRPr="00880F81">
        <w:t xml:space="preserve">. She acknowledged that the beauty of people and society </w:t>
      </w:r>
      <w:r w:rsidR="00880F81" w:rsidRPr="00880F81">
        <w:lastRenderedPageBreak/>
        <w:t>is not found in perfection but in their imperfection. Austin also recognized the hypocrisy and foolishness t</w:t>
      </w:r>
      <w:r w:rsidR="00880F81">
        <w:t>hat existed in the marriage</w:t>
      </w:r>
      <w:r w:rsidR="00880F81" w:rsidRPr="00880F81">
        <w:t>, but she also seemed to recognize its true value.</w:t>
      </w:r>
    </w:p>
    <w:p w14:paraId="1D037CBD" w14:textId="271CECD1" w:rsidR="00F955BE" w:rsidRDefault="00BC037F" w:rsidP="00EE0508">
      <w:pPr>
        <w:ind w:firstLine="0"/>
      </w:pPr>
      <w:r>
        <w:tab/>
      </w:r>
      <w:r w:rsidRPr="00F955BE">
        <w:t>Pride and prejudice have been criticized for a</w:t>
      </w:r>
      <w:r>
        <w:t>n</w:t>
      </w:r>
      <w:r w:rsidR="002F4E17">
        <w:t xml:space="preserve"> absence of historical context.</w:t>
      </w:r>
      <w:r w:rsidRPr="00F955BE">
        <w:t xml:space="preserve"> </w:t>
      </w:r>
      <w:r w:rsidR="002F4E17">
        <w:t>Austen’s c</w:t>
      </w:r>
      <w:r w:rsidRPr="00F955BE">
        <w:t>ha</w:t>
      </w:r>
      <w:r>
        <w:t>racter</w:t>
      </w:r>
      <w:r w:rsidR="00EF727A">
        <w:t xml:space="preserve"> Elizabeth depicted</w:t>
      </w:r>
      <w:r>
        <w:t xml:space="preserve"> in a social circle</w:t>
      </w:r>
      <w:r w:rsidR="00EF727A">
        <w:t xml:space="preserve"> in the story</w:t>
      </w:r>
      <w:r w:rsidRPr="00F955BE">
        <w:t xml:space="preserve"> is an accurate</w:t>
      </w:r>
      <w:r w:rsidR="00EF727A">
        <w:t xml:space="preserve"> description of </w:t>
      </w:r>
      <w:r w:rsidR="00EF727A" w:rsidRPr="00F955BE">
        <w:t>social</w:t>
      </w:r>
      <w:r w:rsidRPr="00F955BE">
        <w:t xml:space="preserve"> world that Austen lived in.</w:t>
      </w:r>
      <w:r w:rsidR="00D13134">
        <w:t xml:space="preserve"> </w:t>
      </w:r>
      <w:r w:rsidR="00D13134" w:rsidRPr="00D13134">
        <w:t>She portrayed the world, in all its fine pride and prejudice, with unfounded precision and satire.</w:t>
      </w:r>
      <w:r w:rsidR="00D13134">
        <w:t xml:space="preserve"> </w:t>
      </w:r>
      <w:r w:rsidR="00620E6C" w:rsidRPr="00620E6C">
        <w:t>At the same time, she set her center, as both the lead actor and the most sensible critic, a person so thoughtful and produced that the reader can do nothing but intervene in her story and wish a happy gathering.</w:t>
      </w:r>
      <w:r w:rsidR="00EF6AFF">
        <w:t xml:space="preserve"> </w:t>
      </w:r>
      <w:r w:rsidR="00EF6AFF" w:rsidRPr="00EF6AFF">
        <w:t>Austen's novel has been largely popular because of Elizabeth - who was allegedly Austen's favorite among a</w:t>
      </w:r>
      <w:r w:rsidR="00EF6AFF">
        <w:t>ll her heroines - and because she has</w:t>
      </w:r>
      <w:r w:rsidR="00EF6AFF" w:rsidRPr="00EF6AFF">
        <w:t xml:space="preserve"> a lasting appeal to men and women in</w:t>
      </w:r>
      <w:r w:rsidR="00EF6AFF">
        <w:t xml:space="preserve"> her </w:t>
      </w:r>
      <w:r w:rsidR="00EF6AFF" w:rsidRPr="00EF6AFF">
        <w:t>love story.</w:t>
      </w:r>
      <w:r w:rsidR="00EF6AFF">
        <w:t xml:space="preserve"> </w:t>
      </w:r>
      <w:r w:rsidR="00BF774A" w:rsidRPr="00BF774A">
        <w:t>With all the pride and prejudice, pride prevents the characters from seeing the truth of the situation. Interestingly, it is one of the two main obstacles in the relationship between Elizabeth and Darcy.</w:t>
      </w:r>
      <w:r w:rsidR="00BF774A">
        <w:t xml:space="preserve"> </w:t>
      </w:r>
      <w:r w:rsidR="00BF774A" w:rsidRPr="00BF774A">
        <w:t>Darcy's pride in his social status causes him to mock anyone outside his own social circle. At the same time, Elizabeth is proud of her judgment</w:t>
      </w:r>
      <w:r w:rsidR="00BF774A">
        <w:t>s</w:t>
      </w:r>
      <w:r w:rsidR="00BF774A" w:rsidRPr="00BF774A">
        <w:t>.</w:t>
      </w:r>
      <w:r w:rsidR="00165C6D">
        <w:t xml:space="preserve"> </w:t>
      </w:r>
      <w:r w:rsidR="00165C6D" w:rsidRPr="00165C6D">
        <w:t>Austen describes the family unit as primarily responsible for children's</w:t>
      </w:r>
      <w:r w:rsidR="00801E3C">
        <w:t xml:space="preserve"> moral and intellectual</w:t>
      </w:r>
      <w:r w:rsidR="00165C6D" w:rsidRPr="00165C6D">
        <w:t xml:space="preserve"> education. Throughout the novel, the younger c</w:t>
      </w:r>
      <w:r w:rsidR="00801E3C">
        <w:t>haracters either</w:t>
      </w:r>
      <w:r w:rsidR="00165C6D" w:rsidRPr="00165C6D">
        <w:t xml:space="preserve"> suffer from</w:t>
      </w:r>
      <w:r w:rsidR="00801E3C">
        <w:t xml:space="preserve"> or benefit from</w:t>
      </w:r>
      <w:r w:rsidR="00165C6D" w:rsidRPr="00165C6D">
        <w:t xml:space="preserve"> their family values.</w:t>
      </w:r>
      <w:r w:rsidR="00DB6AE8">
        <w:t xml:space="preserve"> In Pride and P</w:t>
      </w:r>
      <w:r w:rsidR="00DB6AE8" w:rsidRPr="00DB6AE8">
        <w:t xml:space="preserve">rejudice, Austen forms a world where society actively participates in the private lives of individuals. Austen's novels combine Aristotelian and Christian notions of virtue. She views human life as </w:t>
      </w:r>
      <w:r w:rsidR="00C703B9" w:rsidRPr="00DB6AE8">
        <w:t>determined</w:t>
      </w:r>
      <w:r w:rsidR="00C703B9">
        <w:t xml:space="preserve"> and believes that people</w:t>
      </w:r>
      <w:r w:rsidR="00DB6AE8" w:rsidRPr="00DB6AE8">
        <w:t xml:space="preserve"> must guide their </w:t>
      </w:r>
      <w:r w:rsidR="00C703B9" w:rsidRPr="00DB6AE8">
        <w:t>cravings</w:t>
      </w:r>
      <w:r w:rsidR="00DB6AE8" w:rsidRPr="00DB6AE8">
        <w:t xml:space="preserve"> and </w:t>
      </w:r>
      <w:r w:rsidR="00C703B9" w:rsidRPr="00DB6AE8">
        <w:t>requirements</w:t>
      </w:r>
      <w:r w:rsidR="00DB6AE8" w:rsidRPr="00DB6AE8">
        <w:t xml:space="preserve"> by using common sense.</w:t>
      </w:r>
      <w:r w:rsidR="00C703B9">
        <w:t xml:space="preserve"> </w:t>
      </w:r>
      <w:r w:rsidR="00C703B9" w:rsidRPr="00C703B9">
        <w:t>Austen clearly believes that rigid benchmarks are sometimes ridiculous. Mr. Collins's comedic formality and dishonest relationship with Lady Catherine constitute a satirical class of consciousness and social form.</w:t>
      </w:r>
      <w:r w:rsidR="00E82B8B">
        <w:t xml:space="preserve"> </w:t>
      </w:r>
      <w:r w:rsidR="00E82B8B" w:rsidRPr="00E82B8B">
        <w:t xml:space="preserve">Austen is certainly critical of the inequalities of gender in English society in the 19th century, especially because of the marriage institution. In </w:t>
      </w:r>
      <w:r w:rsidR="006F15C6">
        <w:t>Pride and P</w:t>
      </w:r>
      <w:r w:rsidR="00E82B8B" w:rsidRPr="00E82B8B">
        <w:t>rejudic</w:t>
      </w:r>
      <w:r w:rsidR="004A2884">
        <w:t>e,</w:t>
      </w:r>
      <w:r w:rsidR="006F15C6">
        <w:t xml:space="preserve"> Charlotte </w:t>
      </w:r>
      <w:r w:rsidR="004A2884">
        <w:t xml:space="preserve">and other women </w:t>
      </w:r>
      <w:r w:rsidR="00E82B8B" w:rsidRPr="00E82B8B">
        <w:lastRenderedPageBreak/>
        <w:t xml:space="preserve">must marry </w:t>
      </w:r>
      <w:r w:rsidR="001F48AF" w:rsidRPr="00E82B8B">
        <w:t>just</w:t>
      </w:r>
      <w:r w:rsidR="00E82B8B" w:rsidRPr="00E82B8B">
        <w:t xml:space="preserve"> for financial security.</w:t>
      </w:r>
      <w:r w:rsidR="004A2884">
        <w:t xml:space="preserve"> </w:t>
      </w:r>
      <w:r w:rsidR="004A2884" w:rsidRPr="004A2884">
        <w:t>In her illustration of Elizabeth, however, Austen shows that women are as intelligent and sk</w:t>
      </w:r>
      <w:r w:rsidR="00E65CF3">
        <w:t>illed as their male partners</w:t>
      </w:r>
      <w:r w:rsidR="004A2884" w:rsidRPr="004A2884">
        <w:t>.</w:t>
      </w:r>
    </w:p>
    <w:p w14:paraId="39FA5015" w14:textId="5E70C20C" w:rsidR="00A06C05" w:rsidRDefault="00BC037F" w:rsidP="00787127">
      <w:pPr>
        <w:ind w:firstLine="0"/>
      </w:pPr>
      <w:r>
        <w:tab/>
      </w:r>
      <w:r w:rsidRPr="00A06C05">
        <w:t>"It is a truth universally acknowledged that a single man in possession of a good fortune must be in want of a wife</w:t>
      </w:r>
      <w:r w:rsidR="006F0900">
        <w:fldChar w:fldCharType="begin"/>
      </w:r>
      <w:r w:rsidR="006F0900">
        <w:instrText xml:space="preserve"> ADDIN ZOTERO_ITEM CSL_CITATION {"citationID":"iCKNvpab","properties":{"formattedCitation":"({\\i{}Pride and Prejudice Read Online})","plainCitation":"(Pride and Prejudice Read Online)","noteIndex":0},"citationItems":[{"id":360,"uris":["http://zotero.org/users/local/WcSf8WB9/items/9U7L6ND4"],"uri":["http://zotero.org/users/local/WcSf8WB9/items/9U7L6ND4"],"itemData":{"id":360,"type":"webpage","title":"Pride and Prejudice Read Online","abstract":"Read Jane Austens novel Pride and Prejudice online.","URL":"http://www.janeausten.org/pride-and-prejudice/pride-and-prejudice-online.asp","language":"en-US","accessed":{"date-parts":[["2019",11,12]]}}}],"schema":"https://github.com/citation-style-language/schema/raw/master/csl-citation.json"} </w:instrText>
      </w:r>
      <w:r w:rsidR="006F0900">
        <w:fldChar w:fldCharType="separate"/>
      </w:r>
      <w:r w:rsidR="00F34FF4" w:rsidRPr="00F34FF4">
        <w:rPr>
          <w:rFonts w:ascii="Times New Roman" w:hAnsi="Times New Roman" w:cs="Times New Roman"/>
        </w:rPr>
        <w:t>(</w:t>
      </w:r>
      <w:r w:rsidR="00F34FF4" w:rsidRPr="00F34FF4">
        <w:rPr>
          <w:rFonts w:ascii="Times New Roman" w:hAnsi="Times New Roman" w:cs="Times New Roman"/>
          <w:i/>
          <w:iCs/>
        </w:rPr>
        <w:t>Pride and Prejudice Read Online</w:t>
      </w:r>
      <w:r w:rsidR="00F34FF4" w:rsidRPr="00F34FF4">
        <w:rPr>
          <w:rFonts w:ascii="Times New Roman" w:hAnsi="Times New Roman" w:cs="Times New Roman"/>
        </w:rPr>
        <w:t>)</w:t>
      </w:r>
      <w:r w:rsidR="006F0900">
        <w:fldChar w:fldCharType="end"/>
      </w:r>
      <w:r w:rsidRPr="00A06C05">
        <w:t>.”</w:t>
      </w:r>
      <w:r w:rsidR="002B5DEC">
        <w:t xml:space="preserve"> This is the most famous lines in literature from Pride and Prejudice. </w:t>
      </w:r>
      <w:r w:rsidR="007D0564">
        <w:t xml:space="preserve">These lines are depicted at the beginning of the novel. </w:t>
      </w:r>
      <w:r w:rsidR="007D0564" w:rsidRPr="002B5DEC">
        <w:t>The</w:t>
      </w:r>
      <w:r w:rsidR="002B5DEC" w:rsidRPr="002B5DEC">
        <w:t xml:space="preserve"> event that starts the novel - also offers this sentence a tract of the entire plot, which is about the search for</w:t>
      </w:r>
      <w:r w:rsidR="00616FCD">
        <w:t xml:space="preserve"> single people in search of good fortune</w:t>
      </w:r>
      <w:r w:rsidR="002B5DEC" w:rsidRPr="002B5DEC">
        <w:t xml:space="preserve"> by </w:t>
      </w:r>
      <w:r w:rsidR="00616FCD" w:rsidRPr="002B5DEC">
        <w:t>several</w:t>
      </w:r>
      <w:r w:rsidR="002B5DEC" w:rsidRPr="002B5DEC">
        <w:t xml:space="preserve"> female characters.</w:t>
      </w:r>
      <w:r w:rsidR="00616FCD">
        <w:t xml:space="preserve"> </w:t>
      </w:r>
      <w:r w:rsidR="0056023A" w:rsidRPr="0056023A">
        <w:t>Anyone who considers socially viable marriage in a nineteenth-century society appears here</w:t>
      </w:r>
      <w:r w:rsidR="00992B2F">
        <w:t xml:space="preserve"> in the novel because of demanding that a single man “must be in want of a wife</w:t>
      </w:r>
      <w:r w:rsidR="006F0900">
        <w:fldChar w:fldCharType="begin"/>
      </w:r>
      <w:r w:rsidR="00896FBA">
        <w:instrText xml:space="preserve"> ADDIN ZOTERO_ITEM CSL_CITATION {"citationID":"0B9kXT7R","properties":{"formattedCitation":"({\\i{}Pride and Prejudice Read Online})","plainCitation":"(Pride and Prejudice Read Online)","noteIndex":0},"citationItems":[{"id":360,"uris":["http://zotero.org/users/local/WcSf8WB9/items/9U7L6ND4"],"uri":["http://zotero.org/users/local/WcSf8WB9/items/9U7L6ND4"],"itemData":{"id":360,"type":"webpage","title":"Pride and Prejudice Read Online","abstract":"Read Jane Austens novel Pride and Prejudice online.","URL":"http://www.janeausten.org/pride-and-prejudice/pride-and-prejudice-online.asp","language":"en-US","accessed":{"date-parts":[["2019",11,12]]}}}],"schema":"https://github.com/citation-style-language/schema/raw/master/csl-citation.json"} </w:instrText>
      </w:r>
      <w:r w:rsidR="006F0900">
        <w:fldChar w:fldCharType="separate"/>
      </w:r>
      <w:r w:rsidR="00F34FF4" w:rsidRPr="00F34FF4">
        <w:rPr>
          <w:rFonts w:ascii="Times New Roman" w:hAnsi="Times New Roman" w:cs="Times New Roman"/>
        </w:rPr>
        <w:t>(</w:t>
      </w:r>
      <w:r w:rsidR="00F34FF4" w:rsidRPr="00F34FF4">
        <w:rPr>
          <w:rFonts w:ascii="Times New Roman" w:hAnsi="Times New Roman" w:cs="Times New Roman"/>
          <w:i/>
          <w:iCs/>
        </w:rPr>
        <w:t>Pride and Prejudice Read Online</w:t>
      </w:r>
      <w:r w:rsidR="00F34FF4" w:rsidRPr="00F34FF4">
        <w:rPr>
          <w:rFonts w:ascii="Times New Roman" w:hAnsi="Times New Roman" w:cs="Times New Roman"/>
        </w:rPr>
        <w:t>)</w:t>
      </w:r>
      <w:r w:rsidR="006F0900">
        <w:fldChar w:fldCharType="end"/>
      </w:r>
      <w:r w:rsidR="00992B2F">
        <w:t xml:space="preserve">." </w:t>
      </w:r>
      <w:r w:rsidR="00495F7B">
        <w:t>T</w:t>
      </w:r>
      <w:r w:rsidR="00495F7B" w:rsidRPr="00495F7B">
        <w:t>he narrator says the opposite is also true: a single woman</w:t>
      </w:r>
      <w:r w:rsidR="00495F7B">
        <w:t xml:space="preserve"> must be in want of a husband</w:t>
      </w:r>
      <w:r w:rsidR="00CF78AA">
        <w:t xml:space="preserve">. </w:t>
      </w:r>
      <w:r w:rsidR="00B03A8A" w:rsidRPr="00B03A8A">
        <w:t>Austen's Regency England's social environment was particularly stratified, and the division had its roots i</w:t>
      </w:r>
      <w:r w:rsidR="003105D1">
        <w:t>n family ties and wealth. In her works, Austen is sometimes</w:t>
      </w:r>
      <w:r w:rsidR="00B03A8A" w:rsidRPr="00B03A8A">
        <w:t xml:space="preserve"> critical of the premise and prejudice of the upper class of England.</w:t>
      </w:r>
      <w:r w:rsidR="003105D1">
        <w:t xml:space="preserve"> Austen is many ways is a realist and she presented England </w:t>
      </w:r>
      <w:r w:rsidR="00460CEE">
        <w:t xml:space="preserve">in which class consciousness is powerful. </w:t>
      </w:r>
      <w:r w:rsidR="00C42FCF" w:rsidRPr="00C42FCF">
        <w:t>Socially, ideas of appropriate behavior for each gender also crop into Austen's work. Although young men's social progress lay in the military, the church, or the law, the primary method of improving women's self</w:t>
      </w:r>
      <w:r w:rsidR="00C42FCF">
        <w:t xml:space="preserve">-procurement is </w:t>
      </w:r>
      <w:r w:rsidR="00C42FCF" w:rsidRPr="00C42FCF">
        <w:t>wealth.</w:t>
      </w:r>
      <w:r w:rsidR="00C42FCF">
        <w:t xml:space="preserve"> </w:t>
      </w:r>
      <w:r w:rsidR="00C42FCF" w:rsidRPr="00C42FCF">
        <w:t>Women could only achieve this goal with a successful marriage, which explains marriage everywhere as a goal and topic in Austen's writings.</w:t>
      </w:r>
      <w:r w:rsidR="0072527D">
        <w:t xml:space="preserve"> </w:t>
      </w:r>
      <w:r w:rsidR="00EF727A" w:rsidRPr="00EF727A">
        <w:t>The woman Austen shows in her novels is free to choose the husband of her choice, but was restricted in the early eighteenth century.</w:t>
      </w:r>
      <w:r w:rsidR="009B56C9">
        <w:rPr>
          <w:rStyle w:val="CommentReference"/>
        </w:rPr>
        <w:t xml:space="preserve"> A</w:t>
      </w:r>
      <w:r w:rsidR="0094532F">
        <w:t xml:space="preserve">usten sets the scene and the </w:t>
      </w:r>
      <w:r w:rsidR="00787127">
        <w:t xml:space="preserve">tone of her story at the start </w:t>
      </w:r>
      <w:r w:rsidR="0094532F">
        <w:t xml:space="preserve">of the novel. </w:t>
      </w:r>
      <w:r w:rsidR="00787127">
        <w:t>She explains that Mrs. Bennet is excited at the prospect of a rich bachelor moving into the neighborhood.</w:t>
      </w:r>
      <w:r w:rsidR="00D648D7">
        <w:t xml:space="preserve"> She reminds the readers that marriage is not always</w:t>
      </w:r>
      <w:r w:rsidR="00787127">
        <w:t xml:space="preserve"> about </w:t>
      </w:r>
      <w:r w:rsidR="00D648D7">
        <w:t>passion and love</w:t>
      </w:r>
      <w:r w:rsidR="00787127">
        <w:t xml:space="preserve">, </w:t>
      </w:r>
      <w:r w:rsidR="00982625">
        <w:t>but usually about more materialistic</w:t>
      </w:r>
      <w:r w:rsidR="00787127">
        <w:t xml:space="preserve"> things.</w:t>
      </w:r>
      <w:r w:rsidR="00982625">
        <w:t xml:space="preserve"> </w:t>
      </w:r>
      <w:r w:rsidR="0053517D">
        <w:t>Indirectly, she also reminds readers</w:t>
      </w:r>
      <w:r w:rsidR="00982625" w:rsidRPr="00982625">
        <w:t xml:space="preserve"> of the </w:t>
      </w:r>
      <w:r w:rsidR="00514845" w:rsidRPr="00982625">
        <w:t>consequence</w:t>
      </w:r>
      <w:r w:rsidR="00982625" w:rsidRPr="00982625">
        <w:t xml:space="preserve"> </w:t>
      </w:r>
      <w:r w:rsidR="00982625" w:rsidRPr="00982625">
        <w:lastRenderedPageBreak/>
        <w:t xml:space="preserve">of this statement: A single woman of </w:t>
      </w:r>
      <w:r w:rsidR="00514845" w:rsidRPr="00982625">
        <w:t>unassertive</w:t>
      </w:r>
      <w:r w:rsidR="00982625" w:rsidRPr="00982625">
        <w:t xml:space="preserve"> me</w:t>
      </w:r>
      <w:r w:rsidR="00514845">
        <w:t>ans must be in need of a husband of good</w:t>
      </w:r>
      <w:r w:rsidR="00982625" w:rsidRPr="00982625">
        <w:t xml:space="preserve"> fortune to keep her </w:t>
      </w:r>
      <w:r w:rsidR="008F449F">
        <w:t>safe and comfortable</w:t>
      </w:r>
      <w:r w:rsidR="00982625" w:rsidRPr="00982625">
        <w:t xml:space="preserve">. </w:t>
      </w:r>
    </w:p>
    <w:p w14:paraId="4C35D51C" w14:textId="2E78B3D5" w:rsidR="0062567D" w:rsidRDefault="00BC037F" w:rsidP="0062567D">
      <w:pPr>
        <w:ind w:firstLine="0"/>
      </w:pPr>
      <w:r>
        <w:tab/>
      </w:r>
      <w:r w:rsidR="009B56C9">
        <w:t>Austen use of</w:t>
      </w:r>
      <w:r w:rsidR="00A64F8A">
        <w:t xml:space="preserve"> humor</w:t>
      </w:r>
      <w:r w:rsidR="009B56C9" w:rsidRPr="009B56C9">
        <w:t xml:space="preserve"> show</w:t>
      </w:r>
      <w:r w:rsidR="00A64F8A">
        <w:t>s</w:t>
      </w:r>
      <w:r w:rsidR="009B56C9" w:rsidRPr="009B56C9">
        <w:t xml:space="preserve"> that the desire for better social connections in 19th-century British society has hindered love and marriage.</w:t>
      </w:r>
      <w:r w:rsidR="009B56C9">
        <w:t xml:space="preserve"> </w:t>
      </w:r>
      <w:r w:rsidR="00A56A74">
        <w:t>In the first lines of the novel,</w:t>
      </w:r>
      <w:r w:rsidR="00A56A74" w:rsidRPr="00A56A74">
        <w:t xml:space="preserve"> Austen creates a sh</w:t>
      </w:r>
      <w:r w:rsidR="00A56A74">
        <w:t>allow</w:t>
      </w:r>
      <w:r w:rsidR="00A56A74" w:rsidRPr="00A56A74">
        <w:t xml:space="preserve"> landscape </w:t>
      </w:r>
      <w:r w:rsidR="00A56A74">
        <w:t>designed for the marriage of Mrs. Bennet’s</w:t>
      </w:r>
      <w:r w:rsidR="00A56A74" w:rsidRPr="00A56A74">
        <w:t xml:space="preserve"> d</w:t>
      </w:r>
      <w:r w:rsidR="00CE69D9">
        <w:t>aughters in early 19th century</w:t>
      </w:r>
      <w:r w:rsidR="00A56A74" w:rsidRPr="00A56A74">
        <w:t>.</w:t>
      </w:r>
      <w:r w:rsidR="006F3F05">
        <w:t xml:space="preserve"> </w:t>
      </w:r>
      <w:r w:rsidR="006F3F05" w:rsidRPr="006F3F05">
        <w:t xml:space="preserve">Pride and prejudice's opening </w:t>
      </w:r>
      <w:r w:rsidR="006F3F05">
        <w:t>sentences are very skillful</w:t>
      </w:r>
      <w:r w:rsidR="00195EF5">
        <w:t xml:space="preserve">. </w:t>
      </w:r>
      <w:r w:rsidR="00720404">
        <w:t>T</w:t>
      </w:r>
      <w:r w:rsidR="00A64F8A">
        <w:t>he first</w:t>
      </w:r>
      <w:r w:rsidR="00195EF5">
        <w:t xml:space="preserve"> lines</w:t>
      </w:r>
      <w:r w:rsidR="00A64F8A">
        <w:t xml:space="preserve"> of the novel</w:t>
      </w:r>
      <w:r w:rsidR="00195EF5">
        <w:t xml:space="preserve"> are thes</w:t>
      </w:r>
      <w:r w:rsidR="00A64F8A">
        <w:t>is statement for the whole story</w:t>
      </w:r>
      <w:r w:rsidR="006F3F05" w:rsidRPr="006F3F05">
        <w:t>. It depicts the gentle nature of Jane Austen. She also shows her understanding of her relationship with the world.</w:t>
      </w:r>
      <w:r w:rsidR="00195EF5">
        <w:t xml:space="preserve"> </w:t>
      </w:r>
      <w:r w:rsidR="00195EF5" w:rsidRPr="00195EF5">
        <w:t xml:space="preserve">The sentence structure defines the novel as </w:t>
      </w:r>
      <w:r w:rsidR="00AB6EC2">
        <w:t>a series of discrepancies</w:t>
      </w:r>
      <w:r w:rsidR="00195EF5" w:rsidRPr="00195EF5">
        <w:t xml:space="preserve"> and depth</w:t>
      </w:r>
      <w:r w:rsidR="00720404">
        <w:t xml:space="preserve">. </w:t>
      </w:r>
      <w:r w:rsidR="00720404" w:rsidRPr="00720404">
        <w:t xml:space="preserve">The irony of this first sentence introduces the novel with mastery. While Austen interprets this truth to </w:t>
      </w:r>
      <w:r w:rsidR="001343C5" w:rsidRPr="00720404">
        <w:t>deliver</w:t>
      </w:r>
      <w:r w:rsidR="00720404" w:rsidRPr="00720404">
        <w:t xml:space="preserve"> humor in her </w:t>
      </w:r>
      <w:r w:rsidR="001343C5" w:rsidRPr="00720404">
        <w:t>story</w:t>
      </w:r>
      <w:r w:rsidR="00720404" w:rsidRPr="00720404">
        <w:t xml:space="preserve">, she, at the same time, sets the tone of the seminal novel and advises the reader to state that </w:t>
      </w:r>
      <w:r w:rsidR="001343C5">
        <w:t xml:space="preserve">in her time and society, </w:t>
      </w:r>
      <w:r w:rsidR="00720404" w:rsidRPr="00720404">
        <w:t xml:space="preserve">marriage is </w:t>
      </w:r>
      <w:r w:rsidR="001343C5">
        <w:t>a career type for women.</w:t>
      </w:r>
      <w:r w:rsidR="00CA15B4">
        <w:t xml:space="preserve"> </w:t>
      </w:r>
      <w:r w:rsidR="00CA15B4" w:rsidRPr="00CA15B4">
        <w:t>The opening lin</w:t>
      </w:r>
      <w:r w:rsidR="00BC70EB">
        <w:t xml:space="preserve">e of the novel is a </w:t>
      </w:r>
      <w:r w:rsidR="00CA15B4" w:rsidRPr="00CA15B4">
        <w:t xml:space="preserve">fun statement when reading in conjunction with Mrs. Bennet's </w:t>
      </w:r>
      <w:r w:rsidR="00BC70EB" w:rsidRPr="00CA15B4">
        <w:t>succeeding</w:t>
      </w:r>
      <w:r w:rsidR="00CA15B4" w:rsidRPr="00CA15B4">
        <w:t xml:space="preserve"> plans to s</w:t>
      </w:r>
      <w:r w:rsidR="00BC70EB">
        <w:t xml:space="preserve">ecure Mr. Bingley for one of her daughters. </w:t>
      </w:r>
      <w:r w:rsidR="00BC70EB" w:rsidRPr="00BC70EB">
        <w:t xml:space="preserve">Austen's funny meditation on marriage is not limited to the fact that women need husbands; it also </w:t>
      </w:r>
      <w:r w:rsidR="004C0290" w:rsidRPr="00BC70EB">
        <w:t>specifies</w:t>
      </w:r>
      <w:r w:rsidR="00BC70EB" w:rsidRPr="00BC70EB">
        <w:t xml:space="preserve"> that financial status plays a leading role in the selection process. Austen spends no time emphasiz</w:t>
      </w:r>
      <w:r w:rsidR="004C0290">
        <w:t xml:space="preserve">ing that marriage is all about materialism. </w:t>
      </w:r>
    </w:p>
    <w:p w14:paraId="42E6DD7C" w14:textId="23F8F840" w:rsidR="00176761" w:rsidRDefault="00BC037F" w:rsidP="00FC18D1">
      <w:pPr>
        <w:ind w:firstLine="0"/>
      </w:pPr>
      <w:r>
        <w:tab/>
      </w:r>
      <w:r w:rsidR="00D6006F">
        <w:t>In Jane Austen Pride and Prejudice's novel, readers can r</w:t>
      </w:r>
      <w:r w:rsidR="00AC3199">
        <w:t xml:space="preserve">ealize that the main themes are </w:t>
      </w:r>
      <w:r w:rsidR="00D6006F">
        <w:t>marriage and different nature of two characters</w:t>
      </w:r>
      <w:r w:rsidR="00AC3199">
        <w:t>. The novel also describes</w:t>
      </w:r>
      <w:r w:rsidR="00D6006F">
        <w:t xml:space="preserve"> that women do not have much power in society compared to men.</w:t>
      </w:r>
      <w:r w:rsidR="001815DA">
        <w:t xml:space="preserve"> </w:t>
      </w:r>
      <w:r w:rsidR="00203AFA" w:rsidRPr="00203AFA">
        <w:t>Jane Austen fundamentally overthrows Western gender roles: she argues that</w:t>
      </w:r>
      <w:r w:rsidR="0051316F">
        <w:t xml:space="preserve"> the</w:t>
      </w:r>
      <w:r w:rsidR="00203AFA" w:rsidRPr="00203AFA">
        <w:t xml:space="preserve"> man is woman's property. This con</w:t>
      </w:r>
      <w:r w:rsidR="00A83A26">
        <w:t>trast and anti-norm assertion has</w:t>
      </w:r>
      <w:r w:rsidR="00203AFA" w:rsidRPr="00203AFA">
        <w:t xml:space="preserve"> many romantic relationships that exist in the book.</w:t>
      </w:r>
      <w:r w:rsidR="00D95300">
        <w:t xml:space="preserve"> </w:t>
      </w:r>
      <w:r w:rsidR="00D95300" w:rsidRPr="00D95300">
        <w:t>Austen expresses the notion that male characters are romantically linked to their "inferior" women and go against contemporary social perspectives.</w:t>
      </w:r>
      <w:r w:rsidR="00D95300">
        <w:t xml:space="preserve"> </w:t>
      </w:r>
      <w:r w:rsidR="00D95300" w:rsidRPr="00D95300">
        <w:t>According to Jenny Dea</w:t>
      </w:r>
      <w:r w:rsidR="006B1A31">
        <w:t>n, in the marriage market in</w:t>
      </w:r>
      <w:r w:rsidR="00D95300" w:rsidRPr="00D95300">
        <w:t xml:space="preserve"> eighteenth century, "men were </w:t>
      </w:r>
      <w:r w:rsidR="006B1A31">
        <w:lastRenderedPageBreak/>
        <w:t>the buyers; women were sellers.” w</w:t>
      </w:r>
      <w:r w:rsidR="006B1A31" w:rsidRPr="00D95300">
        <w:t>hile</w:t>
      </w:r>
      <w:r w:rsidR="008A0467">
        <w:t xml:space="preserve"> this statement might be right</w:t>
      </w:r>
      <w:r w:rsidR="00D95300" w:rsidRPr="00D95300">
        <w:t>,</w:t>
      </w:r>
      <w:r w:rsidR="00B209BE">
        <w:t xml:space="preserve"> but it should be recognized that women were also </w:t>
      </w:r>
      <w:r w:rsidR="00D95300" w:rsidRPr="00D95300">
        <w:t>seeking</w:t>
      </w:r>
      <w:r w:rsidR="006B1A31">
        <w:t xml:space="preserve"> men</w:t>
      </w:r>
      <w:r w:rsidR="00EF50D1">
        <w:t xml:space="preserve"> </w:t>
      </w:r>
      <w:r w:rsidR="006B1A31">
        <w:fldChar w:fldCharType="begin"/>
      </w:r>
      <w:r w:rsidR="006B1A31">
        <w:instrText xml:space="preserve"> ADDIN ZOTERO_ITEM CSL_CITATION {"citationID":"7AVdiQVO","properties":{"formattedCitation":"({\\i{}Men in Pride and Prejudice - WHS HBL Jane Austen})","plainCitation":"(Men in Pride and Prejudice - WHS HBL Jane Austen)","noteIndex":0},"citationItems":[{"id":358,"uris":["http://zotero.org/users/local/WcSf8WB9/items/D44D95N8"],"uri":["http://zotero.org/users/local/WcSf8WB9/items/D44D95N8"],"itemData":{"id":358,"type":"webpage","title":"Men in Pride and Prejudice - WHS HBL Jane Austen","URL":"https://sites.google.com/site/whshbljaneausten/home/material-culture-in-pride-and-prejudice/men","accessed":{"date-parts":[["2019",11,12]]}}}],"schema":"https://github.com/citation-style-language/schema/raw/master/csl-citation.json"} </w:instrText>
      </w:r>
      <w:r w:rsidR="006B1A31">
        <w:fldChar w:fldCharType="separate"/>
      </w:r>
      <w:r w:rsidR="00F34FF4" w:rsidRPr="00F34FF4">
        <w:rPr>
          <w:rFonts w:ascii="Times New Roman" w:hAnsi="Times New Roman" w:cs="Times New Roman"/>
        </w:rPr>
        <w:t>(</w:t>
      </w:r>
      <w:r w:rsidR="00F34FF4" w:rsidRPr="00F34FF4">
        <w:rPr>
          <w:rFonts w:ascii="Times New Roman" w:hAnsi="Times New Roman" w:cs="Times New Roman"/>
          <w:i/>
          <w:iCs/>
        </w:rPr>
        <w:t>Men in Pride and Prejudice - WHS HBL Jane Austen</w:t>
      </w:r>
      <w:r w:rsidR="00F34FF4" w:rsidRPr="00F34FF4">
        <w:rPr>
          <w:rFonts w:ascii="Times New Roman" w:hAnsi="Times New Roman" w:cs="Times New Roman"/>
        </w:rPr>
        <w:t>)</w:t>
      </w:r>
      <w:r w:rsidR="006B1A31">
        <w:fldChar w:fldCharType="end"/>
      </w:r>
      <w:r w:rsidR="00D95300" w:rsidRPr="00D95300">
        <w:t>.</w:t>
      </w:r>
      <w:r w:rsidR="006B1A31">
        <w:t xml:space="preserve"> </w:t>
      </w:r>
      <w:r w:rsidR="00B5309C" w:rsidRPr="00B5309C">
        <w:t>Women had to “sell” the best qualities when competing with their husbands because it was the only reasonable woman'</w:t>
      </w:r>
      <w:r w:rsidR="00B5309C">
        <w:t xml:space="preserve">s hope for an acceptable future. </w:t>
      </w:r>
      <w:r w:rsidR="000934C7">
        <w:t>In Pride and P</w:t>
      </w:r>
      <w:r w:rsidR="00FC18D1">
        <w:t xml:space="preserve">rejudice, the young women must </w:t>
      </w:r>
      <w:r w:rsidR="000934C7">
        <w:t>try to acquire a life and a man</w:t>
      </w:r>
      <w:r w:rsidR="00FC18D1">
        <w:t xml:space="preserve"> that possesses the qualitie</w:t>
      </w:r>
      <w:r w:rsidR="000934C7">
        <w:t xml:space="preserve">s they desire, often out of respect or even love. </w:t>
      </w:r>
      <w:r w:rsidR="004E63FC">
        <w:t>This novel</w:t>
      </w:r>
      <w:r w:rsidR="004E63FC" w:rsidRPr="004E63FC">
        <w:t xml:space="preserve"> confirms that a successful woman of the eighteenth century knew that a reasonable man was absolutely the most important and pr</w:t>
      </w:r>
      <w:r w:rsidR="00B5309C">
        <w:t xml:space="preserve">ecious substance she could have. </w:t>
      </w:r>
      <w:r w:rsidR="004D0EEE">
        <w:t xml:space="preserve">That man should be able to handle woman’s dignity and </w:t>
      </w:r>
      <w:r w:rsidR="00C55A2B">
        <w:t>give countless love and care.</w:t>
      </w:r>
      <w:r w:rsidR="004D0EEE">
        <w:t xml:space="preserve"> </w:t>
      </w:r>
    </w:p>
    <w:p w14:paraId="47929116" w14:textId="77777777" w:rsidR="00F34FF4" w:rsidRDefault="00F34FF4" w:rsidP="00FC18D1">
      <w:pPr>
        <w:ind w:firstLine="0"/>
      </w:pPr>
    </w:p>
    <w:p w14:paraId="5CD4D7C6" w14:textId="77777777" w:rsidR="00F34FF4" w:rsidRDefault="00F34FF4" w:rsidP="00FC18D1">
      <w:pPr>
        <w:ind w:firstLine="0"/>
      </w:pPr>
    </w:p>
    <w:p w14:paraId="6C66BE83" w14:textId="77777777" w:rsidR="00F34FF4" w:rsidRDefault="00F34FF4" w:rsidP="00FC18D1">
      <w:pPr>
        <w:ind w:firstLine="0"/>
      </w:pPr>
    </w:p>
    <w:p w14:paraId="3CA7A3E5" w14:textId="77777777" w:rsidR="00F34FF4" w:rsidRDefault="00F34FF4" w:rsidP="00FC18D1">
      <w:pPr>
        <w:ind w:firstLine="0"/>
      </w:pPr>
    </w:p>
    <w:p w14:paraId="06476F39" w14:textId="77777777" w:rsidR="00F34FF4" w:rsidRDefault="00F34FF4" w:rsidP="00FC18D1">
      <w:pPr>
        <w:ind w:firstLine="0"/>
      </w:pPr>
    </w:p>
    <w:p w14:paraId="7D8287D0" w14:textId="77777777" w:rsidR="00F34FF4" w:rsidRDefault="00F34FF4" w:rsidP="00FC18D1">
      <w:pPr>
        <w:ind w:firstLine="0"/>
      </w:pPr>
    </w:p>
    <w:p w14:paraId="13A139EA" w14:textId="77777777" w:rsidR="00F34FF4" w:rsidRDefault="00F34FF4" w:rsidP="00FC18D1">
      <w:pPr>
        <w:ind w:firstLine="0"/>
      </w:pPr>
    </w:p>
    <w:p w14:paraId="2B378985" w14:textId="77777777" w:rsidR="00F34FF4" w:rsidRDefault="00F34FF4" w:rsidP="00FC18D1">
      <w:pPr>
        <w:ind w:firstLine="0"/>
      </w:pPr>
    </w:p>
    <w:p w14:paraId="0CA3800C" w14:textId="77777777" w:rsidR="00F34FF4" w:rsidRDefault="00F34FF4" w:rsidP="00FC18D1">
      <w:pPr>
        <w:ind w:firstLine="0"/>
      </w:pPr>
    </w:p>
    <w:p w14:paraId="7773FFD5" w14:textId="77777777" w:rsidR="00F34FF4" w:rsidRDefault="00F34FF4" w:rsidP="00FC18D1">
      <w:pPr>
        <w:ind w:firstLine="0"/>
      </w:pPr>
    </w:p>
    <w:p w14:paraId="382A866A" w14:textId="77777777" w:rsidR="00F34FF4" w:rsidRDefault="00F34FF4" w:rsidP="00FC18D1">
      <w:pPr>
        <w:ind w:firstLine="0"/>
      </w:pPr>
    </w:p>
    <w:p w14:paraId="52736A0C" w14:textId="77777777" w:rsidR="00F34FF4" w:rsidRDefault="00F34FF4" w:rsidP="00FC18D1">
      <w:pPr>
        <w:ind w:firstLine="0"/>
      </w:pPr>
    </w:p>
    <w:p w14:paraId="30B82A86" w14:textId="77777777" w:rsidR="00F34FF4" w:rsidRDefault="00F34FF4" w:rsidP="00FC18D1">
      <w:pPr>
        <w:ind w:firstLine="0"/>
      </w:pPr>
    </w:p>
    <w:p w14:paraId="7C7AAA03" w14:textId="77777777" w:rsidR="00F34FF4" w:rsidRDefault="00F34FF4" w:rsidP="00FC18D1">
      <w:pPr>
        <w:ind w:firstLine="0"/>
      </w:pPr>
    </w:p>
    <w:p w14:paraId="215886C5" w14:textId="77777777" w:rsidR="00C55A2B" w:rsidRDefault="00C55A2B" w:rsidP="00FC18D1">
      <w:pPr>
        <w:ind w:firstLine="0"/>
      </w:pPr>
      <w:bookmarkStart w:id="0" w:name="_GoBack"/>
      <w:bookmarkEnd w:id="0"/>
    </w:p>
    <w:p w14:paraId="08D92736" w14:textId="62F9E02F" w:rsidR="00F34FF4" w:rsidRDefault="00F34FF4" w:rsidP="00FC18D1">
      <w:pPr>
        <w:ind w:firstLine="0"/>
        <w:rPr>
          <w:b/>
        </w:rPr>
      </w:pPr>
      <w:r>
        <w:rPr>
          <w:b/>
        </w:rPr>
        <w:lastRenderedPageBreak/>
        <w:t>Work Cited</w:t>
      </w:r>
    </w:p>
    <w:p w14:paraId="029334D6" w14:textId="77777777" w:rsidR="00F34FF4" w:rsidRPr="00F34FF4" w:rsidRDefault="00F34FF4" w:rsidP="00F34FF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34FF4">
        <w:rPr>
          <w:rFonts w:ascii="Times New Roman" w:hAnsi="Times New Roman" w:cs="Times New Roman"/>
        </w:rPr>
        <w:t xml:space="preserve">“Jane Austen | Biography &amp; Novels.” </w:t>
      </w:r>
      <w:r w:rsidRPr="00F34FF4">
        <w:rPr>
          <w:rFonts w:ascii="Times New Roman" w:hAnsi="Times New Roman" w:cs="Times New Roman"/>
          <w:i/>
          <w:iCs/>
        </w:rPr>
        <w:t>Encyclopedia Britannica</w:t>
      </w:r>
      <w:r w:rsidRPr="00F34FF4">
        <w:rPr>
          <w:rFonts w:ascii="Times New Roman" w:hAnsi="Times New Roman" w:cs="Times New Roman"/>
        </w:rPr>
        <w:t>, https://www.britannica.com/biography/Jane-Austen. Accessed 11 Nov. 2019.</w:t>
      </w:r>
    </w:p>
    <w:p w14:paraId="645EADF0" w14:textId="77777777" w:rsidR="00F34FF4" w:rsidRPr="00F34FF4" w:rsidRDefault="00F34FF4" w:rsidP="00F34FF4">
      <w:pPr>
        <w:pStyle w:val="Bibliography"/>
        <w:rPr>
          <w:rFonts w:ascii="Times New Roman" w:hAnsi="Times New Roman" w:cs="Times New Roman"/>
        </w:rPr>
      </w:pPr>
      <w:r w:rsidRPr="00F34FF4">
        <w:rPr>
          <w:rFonts w:ascii="Times New Roman" w:hAnsi="Times New Roman" w:cs="Times New Roman"/>
          <w:i/>
          <w:iCs/>
        </w:rPr>
        <w:t>Men in Pride and Prejudice - WHS HBL Jane Austen</w:t>
      </w:r>
      <w:r w:rsidRPr="00F34FF4">
        <w:rPr>
          <w:rFonts w:ascii="Times New Roman" w:hAnsi="Times New Roman" w:cs="Times New Roman"/>
        </w:rPr>
        <w:t>. https://sites.google.com/site/whshbljaneausten/home/material-culture-in-pride-and-prejudice/men. Accessed 12 Nov. 2019.</w:t>
      </w:r>
    </w:p>
    <w:p w14:paraId="1F43B2DF" w14:textId="77777777" w:rsidR="00F34FF4" w:rsidRPr="00F34FF4" w:rsidRDefault="00F34FF4" w:rsidP="00F34FF4">
      <w:pPr>
        <w:pStyle w:val="Bibliography"/>
        <w:rPr>
          <w:rFonts w:ascii="Times New Roman" w:hAnsi="Times New Roman" w:cs="Times New Roman"/>
        </w:rPr>
      </w:pPr>
      <w:r w:rsidRPr="00F34FF4">
        <w:rPr>
          <w:rFonts w:ascii="Times New Roman" w:hAnsi="Times New Roman" w:cs="Times New Roman"/>
          <w:i/>
          <w:iCs/>
        </w:rPr>
        <w:t>Pride and Prejudice Read Online</w:t>
      </w:r>
      <w:r w:rsidRPr="00F34FF4">
        <w:rPr>
          <w:rFonts w:ascii="Times New Roman" w:hAnsi="Times New Roman" w:cs="Times New Roman"/>
        </w:rPr>
        <w:t>. http://www.janeausten.org/pride-and-prejudice/pride-and-prejudice-online.asp. Accessed 12 Nov. 2019.</w:t>
      </w:r>
    </w:p>
    <w:p w14:paraId="0DC1E84F" w14:textId="2C9C7EC4" w:rsidR="00F34FF4" w:rsidRPr="00F34FF4" w:rsidRDefault="00F34FF4" w:rsidP="00FC18D1">
      <w:pPr>
        <w:ind w:firstLine="0"/>
      </w:pPr>
      <w:r>
        <w:fldChar w:fldCharType="end"/>
      </w:r>
    </w:p>
    <w:p w14:paraId="38209B1B" w14:textId="55EB292F" w:rsidR="00D63F4D" w:rsidRDefault="00BC037F" w:rsidP="00787127">
      <w:pPr>
        <w:ind w:firstLine="0"/>
      </w:pPr>
      <w:r>
        <w:tab/>
      </w:r>
    </w:p>
    <w:p w14:paraId="1E46E422" w14:textId="0A0C3D98" w:rsidR="002200B4" w:rsidRDefault="002200B4" w:rsidP="00787127">
      <w:pPr>
        <w:ind w:firstLine="0"/>
      </w:pPr>
    </w:p>
    <w:sectPr w:rsidR="002200B4">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F2850" w16cid:durableId="21749EC4"/>
  <w16cid:commentId w16cid:paraId="05398C32" w16cid:durableId="21749EF9"/>
  <w16cid:commentId w16cid:paraId="6E5FD7CE" w16cid:durableId="2174A0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09C3" w14:textId="77777777" w:rsidR="003F024A" w:rsidRDefault="003F024A">
      <w:pPr>
        <w:spacing w:line="240" w:lineRule="auto"/>
      </w:pPr>
      <w:r>
        <w:separator/>
      </w:r>
    </w:p>
  </w:endnote>
  <w:endnote w:type="continuationSeparator" w:id="0">
    <w:p w14:paraId="74F0B8E5" w14:textId="77777777" w:rsidR="003F024A" w:rsidRDefault="003F0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ABAD" w14:textId="77777777" w:rsidR="003F024A" w:rsidRDefault="003F024A">
      <w:pPr>
        <w:spacing w:line="240" w:lineRule="auto"/>
      </w:pPr>
      <w:r>
        <w:separator/>
      </w:r>
    </w:p>
  </w:footnote>
  <w:footnote w:type="continuationSeparator" w:id="0">
    <w:p w14:paraId="3A31C8D2" w14:textId="77777777" w:rsidR="003F024A" w:rsidRDefault="003F02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85C" w14:textId="6BF4A392" w:rsidR="003A3345" w:rsidRDefault="00BC037F">
    <w:pPr>
      <w:pStyle w:val="Header"/>
    </w:pPr>
    <w:r>
      <w:t>Last nam</w:t>
    </w:r>
    <w:r w:rsidR="00A21D10">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5DDC" w14:textId="77777777" w:rsidR="00A21D10" w:rsidRDefault="00A21D10" w:rsidP="00A21D10">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40A4E1"/>
    <w:multiLevelType w:val="hybridMultilevel"/>
    <w:tmpl w:val="CF4523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20B57E"/>
    <w:multiLevelType w:val="hybridMultilevel"/>
    <w:tmpl w:val="20AB0C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EB5026"/>
    <w:multiLevelType w:val="hybridMultilevel"/>
    <w:tmpl w:val="93EA8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35D84A"/>
    <w:multiLevelType w:val="hybridMultilevel"/>
    <w:tmpl w:val="29CEE8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D4D29A"/>
    <w:multiLevelType w:val="hybridMultilevel"/>
    <w:tmpl w:val="7E1759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9">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4">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9E3C4C"/>
    <w:multiLevelType w:val="hybridMultilevel"/>
    <w:tmpl w:val="6256DC96"/>
    <w:lvl w:ilvl="0" w:tplc="12F2180E">
      <w:start w:val="1"/>
      <w:numFmt w:val="lowerLetter"/>
      <w:pStyle w:val="TableNote"/>
      <w:suff w:val="space"/>
      <w:lvlText w:val="%1."/>
      <w:lvlJc w:val="left"/>
      <w:pPr>
        <w:ind w:left="0" w:firstLine="720"/>
      </w:pPr>
      <w:rPr>
        <w:rFonts w:hint="default"/>
      </w:rPr>
    </w:lvl>
    <w:lvl w:ilvl="1" w:tplc="592A2A08" w:tentative="1">
      <w:start w:val="1"/>
      <w:numFmt w:val="lowerLetter"/>
      <w:lvlText w:val="%2."/>
      <w:lvlJc w:val="left"/>
      <w:pPr>
        <w:ind w:left="2160" w:hanging="360"/>
      </w:pPr>
    </w:lvl>
    <w:lvl w:ilvl="2" w:tplc="F6B2C70A" w:tentative="1">
      <w:start w:val="1"/>
      <w:numFmt w:val="lowerRoman"/>
      <w:lvlText w:val="%3."/>
      <w:lvlJc w:val="right"/>
      <w:pPr>
        <w:ind w:left="2880" w:hanging="180"/>
      </w:pPr>
    </w:lvl>
    <w:lvl w:ilvl="3" w:tplc="4F562598" w:tentative="1">
      <w:start w:val="1"/>
      <w:numFmt w:val="decimal"/>
      <w:lvlText w:val="%4."/>
      <w:lvlJc w:val="left"/>
      <w:pPr>
        <w:ind w:left="3600" w:hanging="360"/>
      </w:pPr>
    </w:lvl>
    <w:lvl w:ilvl="4" w:tplc="B0C4F644" w:tentative="1">
      <w:start w:val="1"/>
      <w:numFmt w:val="lowerLetter"/>
      <w:lvlText w:val="%5."/>
      <w:lvlJc w:val="left"/>
      <w:pPr>
        <w:ind w:left="4320" w:hanging="360"/>
      </w:pPr>
    </w:lvl>
    <w:lvl w:ilvl="5" w:tplc="49A46840" w:tentative="1">
      <w:start w:val="1"/>
      <w:numFmt w:val="lowerRoman"/>
      <w:lvlText w:val="%6."/>
      <w:lvlJc w:val="right"/>
      <w:pPr>
        <w:ind w:left="5040" w:hanging="180"/>
      </w:pPr>
    </w:lvl>
    <w:lvl w:ilvl="6" w:tplc="DD6C12C0" w:tentative="1">
      <w:start w:val="1"/>
      <w:numFmt w:val="decimal"/>
      <w:lvlText w:val="%7."/>
      <w:lvlJc w:val="left"/>
      <w:pPr>
        <w:ind w:left="5760" w:hanging="360"/>
      </w:pPr>
    </w:lvl>
    <w:lvl w:ilvl="7" w:tplc="930E1D9E" w:tentative="1">
      <w:start w:val="1"/>
      <w:numFmt w:val="lowerLetter"/>
      <w:lvlText w:val="%8."/>
      <w:lvlJc w:val="left"/>
      <w:pPr>
        <w:ind w:left="6480" w:hanging="360"/>
      </w:pPr>
    </w:lvl>
    <w:lvl w:ilvl="8" w:tplc="C13001A4" w:tentative="1">
      <w:start w:val="1"/>
      <w:numFmt w:val="lowerRoman"/>
      <w:lvlText w:val="%9."/>
      <w:lvlJc w:val="right"/>
      <w:pPr>
        <w:ind w:left="7200" w:hanging="180"/>
      </w:pPr>
    </w:lvl>
  </w:abstractNum>
  <w:abstractNum w:abstractNumId="18">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B1B5787"/>
    <w:multiLevelType w:val="multilevel"/>
    <w:tmpl w:val="4572ABF8"/>
    <w:numStyleLink w:val="MLAOutline"/>
  </w:abstractNum>
  <w:abstractNum w:abstractNumId="24">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F8A881"/>
    <w:multiLevelType w:val="hybridMultilevel"/>
    <w:tmpl w:val="F4607B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7"/>
  </w:num>
  <w:num w:numId="12">
    <w:abstractNumId w:val="22"/>
  </w:num>
  <w:num w:numId="13">
    <w:abstractNumId w:val="23"/>
  </w:num>
  <w:num w:numId="14">
    <w:abstractNumId w:val="19"/>
  </w:num>
  <w:num w:numId="15">
    <w:abstractNumId w:val="25"/>
  </w:num>
  <w:num w:numId="16">
    <w:abstractNumId w:val="21"/>
  </w:num>
  <w:num w:numId="17">
    <w:abstractNumId w:val="16"/>
  </w:num>
  <w:num w:numId="18">
    <w:abstractNumId w:val="15"/>
  </w:num>
  <w:num w:numId="19">
    <w:abstractNumId w:val="20"/>
  </w:num>
  <w:num w:numId="20">
    <w:abstractNumId w:val="27"/>
  </w:num>
  <w:num w:numId="21">
    <w:abstractNumId w:val="18"/>
  </w:num>
  <w:num w:numId="22">
    <w:abstractNumId w:val="24"/>
  </w:num>
  <w:num w:numId="23">
    <w:abstractNumId w:val="3"/>
  </w:num>
  <w:num w:numId="24">
    <w:abstractNumId w:val="1"/>
  </w:num>
  <w:num w:numId="25">
    <w:abstractNumId w:val="26"/>
  </w:num>
  <w:num w:numId="26">
    <w:abstractNumId w:val="4"/>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660D6"/>
    <w:rsid w:val="00072374"/>
    <w:rsid w:val="0007317D"/>
    <w:rsid w:val="000827D6"/>
    <w:rsid w:val="000934C7"/>
    <w:rsid w:val="000B2E19"/>
    <w:rsid w:val="000B78C8"/>
    <w:rsid w:val="000D38EE"/>
    <w:rsid w:val="000D7C21"/>
    <w:rsid w:val="00115403"/>
    <w:rsid w:val="00124580"/>
    <w:rsid w:val="001343C5"/>
    <w:rsid w:val="00140C18"/>
    <w:rsid w:val="00141C57"/>
    <w:rsid w:val="001463B2"/>
    <w:rsid w:val="00162E4F"/>
    <w:rsid w:val="00165C6D"/>
    <w:rsid w:val="001707D7"/>
    <w:rsid w:val="00176761"/>
    <w:rsid w:val="00177091"/>
    <w:rsid w:val="001815DA"/>
    <w:rsid w:val="001835B9"/>
    <w:rsid w:val="00195EF5"/>
    <w:rsid w:val="001E68BE"/>
    <w:rsid w:val="001F48AF"/>
    <w:rsid w:val="001F62C0"/>
    <w:rsid w:val="00203AFA"/>
    <w:rsid w:val="002200B4"/>
    <w:rsid w:val="00224C96"/>
    <w:rsid w:val="00243D1F"/>
    <w:rsid w:val="00244453"/>
    <w:rsid w:val="00245224"/>
    <w:rsid w:val="00245E02"/>
    <w:rsid w:val="002526B3"/>
    <w:rsid w:val="00275C76"/>
    <w:rsid w:val="002865CE"/>
    <w:rsid w:val="002A5D96"/>
    <w:rsid w:val="002B5DEC"/>
    <w:rsid w:val="002F0FD4"/>
    <w:rsid w:val="002F24AA"/>
    <w:rsid w:val="002F4359"/>
    <w:rsid w:val="002F4E17"/>
    <w:rsid w:val="00300F25"/>
    <w:rsid w:val="003105D1"/>
    <w:rsid w:val="00322D60"/>
    <w:rsid w:val="00325361"/>
    <w:rsid w:val="003277B4"/>
    <w:rsid w:val="00353B66"/>
    <w:rsid w:val="00357C55"/>
    <w:rsid w:val="00372BF5"/>
    <w:rsid w:val="00380497"/>
    <w:rsid w:val="00383F9B"/>
    <w:rsid w:val="0039478C"/>
    <w:rsid w:val="003A3345"/>
    <w:rsid w:val="003B7C16"/>
    <w:rsid w:val="003C0CD5"/>
    <w:rsid w:val="003F024A"/>
    <w:rsid w:val="003F33B8"/>
    <w:rsid w:val="00436321"/>
    <w:rsid w:val="00440263"/>
    <w:rsid w:val="00446631"/>
    <w:rsid w:val="00456D21"/>
    <w:rsid w:val="00457AE9"/>
    <w:rsid w:val="00460CEE"/>
    <w:rsid w:val="0046614C"/>
    <w:rsid w:val="004714EF"/>
    <w:rsid w:val="0047368E"/>
    <w:rsid w:val="00492283"/>
    <w:rsid w:val="00495F7B"/>
    <w:rsid w:val="004A2675"/>
    <w:rsid w:val="004A2884"/>
    <w:rsid w:val="004C0290"/>
    <w:rsid w:val="004D0EEE"/>
    <w:rsid w:val="004E63FC"/>
    <w:rsid w:val="004F7139"/>
    <w:rsid w:val="0050033E"/>
    <w:rsid w:val="00507191"/>
    <w:rsid w:val="0051316F"/>
    <w:rsid w:val="00514845"/>
    <w:rsid w:val="0053517D"/>
    <w:rsid w:val="0056023A"/>
    <w:rsid w:val="00571B5C"/>
    <w:rsid w:val="005821B7"/>
    <w:rsid w:val="00585359"/>
    <w:rsid w:val="005A27BE"/>
    <w:rsid w:val="005B3768"/>
    <w:rsid w:val="005E7D70"/>
    <w:rsid w:val="005F76CB"/>
    <w:rsid w:val="006028B0"/>
    <w:rsid w:val="00611A0D"/>
    <w:rsid w:val="00616FCD"/>
    <w:rsid w:val="00617978"/>
    <w:rsid w:val="00620E6C"/>
    <w:rsid w:val="0062567D"/>
    <w:rsid w:val="00627188"/>
    <w:rsid w:val="0063126E"/>
    <w:rsid w:val="0065136B"/>
    <w:rsid w:val="0065708B"/>
    <w:rsid w:val="00663534"/>
    <w:rsid w:val="0068238C"/>
    <w:rsid w:val="00685AC0"/>
    <w:rsid w:val="0069049D"/>
    <w:rsid w:val="00691EC1"/>
    <w:rsid w:val="00695E92"/>
    <w:rsid w:val="006B1A31"/>
    <w:rsid w:val="006B6474"/>
    <w:rsid w:val="006C6C0B"/>
    <w:rsid w:val="006F0900"/>
    <w:rsid w:val="006F15C6"/>
    <w:rsid w:val="006F3F05"/>
    <w:rsid w:val="00703B61"/>
    <w:rsid w:val="00712C84"/>
    <w:rsid w:val="0071691B"/>
    <w:rsid w:val="0071798C"/>
    <w:rsid w:val="00720404"/>
    <w:rsid w:val="0072527D"/>
    <w:rsid w:val="00747346"/>
    <w:rsid w:val="007474ED"/>
    <w:rsid w:val="00750066"/>
    <w:rsid w:val="00787127"/>
    <w:rsid w:val="0079688F"/>
    <w:rsid w:val="007B5820"/>
    <w:rsid w:val="007C1C62"/>
    <w:rsid w:val="007C235B"/>
    <w:rsid w:val="007C53FB"/>
    <w:rsid w:val="007D0564"/>
    <w:rsid w:val="007D0AAB"/>
    <w:rsid w:val="007D2EA7"/>
    <w:rsid w:val="00801CA8"/>
    <w:rsid w:val="00801E3C"/>
    <w:rsid w:val="00807D26"/>
    <w:rsid w:val="00813CE7"/>
    <w:rsid w:val="00816B8E"/>
    <w:rsid w:val="008205CE"/>
    <w:rsid w:val="008214A9"/>
    <w:rsid w:val="00840D09"/>
    <w:rsid w:val="0084259C"/>
    <w:rsid w:val="008473BB"/>
    <w:rsid w:val="00851F18"/>
    <w:rsid w:val="0086299E"/>
    <w:rsid w:val="00880F81"/>
    <w:rsid w:val="0088564D"/>
    <w:rsid w:val="00896FBA"/>
    <w:rsid w:val="008A0467"/>
    <w:rsid w:val="008B7D18"/>
    <w:rsid w:val="008C5EAC"/>
    <w:rsid w:val="008F1F97"/>
    <w:rsid w:val="008F4052"/>
    <w:rsid w:val="008F449F"/>
    <w:rsid w:val="0091465D"/>
    <w:rsid w:val="0092228F"/>
    <w:rsid w:val="0094532F"/>
    <w:rsid w:val="009559B8"/>
    <w:rsid w:val="00970399"/>
    <w:rsid w:val="00976669"/>
    <w:rsid w:val="00982625"/>
    <w:rsid w:val="00992B2F"/>
    <w:rsid w:val="009B388E"/>
    <w:rsid w:val="009B56C9"/>
    <w:rsid w:val="009D4EB3"/>
    <w:rsid w:val="009F500D"/>
    <w:rsid w:val="009F52D9"/>
    <w:rsid w:val="00A06C05"/>
    <w:rsid w:val="00A21D10"/>
    <w:rsid w:val="00A414C0"/>
    <w:rsid w:val="00A55B96"/>
    <w:rsid w:val="00A56A74"/>
    <w:rsid w:val="00A5758F"/>
    <w:rsid w:val="00A64F8A"/>
    <w:rsid w:val="00A7412D"/>
    <w:rsid w:val="00A83A26"/>
    <w:rsid w:val="00A83D47"/>
    <w:rsid w:val="00AA4401"/>
    <w:rsid w:val="00AB6EC2"/>
    <w:rsid w:val="00AC3199"/>
    <w:rsid w:val="00AC357E"/>
    <w:rsid w:val="00AE4CA5"/>
    <w:rsid w:val="00AF1D0F"/>
    <w:rsid w:val="00B03A8A"/>
    <w:rsid w:val="00B06774"/>
    <w:rsid w:val="00B109D9"/>
    <w:rsid w:val="00B13D1B"/>
    <w:rsid w:val="00B209BE"/>
    <w:rsid w:val="00B220A9"/>
    <w:rsid w:val="00B32426"/>
    <w:rsid w:val="00B33CAE"/>
    <w:rsid w:val="00B5309C"/>
    <w:rsid w:val="00B61223"/>
    <w:rsid w:val="00B616C6"/>
    <w:rsid w:val="00B75508"/>
    <w:rsid w:val="00B818DF"/>
    <w:rsid w:val="00B909F1"/>
    <w:rsid w:val="00B966E9"/>
    <w:rsid w:val="00BA1163"/>
    <w:rsid w:val="00BA5332"/>
    <w:rsid w:val="00BB4391"/>
    <w:rsid w:val="00BC037F"/>
    <w:rsid w:val="00BC70EB"/>
    <w:rsid w:val="00BE095C"/>
    <w:rsid w:val="00BF774A"/>
    <w:rsid w:val="00C009D2"/>
    <w:rsid w:val="00C25DA4"/>
    <w:rsid w:val="00C36ACF"/>
    <w:rsid w:val="00C42FCF"/>
    <w:rsid w:val="00C446FB"/>
    <w:rsid w:val="00C55A2B"/>
    <w:rsid w:val="00C65104"/>
    <w:rsid w:val="00C703B9"/>
    <w:rsid w:val="00C704BE"/>
    <w:rsid w:val="00C71B27"/>
    <w:rsid w:val="00C77945"/>
    <w:rsid w:val="00C8291D"/>
    <w:rsid w:val="00C9031F"/>
    <w:rsid w:val="00CA15B4"/>
    <w:rsid w:val="00CC6635"/>
    <w:rsid w:val="00CD455F"/>
    <w:rsid w:val="00CD5365"/>
    <w:rsid w:val="00CE69D9"/>
    <w:rsid w:val="00CF78AA"/>
    <w:rsid w:val="00D11090"/>
    <w:rsid w:val="00D13134"/>
    <w:rsid w:val="00D23152"/>
    <w:rsid w:val="00D236BD"/>
    <w:rsid w:val="00D46145"/>
    <w:rsid w:val="00D52117"/>
    <w:rsid w:val="00D6006F"/>
    <w:rsid w:val="00D63F4D"/>
    <w:rsid w:val="00D648D7"/>
    <w:rsid w:val="00D7117E"/>
    <w:rsid w:val="00D909AC"/>
    <w:rsid w:val="00D95300"/>
    <w:rsid w:val="00D97073"/>
    <w:rsid w:val="00DB0D39"/>
    <w:rsid w:val="00DB6AE8"/>
    <w:rsid w:val="00DE393B"/>
    <w:rsid w:val="00E011D5"/>
    <w:rsid w:val="00E04FEF"/>
    <w:rsid w:val="00E14005"/>
    <w:rsid w:val="00E214A6"/>
    <w:rsid w:val="00E27ABE"/>
    <w:rsid w:val="00E407D2"/>
    <w:rsid w:val="00E43E20"/>
    <w:rsid w:val="00E614DD"/>
    <w:rsid w:val="00E65CF3"/>
    <w:rsid w:val="00E81FDF"/>
    <w:rsid w:val="00E82B8B"/>
    <w:rsid w:val="00E93573"/>
    <w:rsid w:val="00EA0BCB"/>
    <w:rsid w:val="00EA2F9F"/>
    <w:rsid w:val="00EE0508"/>
    <w:rsid w:val="00EE5E39"/>
    <w:rsid w:val="00EF50D1"/>
    <w:rsid w:val="00EF6AFF"/>
    <w:rsid w:val="00EF727A"/>
    <w:rsid w:val="00F34FF4"/>
    <w:rsid w:val="00F36038"/>
    <w:rsid w:val="00F37676"/>
    <w:rsid w:val="00F44DE3"/>
    <w:rsid w:val="00F65CDB"/>
    <w:rsid w:val="00F8446D"/>
    <w:rsid w:val="00F87DF1"/>
    <w:rsid w:val="00F9444C"/>
    <w:rsid w:val="00F955BE"/>
    <w:rsid w:val="00FA023A"/>
    <w:rsid w:val="00FC18D1"/>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8920"/>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EF50D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801873">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B4C9A"/>
    <w:rsid w:val="002F3CCB"/>
    <w:rsid w:val="003071DE"/>
    <w:rsid w:val="00356973"/>
    <w:rsid w:val="003848D3"/>
    <w:rsid w:val="004B345E"/>
    <w:rsid w:val="004B5C0E"/>
    <w:rsid w:val="00634E00"/>
    <w:rsid w:val="00651296"/>
    <w:rsid w:val="00714D7D"/>
    <w:rsid w:val="0072165E"/>
    <w:rsid w:val="007474ED"/>
    <w:rsid w:val="00794BDC"/>
    <w:rsid w:val="007F543C"/>
    <w:rsid w:val="00801873"/>
    <w:rsid w:val="009378B8"/>
    <w:rsid w:val="00B85F92"/>
    <w:rsid w:val="00BB2B56"/>
    <w:rsid w:val="00BD51CD"/>
    <w:rsid w:val="00BE17F3"/>
    <w:rsid w:val="00C015AC"/>
    <w:rsid w:val="00C723C1"/>
    <w:rsid w:val="00C80C12"/>
    <w:rsid w:val="00D11D38"/>
    <w:rsid w:val="00D810FA"/>
    <w:rsid w:val="00EE0E3D"/>
    <w:rsid w:val="00F07B4A"/>
    <w:rsid w:val="00F10486"/>
    <w:rsid w:val="00F1533E"/>
    <w:rsid w:val="00F76704"/>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49A6B-6863-4036-A568-1A7EA957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7</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 PC</cp:lastModifiedBy>
  <cp:revision>3</cp:revision>
  <dcterms:created xsi:type="dcterms:W3CDTF">2019-11-12T11:08:00Z</dcterms:created>
  <dcterms:modified xsi:type="dcterms:W3CDTF">2019-11-12T11:26:00Z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id="NhNUKx4d"/&gt;&lt;style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